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628E" w14:textId="1F7054E6" w:rsidR="003A3B73" w:rsidRPr="00190E11" w:rsidRDefault="003A3B73" w:rsidP="003A3B73">
      <w:pPr>
        <w:jc w:val="right"/>
        <w:rPr>
          <w:rFonts w:ascii="Arial" w:hAnsi="Arial" w:cs="Arial"/>
          <w:sz w:val="20"/>
          <w:szCs w:val="20"/>
        </w:rPr>
      </w:pPr>
      <w:r w:rsidRPr="00190E11">
        <w:rPr>
          <w:rFonts w:ascii="Arial" w:hAnsi="Arial" w:cs="Arial"/>
          <w:sz w:val="20"/>
          <w:szCs w:val="20"/>
        </w:rPr>
        <w:t xml:space="preserve">Príloha č. </w:t>
      </w:r>
      <w:r w:rsidR="00773431">
        <w:rPr>
          <w:rFonts w:ascii="Arial" w:hAnsi="Arial" w:cs="Arial"/>
          <w:sz w:val="20"/>
          <w:szCs w:val="20"/>
        </w:rPr>
        <w:t>1</w:t>
      </w:r>
    </w:p>
    <w:p w14:paraId="496AE55B" w14:textId="77777777" w:rsidR="003A3B73" w:rsidRPr="003A3B73" w:rsidRDefault="003A3B73" w:rsidP="003A3B7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076AE7" w14:textId="77777777" w:rsidR="00556C8D" w:rsidRPr="00190E11" w:rsidRDefault="001B69A1" w:rsidP="001B69A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90E11">
        <w:rPr>
          <w:rFonts w:ascii="Arial" w:hAnsi="Arial" w:cs="Arial"/>
          <w:sz w:val="24"/>
          <w:szCs w:val="24"/>
        </w:rPr>
        <w:t xml:space="preserve">FORMULÁR </w:t>
      </w:r>
    </w:p>
    <w:p w14:paraId="2FAE4B3C" w14:textId="675F3880" w:rsidR="001B69A1" w:rsidRPr="00190E11" w:rsidRDefault="001B69A1" w:rsidP="001B69A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90E11">
        <w:rPr>
          <w:rFonts w:ascii="Arial" w:hAnsi="Arial" w:cs="Arial"/>
          <w:sz w:val="24"/>
          <w:szCs w:val="24"/>
        </w:rPr>
        <w:t xml:space="preserve">k prípravným trhovým konzultáciám na predmet zákazky </w:t>
      </w:r>
    </w:p>
    <w:p w14:paraId="4C8910F1" w14:textId="5F1AA112" w:rsidR="001B69A1" w:rsidRPr="00190E11" w:rsidRDefault="001B69A1" w:rsidP="001B69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90E11">
        <w:rPr>
          <w:rFonts w:ascii="Arial" w:hAnsi="Arial" w:cs="Arial"/>
          <w:b/>
          <w:sz w:val="24"/>
          <w:szCs w:val="24"/>
        </w:rPr>
        <w:t>„</w:t>
      </w:r>
      <w:r w:rsidR="00773431" w:rsidRPr="00773431">
        <w:rPr>
          <w:rFonts w:ascii="Arial" w:hAnsi="Arial" w:cs="Arial"/>
          <w:b/>
          <w:sz w:val="24"/>
          <w:szCs w:val="24"/>
        </w:rPr>
        <w:t>Servis a rozvoj systému EPVO</w:t>
      </w:r>
      <w:r w:rsidRPr="00190E11">
        <w:rPr>
          <w:rFonts w:ascii="Arial" w:hAnsi="Arial" w:cs="Arial"/>
          <w:b/>
          <w:sz w:val="24"/>
          <w:szCs w:val="24"/>
        </w:rPr>
        <w:t>“</w:t>
      </w:r>
    </w:p>
    <w:p w14:paraId="0170BEC5" w14:textId="77777777" w:rsidR="00556C8D" w:rsidRPr="00190E11" w:rsidRDefault="00556C8D" w:rsidP="001B69A1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1B69A1" w:rsidRPr="00190E11" w14:paraId="403B3560" w14:textId="77777777" w:rsidTr="004044D9">
        <w:tc>
          <w:tcPr>
            <w:tcW w:w="4588" w:type="dxa"/>
            <w:hideMark/>
          </w:tcPr>
          <w:p w14:paraId="415BC6B7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 xml:space="preserve">Názov hospodárskeho subjektu </w:t>
            </w:r>
          </w:p>
        </w:tc>
        <w:tc>
          <w:tcPr>
            <w:tcW w:w="4452" w:type="dxa"/>
            <w:hideMark/>
          </w:tcPr>
          <w:p w14:paraId="78E33A29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B69A1" w:rsidRPr="00190E11" w14:paraId="1303FFA0" w14:textId="77777777" w:rsidTr="004044D9">
        <w:trPr>
          <w:trHeight w:val="1001"/>
        </w:trPr>
        <w:tc>
          <w:tcPr>
            <w:tcW w:w="4588" w:type="dxa"/>
            <w:hideMark/>
          </w:tcPr>
          <w:p w14:paraId="3A7B6EBB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Sídlo alebo miesto podnikania</w:t>
            </w:r>
          </w:p>
        </w:tc>
        <w:tc>
          <w:tcPr>
            <w:tcW w:w="4452" w:type="dxa"/>
            <w:hideMark/>
          </w:tcPr>
          <w:p w14:paraId="2C53C105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2420A26D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B69A1" w:rsidRPr="00190E11" w14:paraId="33E3E03A" w14:textId="77777777" w:rsidTr="004044D9">
        <w:tc>
          <w:tcPr>
            <w:tcW w:w="0" w:type="auto"/>
            <w:vAlign w:val="center"/>
          </w:tcPr>
          <w:p w14:paraId="1B72504E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Právna forma</w:t>
            </w:r>
          </w:p>
        </w:tc>
        <w:tc>
          <w:tcPr>
            <w:tcW w:w="4452" w:type="dxa"/>
          </w:tcPr>
          <w:p w14:paraId="0B7F7623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1B69A1" w:rsidRPr="00190E11" w14:paraId="7A749FF2" w14:textId="77777777" w:rsidTr="004044D9">
        <w:tc>
          <w:tcPr>
            <w:tcW w:w="0" w:type="auto"/>
            <w:vAlign w:val="center"/>
          </w:tcPr>
          <w:p w14:paraId="481DDDCC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IČO</w:t>
            </w:r>
          </w:p>
        </w:tc>
        <w:tc>
          <w:tcPr>
            <w:tcW w:w="4452" w:type="dxa"/>
          </w:tcPr>
          <w:p w14:paraId="3CD2B4F3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1B69A1" w:rsidRPr="00190E11" w14:paraId="6F0AADF4" w14:textId="77777777" w:rsidTr="004044D9">
        <w:tc>
          <w:tcPr>
            <w:tcW w:w="0" w:type="auto"/>
            <w:vAlign w:val="center"/>
          </w:tcPr>
          <w:p w14:paraId="672906AA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IČ DPH</w:t>
            </w:r>
          </w:p>
        </w:tc>
        <w:tc>
          <w:tcPr>
            <w:tcW w:w="4452" w:type="dxa"/>
          </w:tcPr>
          <w:p w14:paraId="2BF19C6C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1B69A1" w:rsidRPr="00190E11" w14:paraId="4833B994" w14:textId="77777777" w:rsidTr="004044D9">
        <w:tc>
          <w:tcPr>
            <w:tcW w:w="4588" w:type="dxa"/>
            <w:hideMark/>
          </w:tcPr>
          <w:p w14:paraId="07C057DD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hideMark/>
          </w:tcPr>
          <w:p w14:paraId="78F77440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B69A1" w:rsidRPr="00190E11" w14:paraId="24578394" w14:textId="77777777" w:rsidTr="004044D9">
        <w:tc>
          <w:tcPr>
            <w:tcW w:w="4588" w:type="dxa"/>
            <w:hideMark/>
          </w:tcPr>
          <w:p w14:paraId="03634633" w14:textId="77777777" w:rsidR="001B69A1" w:rsidRPr="00190E11" w:rsidRDefault="001B69A1" w:rsidP="00556C8D">
            <w:pPr>
              <w:spacing w:before="120"/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Telefón</w:t>
            </w:r>
          </w:p>
        </w:tc>
        <w:tc>
          <w:tcPr>
            <w:tcW w:w="4452" w:type="dxa"/>
            <w:hideMark/>
          </w:tcPr>
          <w:p w14:paraId="1288C76E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B69A1" w:rsidRPr="00190E11" w14:paraId="20385887" w14:textId="77777777" w:rsidTr="004044D9">
        <w:trPr>
          <w:trHeight w:val="522"/>
        </w:trPr>
        <w:tc>
          <w:tcPr>
            <w:tcW w:w="4588" w:type="dxa"/>
            <w:vAlign w:val="center"/>
          </w:tcPr>
          <w:p w14:paraId="4C5F9C95" w14:textId="77777777" w:rsidR="001B69A1" w:rsidRPr="00190E11" w:rsidRDefault="001B69A1" w:rsidP="00556C8D">
            <w:pPr>
              <w:rPr>
                <w:rFonts w:ascii="Arial" w:hAnsi="Arial" w:cs="Arial"/>
              </w:rPr>
            </w:pPr>
            <w:r w:rsidRPr="00190E11">
              <w:rPr>
                <w:rFonts w:ascii="Arial" w:hAnsi="Arial" w:cs="Arial"/>
              </w:rPr>
              <w:t>Emailová adresa</w:t>
            </w:r>
          </w:p>
        </w:tc>
        <w:tc>
          <w:tcPr>
            <w:tcW w:w="4452" w:type="dxa"/>
          </w:tcPr>
          <w:p w14:paraId="0B06D57A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1B69A1" w:rsidRPr="00190E11" w14:paraId="1A7DC171" w14:textId="77777777" w:rsidTr="004044D9">
        <w:tc>
          <w:tcPr>
            <w:tcW w:w="4588" w:type="dxa"/>
            <w:vAlign w:val="center"/>
          </w:tcPr>
          <w:p w14:paraId="194738B5" w14:textId="77777777" w:rsidR="001B69A1" w:rsidRPr="00190E11" w:rsidRDefault="001B69A1" w:rsidP="00556C8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90E11">
              <w:rPr>
                <w:rFonts w:ascii="Arial" w:hAnsi="Arial" w:cs="Arial"/>
              </w:rPr>
              <w:t>Dátum a podpis:</w:t>
            </w:r>
          </w:p>
        </w:tc>
        <w:tc>
          <w:tcPr>
            <w:tcW w:w="4452" w:type="dxa"/>
          </w:tcPr>
          <w:p w14:paraId="5C5741A2" w14:textId="77777777" w:rsidR="001B69A1" w:rsidRPr="00190E11" w:rsidRDefault="001B69A1" w:rsidP="004044D9">
            <w:pPr>
              <w:spacing w:before="120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14:paraId="609EE232" w14:textId="77777777" w:rsidR="001B69A1" w:rsidRPr="00190E11" w:rsidRDefault="001B69A1" w:rsidP="001B69A1">
      <w:pPr>
        <w:pStyle w:val="Zarkazkladnhotextu"/>
        <w:spacing w:after="240"/>
        <w:ind w:left="284"/>
        <w:rPr>
          <w:rFonts w:cs="Arial"/>
          <w:sz w:val="22"/>
          <w:szCs w:val="22"/>
          <w:lang w:val="sk-SK"/>
        </w:rPr>
      </w:pPr>
      <w:r w:rsidRPr="00190E11">
        <w:rPr>
          <w:rFonts w:cs="Arial"/>
          <w:sz w:val="22"/>
          <w:szCs w:val="22"/>
          <w:vertAlign w:val="superscript"/>
          <w:lang w:val="sk-SK"/>
        </w:rPr>
        <w:t>*)</w:t>
      </w:r>
      <w:r w:rsidRPr="00190E11">
        <w:rPr>
          <w:rFonts w:cs="Arial"/>
          <w:sz w:val="22"/>
          <w:szCs w:val="22"/>
          <w:lang w:val="sk-SK"/>
        </w:rPr>
        <w:t xml:space="preserve"> </w:t>
      </w:r>
      <w:r w:rsidRPr="00190E11">
        <w:rPr>
          <w:rFonts w:cs="Arial"/>
          <w:lang w:val="sk-SK"/>
        </w:rPr>
        <w:t>nevhodné prečiarknite</w:t>
      </w:r>
    </w:p>
    <w:p w14:paraId="0E92C578" w14:textId="77777777" w:rsidR="001B69A1" w:rsidRPr="001B69A1" w:rsidRDefault="001B69A1" w:rsidP="001B69A1">
      <w:pPr>
        <w:jc w:val="both"/>
        <w:rPr>
          <w:rFonts w:ascii="Times New Roman" w:hAnsi="Times New Roman" w:cs="Times New Roman"/>
          <w:sz w:val="24"/>
        </w:rPr>
      </w:pPr>
    </w:p>
    <w:sectPr w:rsidR="001B69A1" w:rsidRPr="001B69A1" w:rsidSect="004100BA">
      <w:headerReference w:type="default" r:id="rId8"/>
      <w:footerReference w:type="default" r:id="rId9"/>
      <w:pgSz w:w="11906" w:h="16838"/>
      <w:pgMar w:top="1417" w:right="1133" w:bottom="1417" w:left="1417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20C5" w14:textId="77777777" w:rsidR="008F6D8E" w:rsidRDefault="008F6D8E" w:rsidP="00721C95">
      <w:pPr>
        <w:spacing w:after="0" w:line="240" w:lineRule="auto"/>
      </w:pPr>
      <w:r>
        <w:separator/>
      </w:r>
    </w:p>
  </w:endnote>
  <w:endnote w:type="continuationSeparator" w:id="0">
    <w:p w14:paraId="0CF451D8" w14:textId="77777777" w:rsidR="008F6D8E" w:rsidRDefault="008F6D8E" w:rsidP="007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C881" w14:textId="5FB10A03" w:rsidR="00180D73" w:rsidRPr="004100BA" w:rsidRDefault="00180D73" w:rsidP="00180D73">
    <w:pPr>
      <w:pStyle w:val="Pta"/>
      <w:jc w:val="right"/>
      <w:rPr>
        <w:b/>
        <w:bCs/>
        <w:color w:val="1E4E9D"/>
        <w:sz w:val="12"/>
        <w:szCs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52F86" wp14:editId="13997743">
              <wp:simplePos x="0" y="0"/>
              <wp:positionH relativeFrom="column">
                <wp:posOffset>6034405</wp:posOffset>
              </wp:positionH>
              <wp:positionV relativeFrom="paragraph">
                <wp:posOffset>5080</wp:posOffset>
              </wp:positionV>
              <wp:extent cx="0" cy="600075"/>
              <wp:effectExtent l="0" t="0" r="38100" b="95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00075"/>
                      </a:xfrm>
                      <a:prstGeom prst="line">
                        <a:avLst/>
                      </a:prstGeom>
                      <a:ln w="19050">
                        <a:solidFill>
                          <a:srgbClr val="E3000F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D7008B9" id="Rovná spojnica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15pt,.4pt" to="475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" strokecolor="#e3000f" strokeweight="1.5pt">
              <v:stroke joinstyle="miter"/>
            </v:line>
          </w:pict>
        </mc:Fallback>
      </mc:AlternateContent>
    </w:r>
    <w:r w:rsidR="00650DB2" w:rsidRPr="00650DB2">
      <w:rPr>
        <w:b/>
        <w:color w:val="0055A1"/>
        <w:sz w:val="12"/>
      </w:rPr>
      <w:t xml:space="preserve"> </w:t>
    </w:r>
    <w:r w:rsidR="00650DB2">
      <w:rPr>
        <w:b/>
        <w:color w:val="0055A1"/>
        <w:sz w:val="12"/>
      </w:rPr>
      <w:t xml:space="preserve">Úrad podpredsedu vlády, ktorý neriadi ministerstvo </w:t>
    </w:r>
    <w:r w:rsidR="004100BA" w:rsidRPr="004100BA">
      <w:rPr>
        <w:color w:val="E3000F"/>
        <w:sz w:val="12"/>
        <w:szCs w:val="12"/>
      </w:rPr>
      <w:t>I</w:t>
    </w:r>
    <w:r w:rsidR="004100BA">
      <w:rPr>
        <w:b/>
        <w:bCs/>
        <w:color w:val="1E4E9D"/>
        <w:sz w:val="12"/>
        <w:szCs w:val="12"/>
      </w:rPr>
      <w:t xml:space="preserve"> </w:t>
    </w:r>
    <w:r w:rsidRPr="004100BA">
      <w:rPr>
        <w:b/>
        <w:bCs/>
        <w:color w:val="1E4E9D"/>
        <w:sz w:val="12"/>
        <w:szCs w:val="12"/>
      </w:rPr>
      <w:t xml:space="preserve"> </w:t>
    </w:r>
    <w:r w:rsidR="00650DB2">
      <w:rPr>
        <w:b/>
        <w:color w:val="0055A1"/>
        <w:sz w:val="12"/>
      </w:rPr>
      <w:t xml:space="preserve">Námestie 1. mája 7286/18 </w:t>
    </w:r>
    <w:r w:rsidRPr="004100BA">
      <w:rPr>
        <w:b/>
        <w:bCs/>
        <w:color w:val="1E4E9D"/>
        <w:sz w:val="12"/>
        <w:szCs w:val="12"/>
      </w:rPr>
      <w:t xml:space="preserve"> </w:t>
    </w:r>
    <w:r w:rsidR="004100BA">
      <w:rPr>
        <w:b/>
        <w:bCs/>
        <w:color w:val="1E4E9D"/>
        <w:sz w:val="12"/>
        <w:szCs w:val="12"/>
      </w:rPr>
      <w:t xml:space="preserve"> </w:t>
    </w:r>
    <w:r w:rsidR="004100BA" w:rsidRPr="004100BA">
      <w:rPr>
        <w:color w:val="E3000F"/>
        <w:sz w:val="12"/>
        <w:szCs w:val="12"/>
      </w:rPr>
      <w:t>I</w:t>
    </w:r>
    <w:r w:rsidR="004100BA">
      <w:rPr>
        <w:b/>
        <w:bCs/>
        <w:color w:val="1E4E9D"/>
        <w:sz w:val="12"/>
        <w:szCs w:val="12"/>
      </w:rPr>
      <w:t xml:space="preserve">  </w:t>
    </w:r>
    <w:r w:rsidR="00650DB2">
      <w:rPr>
        <w:b/>
        <w:color w:val="0055A1"/>
        <w:sz w:val="12"/>
      </w:rPr>
      <w:t xml:space="preserve">811 06 Bratislava   </w:t>
    </w:r>
    <w:r w:rsidR="004100BA" w:rsidRPr="004100BA">
      <w:rPr>
        <w:color w:val="E3000F"/>
        <w:sz w:val="12"/>
        <w:szCs w:val="12"/>
      </w:rPr>
      <w:t>I</w:t>
    </w:r>
    <w:r w:rsidR="004100BA">
      <w:rPr>
        <w:b/>
        <w:bCs/>
        <w:color w:val="1E4E9D"/>
        <w:sz w:val="12"/>
        <w:szCs w:val="12"/>
      </w:rPr>
      <w:t xml:space="preserve">  </w:t>
    </w:r>
    <w:r w:rsidRPr="004100BA">
      <w:rPr>
        <w:b/>
        <w:bCs/>
        <w:color w:val="1E4E9D"/>
        <w:sz w:val="12"/>
        <w:szCs w:val="12"/>
      </w:rPr>
      <w:t>Slovenská republika</w:t>
    </w:r>
  </w:p>
  <w:p w14:paraId="1FF4BBDC" w14:textId="551D8AF1" w:rsidR="00180D73" w:rsidRPr="004100BA" w:rsidRDefault="00650DB2" w:rsidP="00650DB2">
    <w:pPr>
      <w:pStyle w:val="Odsekzoznamu"/>
      <w:jc w:val="right"/>
      <w:rPr>
        <w:color w:val="1E4E9D"/>
      </w:rPr>
    </w:pPr>
    <w:r>
      <w:rPr>
        <w:color w:val="0055A1"/>
        <w:w w:val="105"/>
        <w:sz w:val="12"/>
      </w:rPr>
      <w:t xml:space="preserve">tel.: +421 2 209 25 432 </w:t>
    </w:r>
    <w:r w:rsidR="004100BA" w:rsidRPr="004100BA">
      <w:rPr>
        <w:color w:val="E3000F"/>
        <w:sz w:val="12"/>
        <w:szCs w:val="12"/>
      </w:rPr>
      <w:t>I</w:t>
    </w:r>
    <w:r w:rsidR="004100BA">
      <w:rPr>
        <w:color w:val="1E4E9D"/>
        <w:sz w:val="12"/>
        <w:szCs w:val="12"/>
      </w:rPr>
      <w:t xml:space="preserve">  </w:t>
    </w:r>
    <w:r w:rsidRPr="00CF67FA">
      <w:rPr>
        <w:color w:val="0055A1"/>
        <w:w w:val="105"/>
        <w:sz w:val="12"/>
      </w:rPr>
      <w:t>e-mail:</w:t>
    </w:r>
    <w:r>
      <w:rPr>
        <w:color w:val="0055A1"/>
        <w:w w:val="105"/>
        <w:sz w:val="12"/>
      </w:rPr>
      <w:t xml:space="preserve"> ivana.ichnatoliova</w:t>
    </w:r>
    <w:r w:rsidRPr="00CF67FA">
      <w:rPr>
        <w:color w:val="0055A1"/>
        <w:w w:val="105"/>
        <w:sz w:val="12"/>
      </w:rPr>
      <w:t>@vlada.gov.sk</w:t>
    </w:r>
    <w:r w:rsidRPr="004100BA">
      <w:rPr>
        <w:color w:val="E3000F"/>
        <w:sz w:val="12"/>
        <w:szCs w:val="12"/>
      </w:rPr>
      <w:t xml:space="preserve"> </w:t>
    </w:r>
    <w:r w:rsidR="004100BA" w:rsidRPr="004100BA">
      <w:rPr>
        <w:color w:val="E3000F"/>
        <w:sz w:val="12"/>
        <w:szCs w:val="12"/>
      </w:rPr>
      <w:t>I</w:t>
    </w:r>
    <w:r w:rsidR="004100BA">
      <w:rPr>
        <w:color w:val="1E4E9D"/>
        <w:sz w:val="12"/>
        <w:szCs w:val="12"/>
      </w:rPr>
      <w:t xml:space="preserve">  </w:t>
    </w:r>
    <w:hyperlink r:id="rId1">
      <w:r>
        <w:rPr>
          <w:color w:val="0055A1"/>
          <w:w w:val="105"/>
          <w:sz w:val="12"/>
        </w:rPr>
        <w:t>www.vlada.gov.sk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06C0" w14:textId="77777777" w:rsidR="008F6D8E" w:rsidRDefault="008F6D8E" w:rsidP="00721C95">
      <w:pPr>
        <w:spacing w:after="0" w:line="240" w:lineRule="auto"/>
      </w:pPr>
      <w:r>
        <w:separator/>
      </w:r>
    </w:p>
  </w:footnote>
  <w:footnote w:type="continuationSeparator" w:id="0">
    <w:p w14:paraId="6332A2E1" w14:textId="77777777" w:rsidR="008F6D8E" w:rsidRDefault="008F6D8E" w:rsidP="0072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1E03" w14:textId="778086C1" w:rsidR="0058758D" w:rsidRDefault="0058758D" w:rsidP="0058758D">
    <w:pPr>
      <w:spacing w:line="157" w:lineRule="exact"/>
      <w:ind w:right="1583"/>
      <w:jc w:val="right"/>
    </w:pPr>
    <w:r>
      <w:rPr>
        <w:noProof/>
        <w:lang w:eastAsia="sk-SK"/>
      </w:rPr>
      <w:drawing>
        <wp:anchor distT="0" distB="0" distL="0" distR="0" simplePos="0" relativeHeight="251663360" behindDoc="0" locked="0" layoutInCell="1" allowOverlap="1" wp14:anchorId="0C7068A3" wp14:editId="531A555B">
          <wp:simplePos x="0" y="0"/>
          <wp:positionH relativeFrom="page">
            <wp:posOffset>6451600</wp:posOffset>
          </wp:positionH>
          <wp:positionV relativeFrom="paragraph">
            <wp:posOffset>30480</wp:posOffset>
          </wp:positionV>
          <wp:extent cx="518795" cy="585470"/>
          <wp:effectExtent l="0" t="0" r="0" b="5080"/>
          <wp:wrapNone/>
          <wp:docPr id="8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D48A0" wp14:editId="3DDF8025">
              <wp:simplePos x="0" y="0"/>
              <wp:positionH relativeFrom="page">
                <wp:posOffset>5985510</wp:posOffset>
              </wp:positionH>
              <wp:positionV relativeFrom="paragraph">
                <wp:posOffset>156845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EF03B25" id="Rectangle 8" o:spid="_x0000_s1026" style="position:absolute;margin-left:471.3pt;margin-top:12.35pt;width:.7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" fillcolor="#2c2f30" stroked="f">
              <w10:wrap anchorx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AE576" wp14:editId="570B1F86">
              <wp:simplePos x="0" y="0"/>
              <wp:positionH relativeFrom="page">
                <wp:posOffset>5032375</wp:posOffset>
              </wp:positionH>
              <wp:positionV relativeFrom="paragraph">
                <wp:posOffset>147320</wp:posOffset>
              </wp:positionV>
              <wp:extent cx="8890" cy="332740"/>
              <wp:effectExtent l="0" t="0" r="0" b="0"/>
              <wp:wrapNone/>
              <wp:docPr id="4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0748E5" id="Rectangle 9" o:spid="_x0000_s1026" style="position:absolute;margin-left:396.25pt;margin-top:11.6pt;width:.7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nd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oX&#10;JUaKdMDRJ+gaURvJURn60xtXQdiTebShQmceNP3qkNKLFqL4nbW6bzlhgCoL8cnFgWA4OIrW/XvN&#10;IDvZeh1btW9sFxJCE9A+MvJ8YoTvPaLwcTYrgTU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" fillcolor="#2c2f30" stroked="f">
              <w10:wrap anchorx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F4A4F6" wp14:editId="7D471AAE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432544" w14:textId="77777777" w:rsidR="0058758D" w:rsidRDefault="0058758D" w:rsidP="0058758D">
                          <w:r w:rsidRPr="00BC5078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8F98521" wp14:editId="4775449D">
                                <wp:extent cx="2341697" cy="828675"/>
                                <wp:effectExtent l="0" t="0" r="1905" b="0"/>
                                <wp:docPr id="9" name="Obrázok 9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F4A4F6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14:paraId="56432544" w14:textId="77777777" w:rsidR="0058758D" w:rsidRDefault="0058758D" w:rsidP="0058758D">
                    <w:r w:rsidRPr="00BC5078">
                      <w:rPr>
                        <w:noProof/>
                      </w:rPr>
                      <w:drawing>
                        <wp:inline distT="0" distB="0" distL="0" distR="0" wp14:anchorId="68F98521" wp14:editId="4775449D">
                          <wp:extent cx="2341697" cy="828675"/>
                          <wp:effectExtent l="0" t="0" r="1905" b="0"/>
                          <wp:docPr id="9" name="Obrázok 9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A8DCB7" w14:textId="1BBBB362" w:rsidR="0058758D" w:rsidRPr="008972BE" w:rsidRDefault="0058758D" w:rsidP="0058758D">
    <w:pPr>
      <w:spacing w:after="60" w:line="157" w:lineRule="exact"/>
      <w:ind w:right="1583"/>
      <w:rPr>
        <w:color w:val="231F20"/>
        <w:spacing w:val="-3"/>
        <w:w w:val="95"/>
        <w:sz w:val="13"/>
      </w:rPr>
    </w:pPr>
    <w:r>
      <w:tab/>
    </w:r>
    <w:r>
      <w:tab/>
    </w:r>
    <w:r>
      <w:tab/>
    </w:r>
    <w:r>
      <w:tab/>
    </w:r>
    <w:r>
      <w:tab/>
    </w:r>
    <w:r>
      <w:rPr>
        <w:color w:val="231F20"/>
        <w:w w:val="95"/>
        <w:sz w:val="13"/>
      </w:rPr>
      <w:t xml:space="preserve">Úrad podpredsedu vlády, ktorý neriadi ministerstvo </w:t>
    </w:r>
    <w:r>
      <w:rPr>
        <w:color w:val="231F20"/>
        <w:spacing w:val="-3"/>
        <w:w w:val="95"/>
        <w:sz w:val="13"/>
      </w:rPr>
      <w:t xml:space="preserve">                       </w:t>
    </w:r>
    <w:r>
      <w:rPr>
        <w:color w:val="231F20"/>
        <w:w w:val="90"/>
        <w:sz w:val="13"/>
      </w:rPr>
      <w:t xml:space="preserve">NÁMESTIE 1.MÁJA 18  </w:t>
    </w:r>
  </w:p>
  <w:p w14:paraId="1E281C98" w14:textId="63B1F0F2" w:rsidR="0058758D" w:rsidRDefault="0058758D" w:rsidP="0058758D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  <w:t xml:space="preserve">                 811 06  </w:t>
    </w:r>
    <w:r>
      <w:rPr>
        <w:color w:val="231F20"/>
        <w:spacing w:val="-14"/>
        <w:w w:val="95"/>
        <w:sz w:val="13"/>
      </w:rPr>
      <w:t xml:space="preserve"> </w:t>
    </w:r>
    <w:r>
      <w:rPr>
        <w:color w:val="231F20"/>
        <w:spacing w:val="-3"/>
        <w:w w:val="95"/>
        <w:sz w:val="13"/>
      </w:rPr>
      <w:t xml:space="preserve">BRATISLAVA    </w:t>
    </w:r>
  </w:p>
  <w:p w14:paraId="03DDAAF8" w14:textId="77777777" w:rsidR="0058758D" w:rsidRDefault="0058758D" w:rsidP="0058758D">
    <w:pPr>
      <w:spacing w:before="96" w:line="157" w:lineRule="exact"/>
      <w:ind w:right="1583"/>
      <w:jc w:val="right"/>
      <w:rPr>
        <w:sz w:val="13"/>
      </w:rPr>
    </w:pPr>
    <w:r>
      <w:tab/>
    </w:r>
  </w:p>
  <w:p w14:paraId="570FCF75" w14:textId="2C94B642" w:rsidR="00721C95" w:rsidRPr="0058758D" w:rsidRDefault="00721C95" w:rsidP="005875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10A6"/>
    <w:multiLevelType w:val="hybridMultilevel"/>
    <w:tmpl w:val="A5DA1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24F1"/>
    <w:multiLevelType w:val="hybridMultilevel"/>
    <w:tmpl w:val="43382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2D58"/>
    <w:multiLevelType w:val="hybridMultilevel"/>
    <w:tmpl w:val="C374C9D6"/>
    <w:lvl w:ilvl="0" w:tplc="92100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48E6"/>
    <w:multiLevelType w:val="hybridMultilevel"/>
    <w:tmpl w:val="0262E408"/>
    <w:lvl w:ilvl="0" w:tplc="94F623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FC0"/>
    <w:multiLevelType w:val="hybridMultilevel"/>
    <w:tmpl w:val="A5DA1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95"/>
    <w:rsid w:val="00013880"/>
    <w:rsid w:val="0005440A"/>
    <w:rsid w:val="000704D8"/>
    <w:rsid w:val="000B5CAF"/>
    <w:rsid w:val="000E1374"/>
    <w:rsid w:val="000F5FA8"/>
    <w:rsid w:val="00114D23"/>
    <w:rsid w:val="00141811"/>
    <w:rsid w:val="0017462D"/>
    <w:rsid w:val="00177A6F"/>
    <w:rsid w:val="00180D73"/>
    <w:rsid w:val="00190E11"/>
    <w:rsid w:val="001A68EE"/>
    <w:rsid w:val="001B69A1"/>
    <w:rsid w:val="001C30D7"/>
    <w:rsid w:val="001E73BB"/>
    <w:rsid w:val="00216A56"/>
    <w:rsid w:val="0022138F"/>
    <w:rsid w:val="00267478"/>
    <w:rsid w:val="00281EDC"/>
    <w:rsid w:val="00291C90"/>
    <w:rsid w:val="002A2A41"/>
    <w:rsid w:val="002C42F0"/>
    <w:rsid w:val="00331393"/>
    <w:rsid w:val="003804A5"/>
    <w:rsid w:val="003828AB"/>
    <w:rsid w:val="00382B7A"/>
    <w:rsid w:val="003A3B73"/>
    <w:rsid w:val="003C5200"/>
    <w:rsid w:val="003F6FDB"/>
    <w:rsid w:val="004100BA"/>
    <w:rsid w:val="00411839"/>
    <w:rsid w:val="00427159"/>
    <w:rsid w:val="004A7F08"/>
    <w:rsid w:val="005026A8"/>
    <w:rsid w:val="005050B3"/>
    <w:rsid w:val="00507ABC"/>
    <w:rsid w:val="00551FD1"/>
    <w:rsid w:val="00556C8D"/>
    <w:rsid w:val="00587257"/>
    <w:rsid w:val="0058758D"/>
    <w:rsid w:val="00591DBA"/>
    <w:rsid w:val="005C5E58"/>
    <w:rsid w:val="00604701"/>
    <w:rsid w:val="00650DB2"/>
    <w:rsid w:val="00685793"/>
    <w:rsid w:val="006B63FE"/>
    <w:rsid w:val="006E08B0"/>
    <w:rsid w:val="00721C95"/>
    <w:rsid w:val="00773431"/>
    <w:rsid w:val="007C1008"/>
    <w:rsid w:val="007C1CC5"/>
    <w:rsid w:val="007D5B33"/>
    <w:rsid w:val="008143A9"/>
    <w:rsid w:val="00867206"/>
    <w:rsid w:val="008F6D8E"/>
    <w:rsid w:val="00914AAF"/>
    <w:rsid w:val="009262CD"/>
    <w:rsid w:val="009642F4"/>
    <w:rsid w:val="009A56CD"/>
    <w:rsid w:val="009F3912"/>
    <w:rsid w:val="00A70E59"/>
    <w:rsid w:val="00AF4560"/>
    <w:rsid w:val="00B245C3"/>
    <w:rsid w:val="00B73FB6"/>
    <w:rsid w:val="00B976F8"/>
    <w:rsid w:val="00BA1AB8"/>
    <w:rsid w:val="00BC67AB"/>
    <w:rsid w:val="00BE0167"/>
    <w:rsid w:val="00BF65F7"/>
    <w:rsid w:val="00C3746C"/>
    <w:rsid w:val="00C6521F"/>
    <w:rsid w:val="00D17045"/>
    <w:rsid w:val="00D50FB8"/>
    <w:rsid w:val="00D76EF8"/>
    <w:rsid w:val="00DA7480"/>
    <w:rsid w:val="00E8362E"/>
    <w:rsid w:val="00EC095E"/>
    <w:rsid w:val="00ED1784"/>
    <w:rsid w:val="00F6709B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14B4"/>
  <w15:chartTrackingRefBased/>
  <w15:docId w15:val="{78AA8B24-2972-47EA-80FB-C426C11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C95"/>
  </w:style>
  <w:style w:type="paragraph" w:styleId="Pta">
    <w:name w:val="footer"/>
    <w:basedOn w:val="Normlny"/>
    <w:link w:val="PtaChar"/>
    <w:uiPriority w:val="99"/>
    <w:unhideWhenUsed/>
    <w:rsid w:val="0072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C95"/>
  </w:style>
  <w:style w:type="character" w:styleId="Hypertextovprepojenie">
    <w:name w:val="Hyperlink"/>
    <w:basedOn w:val="Predvolenpsmoodseku"/>
    <w:uiPriority w:val="99"/>
    <w:unhideWhenUsed/>
    <w:rsid w:val="004100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0B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1"/>
    <w:qFormat/>
    <w:rsid w:val="00114D23"/>
    <w:pPr>
      <w:ind w:left="720"/>
      <w:contextualSpacing/>
    </w:pPr>
  </w:style>
  <w:style w:type="table" w:styleId="Mriekatabuky">
    <w:name w:val="Table Grid"/>
    <w:basedOn w:val="Normlnatabuka"/>
    <w:uiPriority w:val="39"/>
    <w:rsid w:val="002A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1B69A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B69A1"/>
    <w:rPr>
      <w:rFonts w:ascii="Arial" w:eastAsia="Times New Roman" w:hAnsi="Arial" w:cs="Times New Roman"/>
      <w:noProof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da.gov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E549-7B2A-4F3F-93BE-E9FF3E02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Bielik</dc:creator>
  <cp:keywords/>
  <dc:description/>
  <cp:lastModifiedBy>Ichnatoliová Ivana</cp:lastModifiedBy>
  <cp:revision>14</cp:revision>
  <cp:lastPrinted>2021-08-20T11:50:00Z</cp:lastPrinted>
  <dcterms:created xsi:type="dcterms:W3CDTF">2021-11-24T14:47:00Z</dcterms:created>
  <dcterms:modified xsi:type="dcterms:W3CDTF">2023-01-25T10:21:00Z</dcterms:modified>
</cp:coreProperties>
</file>