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9" w:rsidRPr="004F6E20" w:rsidRDefault="004F6E20" w:rsidP="004F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20">
        <w:rPr>
          <w:rFonts w:ascii="Times New Roman" w:hAnsi="Times New Roman" w:cs="Times New Roman"/>
          <w:b/>
          <w:sz w:val="24"/>
          <w:szCs w:val="24"/>
        </w:rPr>
        <w:t>Dotazník k výberovému konanie na pozíciu člena Európskeho dvora Audítorov v Luxembursku</w:t>
      </w:r>
    </w:p>
    <w:p w:rsidR="004F6E20" w:rsidRPr="004F6E20" w:rsidRDefault="004F6E20" w:rsidP="004F6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Uveďte svoje odborné skúsenosti v oblasti verejných financií – napríklad v oblasti plánovania rozpočtu, plnenia rozpočtu alebo riadenia rozpočtu, kontroly rozpočtu alebo auditu. (odpovedajte v slovenskom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4F6E20" w:rsidRDefault="004F6E20" w:rsidP="00BE18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E1E1F"/>
          <w:sz w:val="24"/>
          <w:szCs w:val="24"/>
        </w:rPr>
      </w:pPr>
      <w:r w:rsidRPr="004F6E20"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  <w:t>Čo považujete za najvýznamnejšie úspechy počas Vašej profesionálnej kariéry, ako ich môžete zúročiť v práci Európskeho dvora audítorov?</w:t>
      </w:r>
      <w:r w:rsidRPr="004F6E20">
        <w:rPr>
          <w:rFonts w:ascii="Times New Roman" w:hAnsi="Times New Roman" w:cs="Times New Roman"/>
          <w:sz w:val="24"/>
          <w:szCs w:val="24"/>
        </w:rPr>
        <w:t xml:space="preserve"> (odpovedajte v slovenskom jazyku)</w:t>
      </w:r>
    </w:p>
    <w:p w:rsidR="004F6E20" w:rsidRPr="00BE18E1" w:rsidRDefault="004F6E20" w:rsidP="00BE18E1">
      <w:pPr>
        <w:spacing w:after="0" w:line="240" w:lineRule="auto"/>
        <w:jc w:val="both"/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E1E1F"/>
          <w:sz w:val="24"/>
          <w:szCs w:val="24"/>
        </w:rPr>
      </w:pPr>
      <w:r w:rsidRPr="004F6E20"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  <w:t xml:space="preserve">Aké sú vaše odborné skúsenosti s medzinárodnými a multikultúrnymi organizáciami alebo inštitúciami so sídlom mimo vašej domovskej krajiny? </w:t>
      </w:r>
      <w:r w:rsidRPr="004F6E20">
        <w:rPr>
          <w:rFonts w:ascii="Times New Roman" w:hAnsi="Times New Roman" w:cs="Times New Roman"/>
          <w:sz w:val="24"/>
          <w:szCs w:val="24"/>
        </w:rPr>
        <w:t>(odpovedajte v slovenskom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</w:pPr>
    </w:p>
    <w:p w:rsidR="00BE18E1" w:rsidRPr="00BE18E1" w:rsidRDefault="004F6E20" w:rsidP="00BE18E1">
      <w:pPr>
        <w:pStyle w:val="Odsekzoznamu"/>
        <w:numPr>
          <w:ilvl w:val="0"/>
          <w:numId w:val="2"/>
        </w:numPr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</w:pPr>
      <w:r w:rsidRPr="004F6E20"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  <w:t xml:space="preserve">Uveďte príklady z vašej profesionálnej praxe, v ktorých ste ukázali  </w:t>
      </w:r>
      <w:bookmarkStart w:id="0" w:name="_GoBack"/>
      <w:bookmarkEnd w:id="0"/>
      <w:r w:rsidRPr="004F6E20"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  <w:t xml:space="preserve">Vašu schopnosť zachovať si nezávislosť pri rozhodovaní, najmä v situáciách, keď boli prítomný politický, sociálny alebo ekonomický tlak na rozhodnutie. </w:t>
      </w:r>
      <w:r w:rsidRPr="004F6E20">
        <w:rPr>
          <w:rFonts w:ascii="Times New Roman" w:hAnsi="Times New Roman" w:cs="Times New Roman"/>
          <w:sz w:val="24"/>
          <w:szCs w:val="24"/>
        </w:rPr>
        <w:t>(odpovedajte v slovenskom jazyku)</w:t>
      </w:r>
    </w:p>
    <w:p w:rsidR="00BE18E1" w:rsidRPr="00BE18E1" w:rsidRDefault="00BE18E1" w:rsidP="00BE18E1">
      <w:pPr>
        <w:pStyle w:val="Odsekzoznamu"/>
        <w:spacing w:after="0"/>
        <w:rPr>
          <w:rStyle w:val="doceo-font-family-base1"/>
          <w:rFonts w:ascii="Times New Roman" w:hAnsi="Times New Roman" w:cs="Times New Roman"/>
          <w:color w:val="1E1E1F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Máte nejakú aktívnu alebo výkonnú úlohu v straníckej politike, ak áno, na akej úrovni? Zastávali ste za posledných 24 mesiacov nejakú pozíciu v politickej strane, hnutí, neziskovej organizácii alebo verejnej či medzinárodnej organizácii, ktorá v prípade Vášho pôsobenia na poste člena EDA bude možným predmetom auditu? V prípade, že áno, ako by ste riešili Váš možný konflikt záujmov? (odpovedajte v slovenskom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BE18E1" w:rsidRDefault="004F6E20" w:rsidP="00BE18E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Ako by ste riešili významnú nezrovnalosť, podvod alebo korupciu osôb zistenú vo Vašom členskom štáte pôvodu v prípade pôsobenia na poste člena EDA? (odpovedajte v slovenskom jazyku)</w:t>
      </w:r>
    </w:p>
    <w:p w:rsidR="004F6E20" w:rsidRPr="004F6E20" w:rsidRDefault="004F6E20" w:rsidP="00BE18E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Akú pridanú hodnotu podľa Vás prináša audit výkonnosti a ako by sa mali zistenia začleniť do riadiacich postupov a manažmentu? (odpovedajte v slovenskom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BE18E1" w:rsidRDefault="004F6E20" w:rsidP="00BE18E1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Ako si predstavujete spoluprácu a komunikáciu medzi Dvorom audítorov, vnútroštátnymi audítorskými inštitúciami a Európskym parlamentom (Výbor pre kontrolu rozpočtu) v oblasti auditu rozpočtu EÚ?  (odpovedajte v anglickom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>Ako chápete úlohu EDA v rámci čoraz širšej inštitucionálnej architektúry EÚ a kde vidíte priestor pre zmenu? (odpovedajte v anglickom jazyku)</w:t>
      </w:r>
    </w:p>
    <w:p w:rsidR="004F6E20" w:rsidRPr="004F6E20" w:rsidRDefault="004F6E20" w:rsidP="004F6E2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20" w:rsidRPr="004F6E20" w:rsidRDefault="004F6E20" w:rsidP="004F6E2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E20">
        <w:rPr>
          <w:rFonts w:ascii="Times New Roman" w:hAnsi="Times New Roman" w:cs="Times New Roman"/>
          <w:sz w:val="24"/>
          <w:szCs w:val="24"/>
        </w:rPr>
        <w:t xml:space="preserve">Aké sú podľa Vás kritické výzvy, ktorým v súčasnom svete poznačenom </w:t>
      </w:r>
      <w:proofErr w:type="spellStart"/>
      <w:r w:rsidRPr="004F6E20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Pr="004F6E20">
        <w:rPr>
          <w:rFonts w:ascii="Times New Roman" w:hAnsi="Times New Roman" w:cs="Times New Roman"/>
          <w:sz w:val="24"/>
          <w:szCs w:val="24"/>
        </w:rPr>
        <w:t>, infláciou a vojnou na Ukrajine čelí EDA, a ako by ste k nim pristupovali z Vašej pozície člena EDA? (odpovedajte v anglickom jazyku)</w:t>
      </w:r>
    </w:p>
    <w:sectPr w:rsidR="004F6E20" w:rsidRPr="004F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04B"/>
    <w:multiLevelType w:val="hybridMultilevel"/>
    <w:tmpl w:val="C06EC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488"/>
    <w:multiLevelType w:val="hybridMultilevel"/>
    <w:tmpl w:val="DD66238E"/>
    <w:lvl w:ilvl="0" w:tplc="F98E6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0"/>
    <w:rsid w:val="004F6E20"/>
    <w:rsid w:val="00B87259"/>
    <w:rsid w:val="00B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8A5"/>
  <w15:chartTrackingRefBased/>
  <w15:docId w15:val="{F6FF86FD-7F01-44D6-8D7B-0FF3CC7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6E20"/>
    <w:pPr>
      <w:ind w:left="720"/>
      <w:contextualSpacing/>
    </w:pPr>
  </w:style>
  <w:style w:type="character" w:customStyle="1" w:styleId="doceo-font-family-base1">
    <w:name w:val="doceo-font-family-base1"/>
    <w:basedOn w:val="Predvolenpsmoodseku"/>
    <w:rsid w:val="004F6E20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Maširová Margaréta</dc:creator>
  <cp:keywords/>
  <dc:description/>
  <cp:lastModifiedBy>Maširová Margaréta</cp:lastModifiedBy>
  <cp:revision>2</cp:revision>
  <dcterms:created xsi:type="dcterms:W3CDTF">2023-05-29T10:50:00Z</dcterms:created>
  <dcterms:modified xsi:type="dcterms:W3CDTF">2023-05-29T11:05:00Z</dcterms:modified>
</cp:coreProperties>
</file>