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E4" w:rsidP="00B43877" w:rsidRDefault="007E00E4" w14:paraId="431CCED1" w14:textId="1623CB14">
      <w:pPr>
        <w:widowControl w:val="0"/>
        <w:adjustRightInd w:val="0"/>
        <w:jc w:val="both"/>
        <w:textAlignment w:val="baseline"/>
        <w:rPr>
          <w:rFonts w:ascii="Arial Narrow" w:hAnsi="Arial Narrow" w:eastAsia="Times New Roman" w:cs="Times New Roman"/>
          <w:color w:val="0070C0"/>
          <w:sz w:val="22"/>
          <w:szCs w:val="22"/>
          <w:lang w:val="sk-SK" w:eastAsia="sk-SK"/>
        </w:rPr>
      </w:pPr>
    </w:p>
    <w:p w:rsidRPr="006C34B5" w:rsidR="00B43877" w:rsidP="1C975C62" w:rsidRDefault="00B43877" w14:paraId="335FC0BA" w14:textId="56CCA1AF">
      <w:pPr>
        <w:widowControl w:val="0"/>
        <w:adjustRightInd w:val="0"/>
        <w:jc w:val="both"/>
        <w:textAlignment w:val="baseline"/>
        <w:rPr>
          <w:rFonts w:ascii="Arial Narrow" w:hAnsi="Arial Narrow" w:eastAsia="Times New Roman" w:cs="Times New Roman"/>
          <w:b w:val="1"/>
          <w:bCs w:val="1"/>
          <w:color w:val="0070C0"/>
          <w:sz w:val="22"/>
          <w:szCs w:val="22"/>
          <w:lang w:val="sk-SK" w:eastAsia="sk-SK"/>
        </w:rPr>
      </w:pPr>
      <w:r w:rsidRPr="4E18505A" w:rsidR="00B43877">
        <w:rPr>
          <w:rFonts w:ascii="Arial Narrow" w:hAnsi="Arial Narrow" w:eastAsia="Times New Roman" w:cs="Times New Roman"/>
          <w:b w:val="1"/>
          <w:bCs w:val="1"/>
          <w:color w:val="0070C0"/>
          <w:sz w:val="22"/>
          <w:szCs w:val="22"/>
          <w:lang w:val="sk-SK" w:eastAsia="sk-SK"/>
        </w:rPr>
        <w:t xml:space="preserve">Príloha </w:t>
      </w:r>
      <w:r w:rsidRPr="4E18505A" w:rsidR="00B43877">
        <w:rPr>
          <w:rFonts w:ascii="Arial Narrow" w:hAnsi="Arial Narrow" w:eastAsia="Times New Roman" w:cs="Times New Roman"/>
          <w:b w:val="1"/>
          <w:bCs w:val="1"/>
          <w:color w:val="0070C0"/>
          <w:sz w:val="22"/>
          <w:szCs w:val="22"/>
          <w:lang w:val="sk-SK" w:eastAsia="sk-SK"/>
        </w:rPr>
        <w:t>Zmluvy č. 1. 3</w:t>
      </w:r>
    </w:p>
    <w:p w:rsidR="00BA4B39" w:rsidP="00B43877" w:rsidRDefault="00BA4B39" w14:paraId="1C4ABA62" w14:textId="0DF93111"/>
    <w:p w:rsidRPr="007C1A54" w:rsidR="00B43877" w:rsidP="7388DF24" w:rsidRDefault="006C34B5" w14:paraId="2BDC0310" w14:textId="538008C6">
      <w:pPr>
        <w:jc w:val="center"/>
        <w:rPr>
          <w:rFonts w:ascii="Arial Narrow" w:hAnsi="Arial Narrow" w:eastAsia="Times New Roman" w:cs="Times New Roman"/>
          <w:b/>
          <w:bCs/>
          <w:sz w:val="24"/>
          <w:szCs w:val="24"/>
          <w:lang w:val="sk-SK" w:eastAsia="sk-SK"/>
        </w:rPr>
      </w:pPr>
      <w:r w:rsidRPr="7388DF24">
        <w:rPr>
          <w:rFonts w:ascii="Arial Narrow" w:hAnsi="Arial Narrow" w:eastAsia="Times New Roman" w:cs="Times New Roman"/>
          <w:b/>
          <w:bCs/>
          <w:sz w:val="24"/>
          <w:szCs w:val="24"/>
          <w:lang w:val="sk-SK" w:eastAsia="sk-SK"/>
        </w:rPr>
        <w:t>FINAN</w:t>
      </w:r>
      <w:r w:rsidRPr="7388DF24" w:rsidR="00C96F0E">
        <w:rPr>
          <w:rFonts w:ascii="Arial Narrow" w:hAnsi="Arial Narrow" w:eastAsia="Times New Roman" w:cs="Times New Roman"/>
          <w:b/>
          <w:bCs/>
          <w:sz w:val="24"/>
          <w:szCs w:val="24"/>
          <w:lang w:val="sk-SK" w:eastAsia="sk-SK"/>
        </w:rPr>
        <w:t>ČNÉ RIADENIE A</w:t>
      </w:r>
      <w:r w:rsidRPr="7388DF24" w:rsidR="000A45FC">
        <w:rPr>
          <w:rFonts w:ascii="Arial Narrow" w:hAnsi="Arial Narrow" w:eastAsia="Times New Roman" w:cs="Times New Roman"/>
          <w:b/>
          <w:bCs/>
          <w:sz w:val="24"/>
          <w:szCs w:val="24"/>
          <w:lang w:val="sk-SK" w:eastAsia="sk-SK"/>
        </w:rPr>
        <w:t> MONITOROVANIE PROJEKTU</w:t>
      </w:r>
    </w:p>
    <w:p w:rsidR="00B43877" w:rsidP="00B43877" w:rsidRDefault="00B43877" w14:paraId="301460ED" w14:textId="18D728E2">
      <w:pPr>
        <w:jc w:val="center"/>
        <w:rPr>
          <w:rFonts w:ascii="Arial Narrow" w:hAnsi="Arial Narrow" w:eastAsia="Times New Roman" w:cs="Times New Roman"/>
          <w:b/>
          <w:bCs/>
          <w:color w:val="002060"/>
          <w:sz w:val="22"/>
          <w:szCs w:val="22"/>
          <w:lang w:val="sk-SK" w:eastAsia="sk-SK"/>
        </w:rPr>
      </w:pPr>
    </w:p>
    <w:p w:rsidR="00B43877" w:rsidP="00B43877" w:rsidRDefault="00B43877" w14:paraId="22986268" w14:textId="4B03F6E3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637C60" w:rsidR="00B43877" w:rsidP="00637C60" w:rsidRDefault="00B43877" w14:paraId="72234AC3" w14:textId="7837FDE6">
      <w:pPr>
        <w:jc w:val="both"/>
        <w:rPr>
          <w:rFonts w:ascii="Arial Narrow" w:hAnsi="Arial Narrow" w:eastAsia="Times New Roman" w:cs="Times New Roman"/>
          <w:b/>
          <w:sz w:val="22"/>
          <w:szCs w:val="22"/>
          <w:lang w:val="sk-SK" w:eastAsia="sk-SK"/>
        </w:rPr>
      </w:pPr>
      <w:r w:rsidRPr="00637C60">
        <w:rPr>
          <w:rFonts w:ascii="Arial Narrow" w:hAnsi="Arial Narrow" w:eastAsia="Times New Roman" w:cs="Times New Roman"/>
          <w:b/>
          <w:sz w:val="22"/>
          <w:szCs w:val="22"/>
          <w:lang w:val="sk-SK" w:eastAsia="sk-SK"/>
        </w:rPr>
        <w:t>Všeobecné identifikačné údaje</w:t>
      </w:r>
    </w:p>
    <w:p w:rsidRPr="00637C60" w:rsidR="00637C60" w:rsidP="00637C60" w:rsidRDefault="00637C60" w14:paraId="03C02958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637C60" w:rsidR="00637C60" w:rsidP="00E02E2D" w:rsidRDefault="00637C60" w14:paraId="39CECE17" w14:textId="6359B85B">
      <w:pPr>
        <w:ind w:left="2124" w:hanging="212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7388DF2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Komponent:</w:t>
      </w:r>
      <w:r>
        <w:tab/>
      </w:r>
      <w:r w:rsidRPr="7388DF2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Komponent </w:t>
      </w:r>
      <w:r w:rsidRPr="7388DF24" w:rsidR="000F282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9</w:t>
      </w:r>
      <w:r w:rsidRPr="7388DF2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: </w:t>
      </w:r>
      <w:proofErr w:type="spellStart"/>
      <w:r w:rsidRPr="7388DF24" w:rsidR="000F282F">
        <w:rPr>
          <w:rFonts w:ascii="Arial Narrow" w:hAnsi="Arial Narrow"/>
          <w:sz w:val="22"/>
          <w:szCs w:val="22"/>
        </w:rPr>
        <w:t>Efektívnejšie</w:t>
      </w:r>
      <w:proofErr w:type="spellEnd"/>
      <w:r w:rsidRPr="7388DF24" w:rsidR="000F282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7388DF24" w:rsidR="000F282F">
        <w:rPr>
          <w:rFonts w:ascii="Arial Narrow" w:hAnsi="Arial Narrow"/>
          <w:sz w:val="22"/>
          <w:szCs w:val="22"/>
        </w:rPr>
        <w:t>riadenie</w:t>
      </w:r>
      <w:proofErr w:type="spellEnd"/>
      <w:r w:rsidRPr="7388DF24" w:rsidR="000F282F">
        <w:rPr>
          <w:rFonts w:ascii="Arial Narrow" w:hAnsi="Arial Narrow"/>
          <w:sz w:val="22"/>
          <w:szCs w:val="22"/>
        </w:rPr>
        <w:t xml:space="preserve"> a </w:t>
      </w:r>
      <w:proofErr w:type="spellStart"/>
      <w:r w:rsidRPr="7388DF24" w:rsidR="000F282F">
        <w:rPr>
          <w:rFonts w:ascii="Arial Narrow" w:hAnsi="Arial Narrow"/>
          <w:sz w:val="22"/>
          <w:szCs w:val="22"/>
        </w:rPr>
        <w:t>posilnenie</w:t>
      </w:r>
      <w:proofErr w:type="spellEnd"/>
      <w:r w:rsidRPr="7388DF24" w:rsidR="000F282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7388DF24" w:rsidR="000F282F">
        <w:rPr>
          <w:rFonts w:ascii="Arial Narrow" w:hAnsi="Arial Narrow"/>
          <w:sz w:val="22"/>
          <w:szCs w:val="22"/>
        </w:rPr>
        <w:t>financovania</w:t>
      </w:r>
      <w:proofErr w:type="spellEnd"/>
      <w:r w:rsidRPr="7388DF24" w:rsidR="000F282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7388DF24" w:rsidR="000F282F">
        <w:rPr>
          <w:rFonts w:ascii="Arial Narrow" w:hAnsi="Arial Narrow"/>
          <w:sz w:val="22"/>
          <w:szCs w:val="22"/>
        </w:rPr>
        <w:t>výskumu</w:t>
      </w:r>
      <w:proofErr w:type="spellEnd"/>
      <w:r w:rsidRPr="7388DF24" w:rsidR="000F282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7388DF24" w:rsidR="000F282F">
        <w:rPr>
          <w:rFonts w:ascii="Arial Narrow" w:hAnsi="Arial Narrow"/>
          <w:sz w:val="22"/>
          <w:szCs w:val="22"/>
        </w:rPr>
        <w:t>vývoja</w:t>
      </w:r>
      <w:proofErr w:type="spellEnd"/>
      <w:r w:rsidRPr="7388DF24" w:rsidR="000F282F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7388DF24" w:rsidR="000F282F">
        <w:rPr>
          <w:rFonts w:ascii="Arial Narrow" w:hAnsi="Arial Narrow"/>
          <w:sz w:val="22"/>
          <w:szCs w:val="22"/>
        </w:rPr>
        <w:t>inovácií</w:t>
      </w:r>
      <w:proofErr w:type="spellEnd"/>
    </w:p>
    <w:p w:rsidR="00637C60" w:rsidP="00637C60" w:rsidRDefault="00637C60" w14:paraId="79E97727" w14:textId="112B3D21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637C6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Reforma/investícia:</w:t>
      </w:r>
      <w:r w:rsidRPr="00637C6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 w:rsidR="000F282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Investícia</w:t>
      </w:r>
      <w:r w:rsidRPr="00637C60" w:rsidR="000F282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="000F282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3</w:t>
      </w:r>
      <w:r w:rsidRPr="00637C6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:  </w:t>
      </w:r>
      <w:r w:rsidR="000F282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Excelentná veda</w:t>
      </w:r>
    </w:p>
    <w:p w:rsidRPr="00637C60" w:rsidR="00637C60" w:rsidP="00637C60" w:rsidRDefault="6837F9FA" w14:paraId="4C5DC969" w14:textId="234A3470">
      <w:pPr>
        <w:ind w:left="2127" w:hanging="2127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Názov </w:t>
      </w:r>
      <w:r w:rsidRPr="494FD9CD" w:rsidR="3171E25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rojektu:</w:t>
      </w:r>
      <w:r w:rsidR="00637C60">
        <w:tab/>
      </w:r>
      <w:r w:rsidRPr="494FD9CD" w:rsidR="7AD3C913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Štipendiá pre excelentných výskumníkov ohrozených vojnovým konfliktom na Ukrajine</w:t>
      </w:r>
    </w:p>
    <w:p w:rsidR="00637C60" w:rsidP="00637C60" w:rsidRDefault="00637C60" w14:paraId="1CD6621F" w14:textId="6F8EB2CD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637C60" w:rsidR="00637C60" w:rsidP="00637C60" w:rsidRDefault="00637C60" w14:paraId="7EE7911C" w14:textId="71EC0465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637C6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Názov vykonávateľa: </w:t>
      </w:r>
      <w:r w:rsidRPr="00637C6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 w:rsidR="000F282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Úrad vlády</w:t>
      </w:r>
      <w:r w:rsidRPr="00637C6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Slovenskej republiky</w:t>
      </w:r>
    </w:p>
    <w:p w:rsidRPr="00637C60" w:rsidR="00637C60" w:rsidP="00637C60" w:rsidRDefault="00637C60" w14:paraId="14B6DDBB" w14:textId="4CA5B8BC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637C6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Adresa vykonávateľa:</w:t>
      </w:r>
      <w:r w:rsidRPr="00637C6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 w:rsidR="000F282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Námestie slobody 1</w:t>
      </w:r>
      <w:r w:rsidRPr="00637C6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, 813 </w:t>
      </w:r>
      <w:r w:rsidR="000F282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7</w:t>
      </w:r>
      <w:r w:rsidRPr="00637C6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0 Bratislava</w:t>
      </w:r>
    </w:p>
    <w:p w:rsidR="00537589" w:rsidP="00637C60" w:rsidRDefault="00537589" w14:paraId="17234D54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="00537589" w:rsidP="00637C60" w:rsidRDefault="00537589" w14:paraId="36C7C1BC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Názov prijímateľa: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............................................................</w:t>
      </w:r>
    </w:p>
    <w:p w:rsidR="00537589" w:rsidP="00637C60" w:rsidRDefault="00537589" w14:paraId="3A260FF7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Adresa prijímateľa: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............................................................</w:t>
      </w:r>
    </w:p>
    <w:p w:rsidR="00537589" w:rsidP="00637C60" w:rsidRDefault="00537589" w14:paraId="2534F1A3" w14:textId="27632BDA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="006C34B5" w:rsidP="00637C60" w:rsidRDefault="006C34B5" w14:paraId="01045BD0" w14:textId="7D13AE53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="00637C60" w:rsidRDefault="00637C60" w14:paraId="380E8936" w14:textId="0D260055">
      <w:pPr>
        <w:jc w:val="both"/>
        <w:rPr>
          <w:rFonts w:ascii="Calibri" w:hAnsi="Calibri"/>
          <w:lang w:val="sk-SK"/>
        </w:rPr>
      </w:pPr>
      <w:r w:rsidRP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Trvanie projektu: </w:t>
      </w:r>
      <w:r>
        <w:tab/>
      </w:r>
      <w:r>
        <w:tab/>
      </w:r>
      <w:r w:rsidRP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od </w:t>
      </w:r>
      <w:r w:rsidR="008E05F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</w:t>
      </w:r>
      <w:r w:rsidRP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...... do </w:t>
      </w:r>
      <w:r w:rsidRPr="24666037" w:rsid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.......</w:t>
      </w:r>
    </w:p>
    <w:p w:rsidR="00637C60" w:rsidP="00637C60" w:rsidRDefault="00637C60" w14:paraId="0211838F" w14:textId="05E763C5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54A98301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Indikatívna výška prostriedkov mechanizmu určených na Projekt: ........................ EUR</w:t>
      </w:r>
    </w:p>
    <w:p w:rsidR="00BC6BB4" w:rsidP="00637C60" w:rsidRDefault="00BC6BB4" w14:paraId="408B057F" w14:textId="59C01A3D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Slovom:</w:t>
      </w:r>
      <w:r w:rsidR="00057C0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 ...................................................................................................................EUR</w:t>
      </w:r>
    </w:p>
    <w:p w:rsidR="00637C60" w:rsidP="00637C60" w:rsidRDefault="00637C60" w14:paraId="7986C5C4" w14:textId="1ECA1E9E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637C60" w:rsidR="001E6924" w:rsidP="001E6924" w:rsidRDefault="3171E252" w14:paraId="4B0551D0" w14:textId="0472A644">
      <w:pPr>
        <w:ind w:left="1701" w:hanging="1701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3E88678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Hlavný cieľ Projektu: </w:t>
      </w:r>
      <w:r w:rsidRPr="3E886782" w:rsidR="55F1D17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Podpora výskumníka .....................................................................................(uvedie sa meno) na/v ...........................................................(uvedie sa prijímateľ) pri </w:t>
      </w:r>
      <w:proofErr w:type="spellStart"/>
      <w:r w:rsidRPr="3E886782" w:rsidR="55F1D17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relokácii</w:t>
      </w:r>
      <w:proofErr w:type="spellEnd"/>
      <w:r w:rsidRPr="3E886782" w:rsidR="55F1D17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jeho výskumnej činnosti na Slovensko. A to tak, aby z úspešného zapracovania výskumníka u prijímateľa </w:t>
      </w:r>
      <w:proofErr w:type="spellStart"/>
      <w:r w:rsidRPr="3E886782" w:rsidR="55F1D17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benefitovali</w:t>
      </w:r>
      <w:proofErr w:type="spellEnd"/>
      <w:r w:rsidRPr="3E886782" w:rsidR="55F1D17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obe strany</w:t>
      </w:r>
      <w:r w:rsidRPr="3E886782" w:rsidR="0010400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a</w:t>
      </w:r>
      <w:r w:rsidRPr="3E886782" w:rsidR="55F1D17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podporil sa rozvoj výskumného potenciálu u jednotlivca aj </w:t>
      </w:r>
      <w:proofErr w:type="spellStart"/>
      <w:r w:rsidRPr="3E886782" w:rsidR="55F1D17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prijmateľskej</w:t>
      </w:r>
      <w:proofErr w:type="spellEnd"/>
      <w:r w:rsidRPr="3E886782" w:rsidR="55F1D17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inštitúcie.  </w:t>
      </w:r>
    </w:p>
    <w:p w:rsidR="001E6924" w:rsidP="00637C60" w:rsidRDefault="001E6924" w14:paraId="0B4704CF" w14:textId="77777777">
      <w:pPr>
        <w:jc w:val="both"/>
        <w:rPr>
          <w:rFonts w:ascii="Arial Narrow" w:hAnsi="Arial Narrow" w:eastAsia="Times New Roman" w:cs="Times New Roman"/>
          <w:b/>
          <w:sz w:val="22"/>
          <w:szCs w:val="22"/>
          <w:lang w:val="sk-SK" w:eastAsia="sk-SK"/>
        </w:rPr>
      </w:pPr>
    </w:p>
    <w:p w:rsidRPr="00537589" w:rsidR="00637C60" w:rsidP="0054217E" w:rsidRDefault="00B43877" w14:paraId="4B1A7873" w14:textId="083FD9B3">
      <w:pPr>
        <w:jc w:val="center"/>
        <w:rPr>
          <w:rFonts w:ascii="Arial Narrow" w:hAnsi="Arial Narrow" w:eastAsia="Times New Roman" w:cs="Times New Roman"/>
          <w:b/>
          <w:sz w:val="22"/>
          <w:szCs w:val="22"/>
          <w:lang w:val="sk-SK" w:eastAsia="sk-SK"/>
        </w:rPr>
      </w:pPr>
      <w:r w:rsidRPr="00537589">
        <w:rPr>
          <w:rFonts w:ascii="Arial Narrow" w:hAnsi="Arial Narrow" w:eastAsia="Times New Roman" w:cs="Times New Roman"/>
          <w:b/>
          <w:sz w:val="22"/>
          <w:szCs w:val="22"/>
          <w:lang w:val="sk-SK" w:eastAsia="sk-SK"/>
        </w:rPr>
        <w:t>F</w:t>
      </w:r>
      <w:r w:rsidR="0054217E">
        <w:rPr>
          <w:rFonts w:ascii="Arial Narrow" w:hAnsi="Arial Narrow" w:eastAsia="Times New Roman" w:cs="Times New Roman"/>
          <w:b/>
          <w:sz w:val="22"/>
          <w:szCs w:val="22"/>
          <w:lang w:val="sk-SK" w:eastAsia="sk-SK"/>
        </w:rPr>
        <w:t>INANCOVANIE PROJEKTU</w:t>
      </w:r>
    </w:p>
    <w:p w:rsidR="00637C60" w:rsidP="00637C60" w:rsidRDefault="00637C60" w14:paraId="79B813BA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="00637C60" w:rsidP="00637C60" w:rsidRDefault="27E79FF6" w14:paraId="1500E9F0" w14:textId="0ABFEA00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1BC50C16" w:rsidR="27E79FF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Projekt bude financovaný z prostriedkov mechanizmu Plánu obnovy a odolnosti SR</w:t>
      </w:r>
      <w:r w:rsidRPr="1BC50C16" w:rsidR="584B8CE5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pri dodržiavaní ustanovení Systému implementácie Plán</w:t>
      </w:r>
      <w:r w:rsidRPr="1BC50C16" w:rsidR="6125B3E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u</w:t>
      </w:r>
      <w:r w:rsidRPr="1BC50C16" w:rsidR="584B8CE5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obnovy a odolnosti SR</w:t>
      </w:r>
      <w:r w:rsidRPr="1BC50C16" w:rsidR="455F26B3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systémom refundácie</w:t>
      </w:r>
      <w:r w:rsidRPr="1BC50C16" w:rsidR="455F26B3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a zálohových platieb</w:t>
      </w:r>
      <w:r w:rsidRPr="1BC50C16" w:rsidR="455F26B3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</w:t>
      </w:r>
    </w:p>
    <w:p w:rsidR="00637C60" w:rsidP="00637C60" w:rsidRDefault="00637C60" w14:paraId="4BA495C1" w14:textId="28602D4F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="00FA3207" w:rsidP="00FA3207" w:rsidRDefault="00FA3207" w14:paraId="0CB700DA" w14:textId="212CF198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FA320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Prostriedky mechanizmu 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budú </w:t>
      </w:r>
      <w:r w:rsidRPr="00FA320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poskyt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ované</w:t>
      </w:r>
      <w:r w:rsidRPr="00FA320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po nadobudnutí účinnosti 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tejto </w:t>
      </w:r>
      <w:r w:rsidRPr="00FA320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zmluvy 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podľa stanoveného harmonogramu</w:t>
      </w:r>
      <w:r w:rsidR="00E0604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="00133DE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bezhotovostným prevodom </w:t>
      </w:r>
      <w:r w:rsidR="00E0604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na </w:t>
      </w:r>
      <w:r w:rsidR="00133DE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bankové </w:t>
      </w:r>
      <w:r w:rsidR="00E0604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účty</w:t>
      </w:r>
      <w:r w:rsidR="00133DE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zmluvných strán.</w:t>
      </w:r>
    </w:p>
    <w:p w:rsidR="00E06044" w:rsidP="00FA3207" w:rsidRDefault="00E06044" w14:paraId="3242B789" w14:textId="609267E6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E87FEF" w:rsidR="00E87FEF" w:rsidP="7577CDCE" w:rsidRDefault="00D151ED" w14:paraId="6BA8D136" w14:textId="42D434A6">
      <w:pPr>
        <w:jc w:val="center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  <w:r w:rsidRPr="7577CDCE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SYSTÉM FINANČNÝCH ÚČTOV</w:t>
      </w:r>
    </w:p>
    <w:p w:rsidR="00E87FEF" w:rsidP="00FA3207" w:rsidRDefault="00E87FEF" w14:paraId="05A5A25B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133DEB" w:rsidR="00E87FEF" w:rsidP="00FA3207" w:rsidRDefault="00E87FEF" w14:paraId="290200E2" w14:textId="77777777">
      <w:pPr>
        <w:jc w:val="both"/>
        <w:rPr>
          <w:rFonts w:ascii="Arial Narrow" w:hAnsi="Arial Narrow" w:eastAsia="Times New Roman" w:cs="Times New Roman"/>
          <w:sz w:val="22"/>
          <w:szCs w:val="22"/>
          <w:u w:val="single"/>
          <w:lang w:val="sk-SK" w:eastAsia="sk-SK"/>
        </w:rPr>
      </w:pPr>
      <w:r w:rsidRPr="00133DEB">
        <w:rPr>
          <w:rFonts w:ascii="Arial Narrow" w:hAnsi="Arial Narrow" w:eastAsia="Times New Roman" w:cs="Times New Roman"/>
          <w:sz w:val="22"/>
          <w:szCs w:val="22"/>
          <w:u w:val="single"/>
          <w:lang w:val="sk-SK" w:eastAsia="sk-SK"/>
        </w:rPr>
        <w:t>Účty vykonávateľa</w:t>
      </w:r>
    </w:p>
    <w:p w:rsidR="00E87FEF" w:rsidP="00FA3207" w:rsidRDefault="00E87FEF" w14:paraId="595CF398" w14:textId="120FCB54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Výdavkový rozpočtový účet</w:t>
      </w:r>
    </w:p>
    <w:p w:rsidR="00133DEB" w:rsidP="00FA3207" w:rsidRDefault="00E87FEF" w14:paraId="115C47E3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Názov inštitúcie: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Štátna pokladnica</w:t>
      </w:r>
    </w:p>
    <w:p w:rsidR="00E87FEF" w:rsidP="00FA3207" w:rsidRDefault="00133DEB" w14:paraId="0E285E89" w14:textId="00A4E33F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Číslo účtu (IBAN):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................................................................</w:t>
      </w:r>
      <w:r w:rsidR="00E87FE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 w:rsidR="00E87FE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</w:p>
    <w:p w:rsidR="00133DEB" w:rsidP="00FA3207" w:rsidRDefault="00E87FEF" w14:paraId="555752C9" w14:textId="02F814FC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Príjmový rozpočtový účet</w:t>
      </w:r>
    </w:p>
    <w:p w:rsidR="00133DEB" w:rsidP="00FA3207" w:rsidRDefault="00133DEB" w14:paraId="05F0D6F9" w14:textId="403632EB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Názov inštitúcie: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Štátna pokladnica</w:t>
      </w:r>
    </w:p>
    <w:p w:rsidR="00E87FEF" w:rsidP="00FA3207" w:rsidRDefault="00133DEB" w14:paraId="3FD5A10B" w14:textId="73CDAE7B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Číslo účtu (IBAN):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 w:rsidR="00E87FE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 </w:t>
      </w:r>
      <w:r w:rsidR="00E87FE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 w:rsidR="00E87FE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................................................................</w:t>
      </w:r>
    </w:p>
    <w:p w:rsidR="00E87FEF" w:rsidP="00FA3207" w:rsidRDefault="00E87FEF" w14:paraId="26E33987" w14:textId="7622B653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057C0A" w:rsidR="00E87FEF" w:rsidP="00FA3207" w:rsidRDefault="00E87FEF" w14:paraId="2CB97687" w14:textId="541171C9">
      <w:pPr>
        <w:jc w:val="both"/>
        <w:rPr>
          <w:rFonts w:ascii="Arial Narrow" w:hAnsi="Arial Narrow" w:eastAsia="Times New Roman" w:cs="Times New Roman"/>
          <w:sz w:val="22"/>
          <w:szCs w:val="22"/>
          <w:u w:val="single"/>
          <w:lang w:val="sk-SK" w:eastAsia="sk-SK"/>
        </w:rPr>
      </w:pPr>
      <w:r w:rsidRPr="00057C0A">
        <w:rPr>
          <w:rFonts w:ascii="Arial Narrow" w:hAnsi="Arial Narrow" w:eastAsia="Times New Roman" w:cs="Times New Roman"/>
          <w:sz w:val="22"/>
          <w:szCs w:val="22"/>
          <w:u w:val="single"/>
          <w:lang w:val="sk-SK" w:eastAsia="sk-SK"/>
        </w:rPr>
        <w:t>Účet prijímateľa</w:t>
      </w:r>
    </w:p>
    <w:p w:rsidRPr="00133DEB" w:rsidR="00133DEB" w:rsidP="00133DEB" w:rsidRDefault="00133DEB" w14:paraId="073111F6" w14:textId="1E6A99F6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133DE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Názov inštitúcie:</w:t>
      </w:r>
      <w:r w:rsidRPr="00133DE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 w:rsidRPr="00133DE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 w:rsidRPr="00133DE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ab/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................................................................</w:t>
      </w:r>
    </w:p>
    <w:p w:rsidR="001E6924" w:rsidP="7388DF24" w:rsidRDefault="00133DEB" w14:paraId="3C7BF59B" w14:textId="268A6ABE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7388DF2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Číslo účtu (IBAN):</w:t>
      </w:r>
      <w:r w:rsidR="001E6924">
        <w:tab/>
      </w:r>
      <w:r w:rsidR="001E6924">
        <w:tab/>
      </w:r>
      <w:r w:rsidRPr="7388DF2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................................................................</w:t>
      </w:r>
      <w:r w:rsidR="001E6924">
        <w:tab/>
      </w:r>
      <w:r w:rsidR="001E6924">
        <w:tab/>
      </w:r>
    </w:p>
    <w:p w:rsidR="000F282F" w:rsidP="001D7C3F" w:rsidRDefault="000F282F" w14:paraId="1559618E" w14:textId="77777777">
      <w:pPr>
        <w:jc w:val="center"/>
        <w:rPr>
          <w:rFonts w:ascii="Arial Narrow" w:hAnsi="Arial Narrow" w:eastAsia="Times New Roman" w:cs="Times New Roman"/>
          <w:b/>
          <w:sz w:val="22"/>
          <w:szCs w:val="22"/>
          <w:lang w:val="sk-SK" w:eastAsia="sk-SK"/>
        </w:rPr>
      </w:pPr>
    </w:p>
    <w:p w:rsidR="001E6924" w:rsidP="001D7C3F" w:rsidRDefault="001E6924" w14:paraId="1DD02AB0" w14:textId="77777777">
      <w:pPr>
        <w:jc w:val="center"/>
        <w:rPr>
          <w:rFonts w:ascii="Arial Narrow" w:hAnsi="Arial Narrow" w:eastAsia="Times New Roman" w:cs="Times New Roman"/>
          <w:b/>
          <w:sz w:val="22"/>
          <w:szCs w:val="22"/>
          <w:lang w:val="sk-SK" w:eastAsia="sk-SK"/>
        </w:rPr>
      </w:pPr>
    </w:p>
    <w:p w:rsidRPr="00D91706" w:rsidR="00D91706" w:rsidP="001D7C3F" w:rsidRDefault="001D7C3F" w14:paraId="5EF42064" w14:textId="7A8A118C">
      <w:pPr>
        <w:jc w:val="center"/>
        <w:rPr>
          <w:rFonts w:ascii="Arial Narrow" w:hAnsi="Arial Narrow" w:eastAsia="Times New Roman" w:cs="Times New Roman"/>
          <w:b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b/>
          <w:sz w:val="22"/>
          <w:szCs w:val="22"/>
          <w:lang w:val="sk-SK" w:eastAsia="sk-SK"/>
        </w:rPr>
        <w:t>STANOVENIE VÝŠKY PROSTRIEDKOV MECHANIZMU</w:t>
      </w:r>
    </w:p>
    <w:p w:rsidR="00D91706" w:rsidP="00FA3207" w:rsidRDefault="00D91706" w14:paraId="430415F8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D91706" w:rsidR="00FA3207" w:rsidP="00FA3207" w:rsidRDefault="009B76DF" w14:paraId="016BA8ED" w14:textId="68C4E773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bookmarkStart w:name="_Hlk94781880" w:id="1"/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lastRenderedPageBreak/>
        <w:t>Prostriedky mechanizmu</w:t>
      </w:r>
      <w:r w:rsidR="00A0301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v indikatívnej výške </w:t>
      </w:r>
      <w:r w:rsidRPr="00D91706" w:rsidR="00FA320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bud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ú</w:t>
      </w:r>
      <w:r w:rsidRPr="00D91706" w:rsidR="00FA320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="00A0301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prijímateľovi</w:t>
      </w:r>
      <w:bookmarkEnd w:id="1"/>
      <w:r w:rsidRPr="00D91706" w:rsidR="00FA320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posúden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é</w:t>
      </w:r>
      <w:r w:rsidRPr="00D91706" w:rsidR="00FA320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ako oprávnen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é</w:t>
      </w:r>
      <w:r w:rsidRPr="00D91706" w:rsidR="00057C0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a poskytovan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é</w:t>
      </w:r>
      <w:r w:rsidRPr="00D91706" w:rsidR="00FA320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za predpokladu, že budú vytvorené a obsadené pracovné pozície </w:t>
      </w:r>
      <w:r w:rsidR="000F282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pre výskumných pracovníkov</w:t>
      </w:r>
      <w:r w:rsidRPr="00D91706" w:rsidR="000F282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="00B62FF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 </w:t>
      </w:r>
      <w:r w:rsidRPr="00D91706" w:rsidR="00FA320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počte a úväzku </w:t>
      </w:r>
      <w:r w:rsidRPr="00D91706" w:rsidR="00D9170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stanovenom v prílohe č. 2 Zmluvy</w:t>
      </w:r>
      <w:r w:rsidR="000F282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, resp. štipendisti v rámci doktorandského štúdia budú riadnymi študentmi denného štúdia</w:t>
      </w:r>
      <w:r w:rsidRPr="00D91706" w:rsidR="00D9170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</w:t>
      </w:r>
    </w:p>
    <w:p w:rsidRPr="00FA3207" w:rsidR="00FA3207" w:rsidP="00FA3207" w:rsidRDefault="00FA3207" w14:paraId="1A3C4C77" w14:textId="77777777">
      <w:pPr>
        <w:jc w:val="both"/>
        <w:rPr>
          <w:rFonts w:ascii="Arial Narrow" w:hAnsi="Arial Narrow" w:eastAsia="Times New Roman" w:cs="Times New Roman"/>
          <w:color w:val="0070C0"/>
          <w:sz w:val="22"/>
          <w:szCs w:val="22"/>
          <w:lang w:val="sk-SK" w:eastAsia="sk-SK"/>
        </w:rPr>
      </w:pPr>
    </w:p>
    <w:p w:rsidR="00C86626" w:rsidP="00B62FF9" w:rsidRDefault="00E0398D" w14:paraId="43B46DDD" w14:textId="2D53D553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Finančné prostriedky pre prijímateľa budú odvodené od počtu zamestnaných výskumných pracovníkov a od počtu študentov doktorandského štúdia</w:t>
      </w:r>
      <w:r w:rsidR="00C8662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a budú vyplatené na princípoch zjednodušeného vykazovania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. </w:t>
      </w:r>
    </w:p>
    <w:p w:rsidR="00C86626" w:rsidP="00B62FF9" w:rsidRDefault="00C86626" w14:paraId="7F4F77EE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104006" w:rsidR="00104006" w:rsidP="00104006" w:rsidRDefault="2A6D23F9" w14:paraId="26093F9E" w14:textId="77777777">
      <w:pPr>
        <w:pStyle w:val="Odsekzoznamu"/>
        <w:numPr>
          <w:ilvl w:val="0"/>
          <w:numId w:val="1"/>
        </w:numPr>
        <w:spacing w:after="160"/>
        <w:jc w:val="both"/>
        <w:rPr>
          <w:color w:val="000000" w:themeColor="text1"/>
          <w:sz w:val="22"/>
          <w:szCs w:val="22"/>
          <w:lang w:val="sk-SK"/>
        </w:rPr>
      </w:pP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Vykonávateľ poskytne prijímateľovi prostriedky vo forme nasledovných mesačných </w:t>
      </w:r>
      <w:r w:rsidRPr="494FD9CD" w:rsidR="0132D5D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príspevkov: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</w:p>
    <w:p w:rsidRPr="00104006" w:rsidR="00104006" w:rsidP="00104006" w:rsidRDefault="00104006" w14:paraId="15331772" w14:textId="77777777">
      <w:pPr>
        <w:pStyle w:val="Odsekzoznamu"/>
        <w:spacing w:after="160"/>
        <w:jc w:val="both"/>
        <w:rPr>
          <w:color w:val="000000" w:themeColor="text1"/>
          <w:sz w:val="22"/>
          <w:szCs w:val="22"/>
          <w:lang w:val="sk-SK"/>
        </w:rPr>
      </w:pPr>
    </w:p>
    <w:p w:rsidRPr="00104006" w:rsidR="65637E04" w:rsidP="33C63F3D" w:rsidRDefault="7EB2EECA" w14:paraId="1F6E1BD4" w14:textId="73CA72D0" w14:noSpellErr="1">
      <w:pPr>
        <w:spacing w:after="160"/>
        <w:ind w:firstLine="708"/>
        <w:jc w:val="both"/>
        <w:rPr>
          <w:rFonts w:ascii="Calibri" w:hAnsi="Calibri"/>
          <w:color w:val="000000" w:themeColor="text1"/>
          <w:lang w:val="sk-SK"/>
        </w:rPr>
      </w:pPr>
      <w:r w:rsidRPr="1BC50C16" w:rsidR="7EB2EECA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u w:val="single"/>
          <w:lang w:val="sk-SK"/>
        </w:rPr>
        <w:t>1. P</w:t>
      </w:r>
      <w:r w:rsidRPr="1BC50C16" w:rsidR="7EB2EECA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u w:val="single"/>
          <w:lang w:val="sk-SK"/>
        </w:rPr>
        <w:t>ríspevok na  štipendium, resp. príspevok na mzdu</w:t>
      </w:r>
    </w:p>
    <w:p w:rsidR="65637E04" w:rsidP="65637E04" w:rsidRDefault="65637E04" w14:paraId="42BCDF0D" w14:textId="6A9908B5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</w:p>
    <w:p w:rsidR="65637E04" w:rsidP="5D25AFD6" w:rsidRDefault="65637E04" w14:paraId="37880AD3" w14:textId="50B83A34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5D25AFD6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Príspevok na štipendium pre výskumníka – uchádzača R1 (študent doktorandského štúdia) je založený na aktuálne platnej výške štipendia doktoranda, ktoré je podľa Zákona č. 553/2003 Z. z. vo výške 807,50 eur mesačne. Po vykonaní dizertačnej skúšky sa zvyšuje na 940,50 eur mesačne. </w:t>
      </w:r>
    </w:p>
    <w:p w:rsidR="65637E04" w:rsidP="65637E04" w:rsidRDefault="65637E04" w14:paraId="6CAFA5BE" w14:textId="68F8E62F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</w:p>
    <w:p w:rsidR="65637E04" w:rsidP="65637E04" w:rsidRDefault="65637E04" w14:paraId="18F77784" w14:textId="7A22E254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Príspevok na osobné náklady výskumníka – uchádzača R2 až R4 (</w:t>
      </w:r>
      <w:proofErr w:type="spellStart"/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postdoktorand</w:t>
      </w:r>
      <w:proofErr w:type="spellEnd"/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, samostatný výskumný pracovník a vedúci výskumný pracovník) je založený na skutočnej mzde dohodnutej medzi prijímateľom a výskumníkom – uchádzačom a uvedený v žiadosti. Zároveň je stanovená maximálna výška príspevku, ktorú vykonávateľ preplatí, a to vo výške  priemerných mzdových výdavkov na vysokých školách v pozíciách odborný asistent, docent a profesor v roku 2020</w:t>
      </w: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vertAlign w:val="superscript"/>
          <w:lang w:val="sk-SK"/>
        </w:rPr>
        <w:t>3</w:t>
      </w: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a zaokrúhlený na desiatky eur.</w:t>
      </w: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vertAlign w:val="superscript"/>
          <w:lang w:val="sk-SK"/>
        </w:rPr>
        <w:t>4</w:t>
      </w:r>
    </w:p>
    <w:p w:rsidR="65637E04" w:rsidP="65637E04" w:rsidRDefault="65637E04" w14:paraId="78EECF11" w14:textId="4874AE81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</w:p>
    <w:p w:rsidR="65637E04" w:rsidP="494FD9CD" w:rsidRDefault="7EB2EECA" w14:paraId="51AF5FFE" w14:textId="3C53E129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33C63F3D">
        <w:rPr>
          <w:rFonts w:ascii="Arial Narrow" w:hAnsi="Arial Narrow" w:eastAsia="Arial Narrow" w:cs="Arial Narrow"/>
          <w:b/>
          <w:bCs/>
          <w:color w:val="000000" w:themeColor="text1"/>
          <w:sz w:val="22"/>
          <w:szCs w:val="22"/>
          <w:lang w:val="sk-SK"/>
        </w:rPr>
        <w:t>Tab.1: Stanovenie maximálneho príspevku na mzdové prostriedky výskumníka – uchádzača - na mesačnú mzdu vrátane odvodov zamestnávateľa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0"/>
        <w:gridCol w:w="1770"/>
        <w:gridCol w:w="1650"/>
        <w:gridCol w:w="1755"/>
      </w:tblGrid>
      <w:tr w:rsidR="65637E04" w:rsidTr="65637E04" w14:paraId="46EBD52E" w14:textId="77777777">
        <w:trPr>
          <w:trHeight w:val="855"/>
        </w:trPr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="65637E04" w:rsidP="65637E04" w:rsidRDefault="65637E04" w14:paraId="2C39144F" w14:textId="7F58918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 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="65637E04" w:rsidP="65637E04" w:rsidRDefault="65637E04" w14:paraId="095CFD63" w14:textId="44BBC86C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Priemerná hrubá mzda (2020, v eur)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="65637E04" w:rsidP="65637E04" w:rsidRDefault="65637E04" w14:paraId="608A8CA3" w14:textId="092CF289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Priemerná celková cena práce (2020, v eur)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="65637E04" w:rsidP="65637E04" w:rsidRDefault="65637E04" w14:paraId="04F50685" w14:textId="0DEFACA0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Navrhovaná maximálna výška príspevku (v eur)</w:t>
            </w:r>
          </w:p>
        </w:tc>
      </w:tr>
      <w:tr w:rsidR="65637E04" w:rsidTr="65637E04" w14:paraId="5B75B0A0" w14:textId="77777777">
        <w:trPr>
          <w:trHeight w:val="285"/>
        </w:trPr>
        <w:tc>
          <w:tcPr>
            <w:tcW w:w="219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bottom"/>
          </w:tcPr>
          <w:p w:rsidR="65637E04" w:rsidP="65637E04" w:rsidRDefault="65637E04" w14:paraId="4B3E090A" w14:textId="2C55B12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Profesor / R4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bottom"/>
          </w:tcPr>
          <w:p w:rsidR="65637E04" w:rsidP="65637E04" w:rsidRDefault="65637E04" w14:paraId="6B5F3433" w14:textId="31D8B406">
            <w:pPr>
              <w:jc w:val="right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2 717,24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bottom"/>
          </w:tcPr>
          <w:p w:rsidR="65637E04" w:rsidP="65637E04" w:rsidRDefault="65637E04" w14:paraId="12BADFDF" w14:textId="595076D5">
            <w:pPr>
              <w:jc w:val="right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3 673,70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bottom"/>
          </w:tcPr>
          <w:p w:rsidR="65637E04" w:rsidP="65637E04" w:rsidRDefault="65637E04" w14:paraId="0297CCF1" w14:textId="51E894BF">
            <w:pPr>
              <w:jc w:val="right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3670</w:t>
            </w:r>
          </w:p>
        </w:tc>
      </w:tr>
      <w:tr w:rsidR="65637E04" w:rsidTr="65637E04" w14:paraId="39333F49" w14:textId="77777777">
        <w:trPr>
          <w:trHeight w:val="28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5637E04" w:rsidP="65637E04" w:rsidRDefault="65637E04" w14:paraId="6642EB8E" w14:textId="044D466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Docent /R3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5637E04" w:rsidP="65637E04" w:rsidRDefault="65637E04" w14:paraId="26600A0E" w14:textId="4DE18254">
            <w:pPr>
              <w:jc w:val="right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2 066,47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5637E04" w:rsidP="65637E04" w:rsidRDefault="65637E04" w14:paraId="5F3D90E3" w14:textId="2F0B2003">
            <w:pPr>
              <w:jc w:val="right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2 793,87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5637E04" w:rsidP="65637E04" w:rsidRDefault="65637E04" w14:paraId="159AAB77" w14:textId="22F1DE3E">
            <w:pPr>
              <w:jc w:val="right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2790</w:t>
            </w:r>
          </w:p>
        </w:tc>
      </w:tr>
      <w:tr w:rsidR="65637E04" w:rsidTr="65637E04" w14:paraId="7A495A30" w14:textId="77777777">
        <w:trPr>
          <w:trHeight w:val="285"/>
        </w:trPr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 w:rsidR="65637E04" w:rsidP="65637E04" w:rsidRDefault="65637E04" w14:paraId="3C5090E0" w14:textId="673D08EE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Odborný asistent /R2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 w:rsidR="65637E04" w:rsidP="65637E04" w:rsidRDefault="65637E04" w14:paraId="1BF81004" w14:textId="00E8D76E">
            <w:pPr>
              <w:jc w:val="right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1 590,84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 w:rsidR="65637E04" w:rsidP="65637E04" w:rsidRDefault="65637E04" w14:paraId="6F331DDD" w14:textId="181159E6">
            <w:pPr>
              <w:jc w:val="right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2 150,82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 w:rsidR="65637E04" w:rsidP="65637E04" w:rsidRDefault="65637E04" w14:paraId="6A216A63" w14:textId="2842FA21">
            <w:pPr>
              <w:jc w:val="right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2150</w:t>
            </w:r>
          </w:p>
        </w:tc>
      </w:tr>
    </w:tbl>
    <w:p w:rsidR="65637E04" w:rsidP="65637E04" w:rsidRDefault="65637E04" w14:paraId="21E09589" w14:textId="35AC940A">
      <w:pPr>
        <w:jc w:val="both"/>
        <w:rPr>
          <w:rFonts w:ascii="Arial Narrow" w:hAnsi="Arial Narrow" w:eastAsia="Arial Narrow" w:cs="Arial Narrow"/>
          <w:color w:val="000000" w:themeColor="text1"/>
          <w:sz w:val="18"/>
          <w:szCs w:val="18"/>
          <w:lang w:val="sk-SK"/>
        </w:rPr>
      </w:pPr>
      <w:r w:rsidRPr="65637E04">
        <w:rPr>
          <w:rFonts w:ascii="Arial Narrow" w:hAnsi="Arial Narrow" w:eastAsia="Arial Narrow" w:cs="Arial Narrow"/>
          <w:i/>
          <w:iCs/>
          <w:color w:val="000000" w:themeColor="text1"/>
          <w:sz w:val="18"/>
          <w:szCs w:val="18"/>
          <w:lang w:val="sk-SK"/>
        </w:rPr>
        <w:t>Zdroj: Výročná správa o stave vysokého školstva 2020, dopočet vykonávateľa</w:t>
      </w:r>
    </w:p>
    <w:p w:rsidR="65637E04" w:rsidP="494FD9CD" w:rsidRDefault="65637E04" w14:paraId="40D4A31C" w14:textId="765F0CE8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</w:p>
    <w:p w:rsidR="65637E04" w:rsidP="33C63F3D" w:rsidRDefault="6F45DA5C" w14:paraId="2E9EBFEE" w14:textId="191E1930">
      <w:pPr>
        <w:spacing w:after="160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33C63F3D">
        <w:rPr>
          <w:rFonts w:ascii="Arial Narrow" w:hAnsi="Arial Narrow" w:eastAsia="Arial Narrow" w:cs="Arial Narrow"/>
          <w:sz w:val="22"/>
          <w:szCs w:val="22"/>
          <w:lang w:val="sk-SK"/>
        </w:rPr>
        <w:t>Uvedená hodnota príspevkov je maximálna. Žiadateľ môže požiadať aj o príspevok v nižšej výške. Následne je prijímateľ povinný vyplácať mzdu (vrátane odvodov zamestnávateľa) minimálne vo výške príspevku.2.</w:t>
      </w:r>
    </w:p>
    <w:p w:rsidR="33C63F3D" w:rsidP="33C63F3D" w:rsidRDefault="33C63F3D" w14:paraId="400566B6" w14:textId="38A7AF58">
      <w:pPr>
        <w:ind w:firstLine="708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  <w:lang w:val="sk-SK"/>
        </w:rPr>
      </w:pPr>
    </w:p>
    <w:p w:rsidR="65637E04" w:rsidP="33C63F3D" w:rsidRDefault="7EB2EECA" w14:paraId="5F1B2ADC" w14:textId="1A579A2B">
      <w:pPr>
        <w:ind w:firstLine="708"/>
        <w:jc w:val="both"/>
        <w:rPr>
          <w:rFonts w:ascii="Calibri" w:hAnsi="Calibri"/>
          <w:color w:val="000000" w:themeColor="text1"/>
          <w:lang w:val="sk-SK"/>
        </w:rPr>
      </w:pPr>
      <w:r w:rsidRPr="1BC50C16" w:rsidR="7EB2EECA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u w:val="single"/>
          <w:lang w:val="sk-SK"/>
        </w:rPr>
        <w:t xml:space="preserve">  2. P</w:t>
      </w:r>
      <w:r w:rsidRPr="1BC50C16" w:rsidR="7EB2EECA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u w:val="single"/>
          <w:lang w:val="sk-SK"/>
        </w:rPr>
        <w:t>ríspevok na výskum</w:t>
      </w:r>
    </w:p>
    <w:p w:rsidR="65637E04" w:rsidP="65637E04" w:rsidRDefault="65637E04" w14:paraId="5743D3DC" w14:textId="21F7D28C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</w:p>
    <w:p w:rsidR="2178F299" w:rsidP="33C63F3D" w:rsidRDefault="2178F299" w14:paraId="775847A5" w14:textId="42B35C22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Pri stanovení jednotkového príspevku na výskum vychádzame z 2 zdrojov: Prvým je metodika jednotkových výdavkov pre MSCA iniciatívy v rámci programu </w:t>
      </w:r>
      <w:proofErr w:type="spellStart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Horizon</w:t>
      </w:r>
      <w:proofErr w:type="spellEnd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Europe</w:t>
      </w:r>
      <w:proofErr w:type="spellEnd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(kde je stanovená maximálna výška pre </w:t>
      </w:r>
      <w:proofErr w:type="spellStart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postdoktorandov</w:t>
      </w:r>
      <w:proofErr w:type="spellEnd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na 1000 eur mesačne). Druhým zdrojom je program SASPRO2</w:t>
      </w:r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vertAlign w:val="superscript"/>
          <w:lang w:val="sk-SK"/>
        </w:rPr>
        <w:t>5</w:t>
      </w:r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(kde je stanovená výška 800 eur mesačne pri laboratórnom výskume</w:t>
      </w:r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vertAlign w:val="superscript"/>
          <w:lang w:val="sk-SK"/>
        </w:rPr>
        <w:t>6</w:t>
      </w:r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a  400 eur mesačne pri nelaboratórnom výskume. Pre potreby tejto výzvy používame nižšiu sumu z týchto 2 zdrojov, a to sumy používané v programe SASPRO2 (800, resp. 400 eur). V prípade výskumníkov – uchádzačov na stupni R1 – študenti doktorandského štúdia sú navrhnuté jednotkové náklady na výskum v polovičnej výške (400, resp. 200 eur). </w:t>
      </w:r>
    </w:p>
    <w:p w:rsidR="33C63F3D" w:rsidP="33C63F3D" w:rsidRDefault="33C63F3D" w14:paraId="022E0365" w14:textId="7AF14E9C">
      <w:pPr>
        <w:jc w:val="both"/>
        <w:rPr>
          <w:rFonts w:ascii="Calibri" w:hAnsi="Calibri"/>
          <w:color w:val="000000" w:themeColor="text1"/>
          <w:lang w:val="sk-SK"/>
        </w:rPr>
      </w:pPr>
    </w:p>
    <w:p w:rsidR="65637E04" w:rsidP="33C63F3D" w:rsidRDefault="7EB2EECA" w14:paraId="409741DF" w14:textId="21D56C13">
      <w:pPr>
        <w:ind w:firstLine="708"/>
        <w:jc w:val="both"/>
        <w:rPr>
          <w:rFonts w:ascii="Calibri" w:hAnsi="Calibri"/>
          <w:color w:val="000000" w:themeColor="text1"/>
          <w:lang w:val="sk-SK"/>
        </w:rPr>
      </w:pPr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  <w:lang w:val="sk-SK"/>
        </w:rPr>
        <w:t>3. Príspevok na nepriame náklady inštitúcie.</w:t>
      </w:r>
    </w:p>
    <w:p w:rsidR="65637E04" w:rsidP="65637E04" w:rsidRDefault="65637E04" w14:paraId="04AF15B0" w14:textId="0D68D7E3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</w:p>
    <w:p w:rsidR="65637E04" w:rsidP="65637E04" w:rsidRDefault="2178F299" w14:paraId="2D13612D" w14:textId="6AFE9296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Pri stanovení jednotkového príspevku na nepriame náklady pre inštitúciu vychádzame z 2 zdrojov: Prvým je metodika jednotkových výdavkov pre MSCA iniciatívy v rámci programu </w:t>
      </w:r>
      <w:proofErr w:type="spellStart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Horizon</w:t>
      </w:r>
      <w:proofErr w:type="spellEnd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Europe</w:t>
      </w:r>
      <w:proofErr w:type="spellEnd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(kde je stanovená maximálna výška pre </w:t>
      </w:r>
      <w:proofErr w:type="spellStart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postdoktorandov</w:t>
      </w:r>
      <w:proofErr w:type="spellEnd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na 650 eur mesačne). Druhým zdrojom je program SASPRO2 (kde je stanovená výška 600 eur). Pre potreby tejto výzvy je navrhnutá výška príspevku vo výške 350 eur mesačne pre výskumníkov – uchádzačov v kategórii R2 až R4, a 150 eur mesačne pre PhD. študentov (kategória R1), čo je v </w:t>
      </w:r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lastRenderedPageBreak/>
        <w:t>súlade s Nar.1303/2013 čl. 68, kde sa stanovuje limit max.15% oprávnených priamych nákladov na zamestnancov bez požiadavky, aby členský štát vykonal výpočet na určenie uplatniteľnej sadzby. Sadzba 15% z  výdavkov na mzdu a výskumný projekt pre najlacnejšieho výskumníka – uchádzača (</w:t>
      </w:r>
      <w:proofErr w:type="spellStart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postdoktoranda</w:t>
      </w:r>
      <w:proofErr w:type="spellEnd"/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) predstavuje 381,50 eur (0,15 * (2150 eur mzdové náklady + 400 eur príspevok na výskum)). Stanovujeme rovnakú konzervatívnu sadzbu 350 eur, ktorú aplikujeme na všetkých výskumníkov – uchádzačov kategórie R2-R4. Sadzba 15% z  výdavkov na štipendium a výskumný projekt pre najlacnejšieho PhD. študenta predstavuje 151,13 eur (0,15 * (807,50 eur štipendium + 200 eur príspevok na výskum) Stanovujeme rovnakú, konzervatívnu sadzbu 150 eur na všetkých doktorandov.</w:t>
      </w:r>
    </w:p>
    <w:p w:rsidR="65637E04" w:rsidP="65637E04" w:rsidRDefault="65637E04" w14:paraId="1A229CD5" w14:textId="4DCA1C82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</w:p>
    <w:p w:rsidR="65637E04" w:rsidP="65637E04" w:rsidRDefault="65637E04" w14:paraId="77D533ED" w14:textId="31F2B75B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b/>
          <w:bCs/>
          <w:color w:val="000000" w:themeColor="text1"/>
          <w:sz w:val="22"/>
          <w:szCs w:val="22"/>
          <w:lang w:val="sk-SK"/>
        </w:rPr>
        <w:t xml:space="preserve">Tab. 2: Sumarizácia maximálnych jednotkových výdavkov uplatňovaných vo výzve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15"/>
        <w:gridCol w:w="1860"/>
        <w:gridCol w:w="1335"/>
        <w:gridCol w:w="1260"/>
      </w:tblGrid>
      <w:tr w:rsidR="65637E04" w:rsidTr="65637E04" w14:paraId="6F4B69D8" w14:textId="77777777">
        <w:trPr>
          <w:trHeight w:val="855"/>
        </w:trPr>
        <w:tc>
          <w:tcPr>
            <w:tcW w:w="331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="65637E04" w:rsidP="65637E04" w:rsidRDefault="65637E04" w14:paraId="7496FAA0" w14:textId="3585483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 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="65637E04" w:rsidP="65637E04" w:rsidRDefault="65637E04" w14:paraId="392F1D12" w14:textId="60BD483A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Maximálny príspevok na mzdové náklady/štipendium  (v eur)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="65637E04" w:rsidP="65637E04" w:rsidRDefault="65637E04" w14:paraId="1878D315" w14:textId="1249B305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Príspevok na výskum (v eur)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="65637E04" w:rsidP="65637E04" w:rsidRDefault="65637E04" w14:paraId="05E7F485" w14:textId="668246B8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Príspevok na nepriame náklady (v eur)</w:t>
            </w:r>
          </w:p>
        </w:tc>
      </w:tr>
      <w:tr w:rsidR="65637E04" w:rsidTr="65637E04" w14:paraId="7114C95F" w14:textId="77777777">
        <w:trPr>
          <w:trHeight w:val="285"/>
        </w:trPr>
        <w:tc>
          <w:tcPr>
            <w:tcW w:w="331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bottom"/>
          </w:tcPr>
          <w:p w:rsidR="65637E04" w:rsidP="65637E04" w:rsidRDefault="65637E04" w14:paraId="1BCFD682" w14:textId="60E2920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R4 - vedúci výskumný pracovník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 w:rsidR="65637E04" w:rsidP="65637E04" w:rsidRDefault="65637E04" w14:paraId="1756FF14" w14:textId="07AC6E64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3 670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 w:rsidR="65637E04" w:rsidP="65637E04" w:rsidRDefault="65637E04" w14:paraId="12B4BE52" w14:textId="393F1A4B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800/400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 w:rsidR="65637E04" w:rsidP="65637E04" w:rsidRDefault="65637E04" w14:paraId="5D08EF9A" w14:textId="2285DCA1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350</w:t>
            </w:r>
          </w:p>
        </w:tc>
      </w:tr>
      <w:tr w:rsidR="65637E04" w:rsidTr="65637E04" w14:paraId="02A9A53A" w14:textId="77777777">
        <w:trPr>
          <w:trHeight w:val="28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5637E04" w:rsidP="65637E04" w:rsidRDefault="65637E04" w14:paraId="780BA8A4" w14:textId="509DE2F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R3 - samostatný výskumný pracovník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65637E04" w:rsidP="65637E04" w:rsidRDefault="65637E04" w14:paraId="4FED57AC" w14:textId="4790B713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2 790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65637E04" w:rsidP="65637E04" w:rsidRDefault="65637E04" w14:paraId="34B1468E" w14:textId="47B84029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800/400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65637E04" w:rsidP="65637E04" w:rsidRDefault="65637E04" w14:paraId="55797F7C" w14:textId="35F96A14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350</w:t>
            </w:r>
          </w:p>
        </w:tc>
      </w:tr>
      <w:tr w:rsidR="65637E04" w:rsidTr="65637E04" w14:paraId="61553D26" w14:textId="77777777">
        <w:trPr>
          <w:trHeight w:val="28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65637E04" w:rsidP="65637E04" w:rsidRDefault="65637E04" w14:paraId="463BA964" w14:textId="15B305E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 xml:space="preserve">R2 - </w:t>
            </w:r>
            <w:proofErr w:type="spellStart"/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Postdoktorand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65637E04" w:rsidP="65637E04" w:rsidRDefault="65637E04" w14:paraId="072C60BA" w14:textId="14FAF1D7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2 150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65637E04" w:rsidP="65637E04" w:rsidRDefault="65637E04" w14:paraId="3DDB774E" w14:textId="4AD28413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800/400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65637E04" w:rsidP="65637E04" w:rsidRDefault="65637E04" w14:paraId="6C0CF5BE" w14:textId="20E14DD2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350</w:t>
            </w:r>
          </w:p>
        </w:tc>
      </w:tr>
      <w:tr w:rsidR="65637E04" w:rsidTr="65637E04" w14:paraId="04C532CF" w14:textId="77777777">
        <w:trPr>
          <w:trHeight w:val="285"/>
        </w:trPr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 w:rsidR="65637E04" w:rsidP="65637E04" w:rsidRDefault="65637E04" w14:paraId="1578A6EA" w14:textId="1D7BC25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 xml:space="preserve">R1 - </w:t>
            </w:r>
            <w:proofErr w:type="spellStart"/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PhD</w:t>
            </w:r>
            <w:proofErr w:type="spellEnd"/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 xml:space="preserve"> študent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="65637E04" w:rsidP="65637E04" w:rsidRDefault="65637E04" w14:paraId="36020A9A" w14:textId="4ED2D490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 xml:space="preserve"> 807,50 / 940,50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="65637E04" w:rsidP="65637E04" w:rsidRDefault="65637E04" w14:paraId="06658DEE" w14:textId="77CE8823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400/200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="65637E04" w:rsidP="65637E04" w:rsidRDefault="65637E04" w14:paraId="10CB31DE" w14:textId="769802C2">
            <w:pPr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637E04">
              <w:rPr>
                <w:rFonts w:ascii="Arial Narrow" w:hAnsi="Arial Narrow" w:eastAsia="Arial Narrow" w:cs="Arial Narrow"/>
                <w:color w:val="000000" w:themeColor="text1"/>
                <w:lang w:val="sk-SK"/>
              </w:rPr>
              <w:t>150</w:t>
            </w:r>
          </w:p>
        </w:tc>
      </w:tr>
    </w:tbl>
    <w:p w:rsidR="65637E04" w:rsidP="65637E04" w:rsidRDefault="65637E04" w14:paraId="454E00D9" w14:textId="75B14FF3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</w:p>
    <w:p w:rsidR="65637E04" w:rsidP="65637E04" w:rsidRDefault="65637E04" w14:paraId="788FBDC6" w14:textId="5FB06187">
      <w:pPr>
        <w:jc w:val="both"/>
        <w:rPr>
          <w:rFonts w:ascii="Calibri" w:hAnsi="Calibri"/>
          <w:lang w:val="sk-SK" w:eastAsia="sk-SK"/>
        </w:rPr>
      </w:pPr>
    </w:p>
    <w:p w:rsidRPr="00915DBD" w:rsidR="00915DBD" w:rsidP="00915DBD" w:rsidRDefault="009B76DF" w14:paraId="645DE092" w14:textId="3593ECB9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54A98301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</w:t>
      </w:r>
      <w:r w:rsidRPr="54A98301" w:rsidR="008265E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rijímateľ prostriedkov mechanizmu</w:t>
      </w:r>
      <w:r w:rsidRPr="54A98301" w:rsidR="00915DB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má zriadený účet na prijatie prostriedkov mechanizmu od vykonávateľa. Typ účtu a to, v ktorej finančnej inštitúcii je účet zriadený, je na rozhodnutí prijímateľa, okrem prijímateľov, ktorí sú štátnou rozpočtovou organizáciou; v takom prípade je finančnou inštitúciou štátna pokladnica. Úrok vzniknutý na účte sa použije na financovanie projektu. </w:t>
      </w:r>
    </w:p>
    <w:p w:rsidR="003B086E" w:rsidP="00915DBD" w:rsidRDefault="003B086E" w14:paraId="30510D2A" w14:textId="77777777">
      <w:pPr>
        <w:jc w:val="both"/>
        <w:rPr>
          <w:rFonts w:ascii="Arial Narrow" w:hAnsi="Arial Narrow" w:eastAsia="Times New Roman" w:cs="Times New Roman"/>
          <w:sz w:val="22"/>
          <w:szCs w:val="22"/>
          <w:highlight w:val="yellow"/>
          <w:lang w:val="sk-SK" w:eastAsia="sk-SK"/>
        </w:rPr>
      </w:pPr>
    </w:p>
    <w:p w:rsidRPr="006563D4" w:rsidR="00915DBD" w:rsidP="00915DBD" w:rsidRDefault="00915DBD" w14:paraId="007D3F39" w14:textId="08EE12BA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3B086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 vo svojom účtovníctve zabezpečí samostatné nákladové stredisko / samostatnú analytickú evidenciu príjmov a výdavkov spojených s prostriedkami mechanizmu v členení z hľadiska potrieb rozpočtového a finančného riadenia účtovnej jednotky.</w:t>
      </w:r>
      <w:r w:rsidRPr="006563D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</w:p>
    <w:p w:rsidRPr="00E02E2D" w:rsidR="003B086E" w:rsidP="00915DBD" w:rsidRDefault="003B086E" w14:paraId="7F8A7F44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="00915DBD" w:rsidP="00915DBD" w:rsidRDefault="00915DBD" w14:paraId="3E041CC1" w14:textId="502E832F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3B086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Oprávnenosť výdavkov sa </w:t>
      </w:r>
      <w:r w:rsidRPr="00E02E2D" w:rsidR="003B086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 prípade auditu </w:t>
      </w:r>
      <w:r w:rsidRPr="003B086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preukazuje prostredníctvom dokumentov v zmysle všeobecne záväzných právnych predpisov.</w:t>
      </w:r>
    </w:p>
    <w:p w:rsidR="00915DBD" w:rsidP="009F769E" w:rsidRDefault="00915DBD" w14:paraId="49BE781B" w14:textId="2B1288E3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460912" w:rsidR="00915DBD" w:rsidP="00915DBD" w:rsidRDefault="36C0F00B" w14:paraId="011A4795" w14:textId="170A28B8">
      <w:pPr>
        <w:jc w:val="center"/>
        <w:rPr>
          <w:rFonts w:ascii="Arial Narrow" w:hAnsi="Arial Narrow" w:eastAsia="Times New Roman" w:cs="Times New Roman"/>
          <w:b w:val="1"/>
          <w:bCs w:val="1"/>
          <w:sz w:val="22"/>
          <w:szCs w:val="22"/>
          <w:lang w:val="sk-SK" w:eastAsia="sk-SK"/>
        </w:rPr>
      </w:pPr>
      <w:r w:rsidRPr="1BC50C16" w:rsidR="36C0F00B">
        <w:rPr>
          <w:rFonts w:ascii="Arial Narrow" w:hAnsi="Arial Narrow" w:eastAsia="Times New Roman" w:cs="Times New Roman"/>
          <w:b w:val="1"/>
          <w:bCs w:val="1"/>
          <w:sz w:val="22"/>
          <w:szCs w:val="22"/>
          <w:lang w:val="sk-SK" w:eastAsia="sk-SK"/>
        </w:rPr>
        <w:t>HARMONOGRAM PLATIEB</w:t>
      </w:r>
    </w:p>
    <w:p w:rsidRPr="00460912" w:rsidR="00915DBD" w:rsidP="009F769E" w:rsidRDefault="00915DBD" w14:paraId="19F9E399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460912" w:rsidR="005F6143" w:rsidP="24666037" w:rsidRDefault="6125B3E6" w14:paraId="45346B32" w14:textId="21E5776A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168D3C4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Indikatívna výška p</w:t>
      </w:r>
      <w:r w:rsidRPr="168D3C48" w:rsidR="36C0F00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rostriedkov mechanizmu bude prijímateľovi </w:t>
      </w:r>
      <w:r w:rsidRPr="168D3C48" w:rsidR="1A9E2BF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poskytovaná </w:t>
      </w:r>
      <w:r w:rsidRPr="168D3C48" w:rsidR="36C0F00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systémom </w:t>
      </w:r>
      <w:r w:rsidRPr="168D3C48" w:rsidR="36C0F00B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 xml:space="preserve">refundácie </w:t>
      </w:r>
      <w:r w:rsidRPr="168D3C48" w:rsidR="36C0F00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(v prípade spätnej oprávnenosti mzdových výdavkov) </w:t>
      </w:r>
      <w:r w:rsidRPr="168D3C48" w:rsidR="36C0F00B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a</w:t>
      </w:r>
      <w:r w:rsidRPr="168D3C48" w:rsidR="36C0F00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168D3C48" w:rsidR="36C0F00B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zálohových platieb</w:t>
      </w:r>
      <w:r w:rsidRPr="168D3C48" w:rsidR="753C00A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formou prevodov z výdavkového bankového účtu vykonávateľa na účet prijímateľa. </w:t>
      </w:r>
    </w:p>
    <w:p w:rsidRPr="00460912" w:rsidR="005F6143" w:rsidP="33C63F3D" w:rsidRDefault="005F6143" w14:paraId="557899F0" w14:textId="4A2FF825">
      <w:pPr>
        <w:jc w:val="both"/>
        <w:rPr>
          <w:rFonts w:ascii="Calibri" w:hAnsi="Calibri"/>
          <w:lang w:val="sk-SK" w:eastAsia="sk-SK"/>
        </w:rPr>
      </w:pPr>
    </w:p>
    <w:p w:rsidRPr="00460912" w:rsidR="005F6143" w:rsidP="33C63F3D" w:rsidRDefault="00863D32" w14:paraId="41AB9574" w14:textId="58A05F9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proofErr w:type="spellStart"/>
      <w:r w:rsidRPr="642D568F" w:rsidR="00863D32">
        <w:rPr>
          <w:rFonts w:ascii="Arial Narrow" w:hAnsi="Arial Narrow" w:eastAsia="Arial Narrow" w:cs="Arial Narrow"/>
          <w:sz w:val="22"/>
          <w:szCs w:val="22"/>
        </w:rPr>
        <w:t>Obdobie</w:t>
      </w:r>
      <w:proofErr w:type="spellEnd"/>
      <w:r w:rsidRPr="642D568F" w:rsidR="00863D32">
        <w:rPr>
          <w:rFonts w:ascii="Arial Narrow" w:hAnsi="Arial Narrow" w:eastAsia="Arial Narrow" w:cs="Arial Narrow"/>
          <w:sz w:val="22"/>
          <w:szCs w:val="22"/>
        </w:rPr>
        <w:t xml:space="preserve"> </w:t>
      </w:r>
      <w:proofErr w:type="spellStart"/>
      <w:r w:rsidRPr="642D568F" w:rsidR="00863D32">
        <w:rPr>
          <w:rFonts w:ascii="Arial Narrow" w:hAnsi="Arial Narrow" w:eastAsia="Arial Narrow" w:cs="Arial Narrow"/>
          <w:sz w:val="22"/>
          <w:szCs w:val="22"/>
        </w:rPr>
        <w:t>oprávnenosti</w:t>
      </w:r>
      <w:proofErr w:type="spellEnd"/>
      <w:r w:rsidRPr="642D568F" w:rsidR="00863D32">
        <w:rPr>
          <w:rFonts w:ascii="Arial Narrow" w:hAnsi="Arial Narrow" w:eastAsia="Arial Narrow" w:cs="Arial Narrow"/>
          <w:sz w:val="22"/>
          <w:szCs w:val="22"/>
        </w:rPr>
        <w:t xml:space="preserve"> </w:t>
      </w:r>
      <w:proofErr w:type="spellStart"/>
      <w:r w:rsidRPr="642D568F" w:rsidR="00863D32">
        <w:rPr>
          <w:rFonts w:ascii="Arial Narrow" w:hAnsi="Arial Narrow" w:eastAsia="Arial Narrow" w:cs="Arial Narrow"/>
          <w:sz w:val="22"/>
          <w:szCs w:val="22"/>
        </w:rPr>
        <w:t>výdavkov</w:t>
      </w:r>
      <w:proofErr w:type="spellEnd"/>
      <w:r w:rsidRPr="642D568F" w:rsidR="00863D32">
        <w:rPr>
          <w:rFonts w:ascii="Arial Narrow" w:hAnsi="Arial Narrow" w:eastAsia="Arial Narrow" w:cs="Arial Narrow"/>
          <w:sz w:val="22"/>
          <w:szCs w:val="22"/>
        </w:rPr>
        <w:t xml:space="preserve"> je </w:t>
      </w:r>
      <w:r w:rsidRPr="642D568F" w:rsidR="00863D32">
        <w:rPr>
          <w:rFonts w:ascii="Arial Narrow" w:hAnsi="Arial Narrow" w:eastAsia="Arial Narrow" w:cs="Arial Narrow"/>
          <w:sz w:val="22"/>
          <w:szCs w:val="22"/>
        </w:rPr>
        <w:t>od</w:t>
      </w:r>
      <w:r w:rsidRPr="642D568F" w:rsidR="00863D32">
        <w:rPr>
          <w:rFonts w:ascii="Arial Narrow" w:hAnsi="Arial Narrow" w:eastAsia="Arial Narrow" w:cs="Arial Narrow"/>
          <w:sz w:val="22"/>
          <w:szCs w:val="22"/>
        </w:rPr>
        <w:t xml:space="preserve"> 1. 3. 2022</w:t>
      </w:r>
      <w:r w:rsidRPr="642D568F" w:rsidR="33C63F3D">
        <w:rPr>
          <w:rFonts w:ascii="Arial Narrow" w:hAnsi="Arial Narrow" w:eastAsia="Arial Narrow" w:cs="Arial Narrow"/>
          <w:sz w:val="22"/>
          <w:szCs w:val="22"/>
          <w:lang w:val="sk-SK"/>
        </w:rPr>
        <w:t>.</w:t>
      </w:r>
      <w:r w:rsidRPr="642D568F" w:rsidR="33C63F3D">
        <w:rPr>
          <w:rFonts w:ascii="Arial Narrow" w:hAnsi="Arial Narrow" w:eastAsia="Arial Narrow" w:cs="Arial Narrow"/>
          <w:sz w:val="22"/>
          <w:szCs w:val="22"/>
          <w:lang w:val="sk-SK"/>
        </w:rPr>
        <w:t xml:space="preserve"> </w:t>
      </w:r>
      <w:r w:rsidRPr="642D568F" w:rsidR="33C63F3D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 xml:space="preserve">Žiadateľ bude môcť čerpať skutočne vynaložené mzdové výdavky mechanizmu do </w:t>
      </w:r>
      <w:r w:rsidRPr="642D568F" w:rsidR="00B855D1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>zmluvy poskytnutia</w:t>
      </w:r>
      <w:r w:rsidRPr="642D568F" w:rsidR="00B855D1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 xml:space="preserve"> prvej zálohovej platby </w:t>
      </w:r>
      <w:r w:rsidRPr="642D568F" w:rsidR="33C63F3D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 xml:space="preserve">spätne formou refundácie. </w:t>
      </w:r>
      <w:r w:rsidRPr="642D568F" w:rsidR="00B855D1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>Následne</w:t>
      </w:r>
      <w:r w:rsidRPr="642D568F" w:rsidR="33C63F3D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 xml:space="preserve"> budú mzdové výdavky vyplácané vo forme zálohových platieb na obdobie 12 mesiacov. Vyplatenie novej zálohovej platby bude podmienené splnením míľnikov za predchádzajúce obdobie. </w:t>
      </w:r>
      <w:r w:rsidRPr="642D568F" w:rsidR="25462F9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 využití systému zálohových platieb sa poskytovanie prostriedkov mechanizmu prijímateľovi uskutočňuje v dvoch etapách:</w:t>
      </w:r>
    </w:p>
    <w:p w:rsidRPr="00460912" w:rsidR="005F6143" w:rsidP="001F5E40" w:rsidRDefault="005F6143" w14:paraId="6E915FF9" w14:textId="5518CF88">
      <w:pPr>
        <w:pStyle w:val="Odsekzoznamu"/>
        <w:numPr>
          <w:ilvl w:val="0"/>
          <w:numId w:val="31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poskytnutie zálohovej platby,</w:t>
      </w:r>
    </w:p>
    <w:p w:rsidRPr="00460912" w:rsidR="001F5E40" w:rsidP="001F5E40" w:rsidRDefault="005F6143" w14:paraId="06F19E31" w14:textId="24C1910F">
      <w:pPr>
        <w:pStyle w:val="Odsekzoznamu"/>
        <w:numPr>
          <w:ilvl w:val="0"/>
          <w:numId w:val="31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zúčtovanie zálohovej platby</w:t>
      </w:r>
    </w:p>
    <w:p w:rsidRPr="00460912" w:rsidR="001F5E40" w:rsidP="24666037" w:rsidRDefault="001F5E40" w14:paraId="0915AD12" w14:textId="3F043BB2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460912" w:rsidR="001F5E40" w:rsidP="24666037" w:rsidRDefault="24666037" w14:paraId="513FB07F" w14:textId="39C25B0A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POSKYTNUTIE ZÁLOHOVEJ PLATBY</w:t>
      </w:r>
    </w:p>
    <w:p w:rsidRPr="00460912" w:rsidR="001F5E40" w:rsidP="24666037" w:rsidRDefault="001F5E40" w14:paraId="03DBADCD" w14:textId="58B78C21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460912" w:rsidR="001F5E40" w:rsidP="24666037" w:rsidRDefault="24666037" w14:paraId="78695972" w14:textId="4F35DD52">
      <w:pPr>
        <w:jc w:val="both"/>
        <w:rPr>
          <w:rFonts w:ascii="Calibri" w:hAnsi="Calibri"/>
          <w:lang w:val="sk-SK" w:eastAsia="sk-SK"/>
        </w:rPr>
      </w:pPr>
      <w:r w:rsidRPr="54A98301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Zálohové platby sú prijímateľovi poskytované maximálne </w:t>
      </w:r>
      <w:r w:rsidR="008E05F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za 12 kalendárnych</w:t>
      </w:r>
      <w:r w:rsidR="0018648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mesiacov. </w:t>
      </w:r>
      <w:r w:rsidRPr="54A98301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Zálohové platby sú poskytované samostatne za jednotlivé zdroje financovania, a to najskôr po nadobudnutí účinnosti zmluvy o poskytnutí prostriedkov mechanizmu.</w:t>
      </w:r>
      <w:r w:rsidRPr="54A98301" w:rsidR="001F5E4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</w:p>
    <w:p w:rsidRPr="00460912" w:rsidR="001F5E40" w:rsidP="001F5E40" w:rsidRDefault="0092679E" w14:paraId="742256CD" w14:textId="5A1120EF">
      <w:p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O poskytnutie zálohovej platby je nutné požiadať najneskôr do 3 mesiacov od účinnosti zmluvy. </w:t>
      </w:r>
      <w:r w:rsidRPr="24666037" w:rsidR="001F5E40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Poskytovanie prostriedkov mechanizmu systémom zálohových platieb sa realizuje v nasledovných krokoch:</w:t>
      </w:r>
    </w:p>
    <w:p w:rsidRPr="00460912" w:rsidR="001F5E40" w:rsidP="001F5E40" w:rsidRDefault="001F5E40" w14:paraId="3A233A02" w14:textId="7E7339EB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lastRenderedPageBreak/>
        <w:t>Prijímateľ po nadobudnutí účinnosti zmluvy o poskytnutí prostriedkov mechanizmu predkladá vykonávateľovi žiadosť o platbu (ďalej len „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“)</w:t>
      </w:r>
      <w:r w:rsidRPr="00460912" w:rsidR="009B76D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– poskytnutie zálohovej platby. V 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prijímateľ uvedie nárokované finančné prostriedky v zmysle zmluvy o poskytnutí prostriedkov mechanizmu.</w:t>
      </w:r>
    </w:p>
    <w:p w:rsidRPr="00460912" w:rsidR="001F5E40" w:rsidP="001F5E40" w:rsidRDefault="001F5E40" w14:paraId="7475441A" w14:textId="6F21BC2E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Vykonávateľ 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zaeviduje a pridelí jej identifikačné číslo.</w:t>
      </w:r>
    </w:p>
    <w:p w:rsidRPr="00460912" w:rsidR="001F5E40" w:rsidP="001F5E40" w:rsidRDefault="001F5E40" w14:paraId="1813DDA9" w14:textId="21AE6558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Vykonávateľ vykoná kontrolu 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poskytnutie zálohovej platby v zmysle zákona o finančnej kontrole. Po vykonaní kontroly 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poskytnutie zálohovej platby vykonávateľ žiadosť o platbu, alebo jej časť:</w:t>
      </w:r>
    </w:p>
    <w:p w:rsidRPr="00460912" w:rsidR="001F5E40" w:rsidP="001F5E40" w:rsidRDefault="001F5E40" w14:paraId="4D2B62E7" w14:textId="6E086A52">
      <w:pPr>
        <w:pStyle w:val="Odsekzoznamu"/>
        <w:numPr>
          <w:ilvl w:val="0"/>
          <w:numId w:val="34"/>
        </w:num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schváli v plnej výške,</w:t>
      </w:r>
    </w:p>
    <w:p w:rsidRPr="00460912" w:rsidR="001F5E40" w:rsidP="001F5E40" w:rsidRDefault="001F5E40" w14:paraId="147E0ED6" w14:textId="1C88434E">
      <w:pPr>
        <w:pStyle w:val="Odsekzoznamu"/>
        <w:numPr>
          <w:ilvl w:val="0"/>
          <w:numId w:val="34"/>
        </w:num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schváli v zníženej sume, alebo</w:t>
      </w:r>
    </w:p>
    <w:p w:rsidRPr="00460912" w:rsidR="001F5E40" w:rsidP="001F5E40" w:rsidRDefault="001F5E40" w14:paraId="430BF631" w14:textId="03D8F87C">
      <w:pPr>
        <w:pStyle w:val="Odsekzoznamu"/>
        <w:numPr>
          <w:ilvl w:val="0"/>
          <w:numId w:val="34"/>
        </w:num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neschváli.</w:t>
      </w:r>
    </w:p>
    <w:p w:rsidRPr="00460912" w:rsidR="001F5E40" w:rsidP="001F5E40" w:rsidRDefault="001F5E40" w14:paraId="3CF09675" w14:textId="54D8341D">
      <w:pPr>
        <w:pStyle w:val="Odsekzoznamu"/>
        <w:numPr>
          <w:ilvl w:val="0"/>
          <w:numId w:val="33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 prípade schválenia 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poskytnutie zálohovej platby alebo jej časti vykonávateľ:</w:t>
      </w:r>
    </w:p>
    <w:p w:rsidRPr="00460912" w:rsidR="001F5E40" w:rsidP="006F121C" w:rsidRDefault="001F5E40" w14:paraId="2C311E2B" w14:textId="75E27C9E">
      <w:pPr>
        <w:pStyle w:val="Odsekzoznamu"/>
        <w:numPr>
          <w:ilvl w:val="0"/>
          <w:numId w:val="31"/>
        </w:numPr>
        <w:ind w:left="567" w:hanging="283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 prípade prijímateľa – štátna rozpočtová organizácia – zabezpečí prevod prostriedkov v sume zodpovedajúcej poskytnutej zálohovej platby samostatne za jednotlivé zdroje financovania rozpočtovým opatrením prostredníctvom úpravy limitov výdavkov viazaním výdavkov v rozpočte príslušnej vnútornej organizačnej jednotky vykonávateľa a navýšením limitov výdavkov prijímateľa,</w:t>
      </w:r>
    </w:p>
    <w:p w:rsidRPr="00460912" w:rsidR="001F5E40" w:rsidP="006F121C" w:rsidRDefault="001F5E40" w14:paraId="5A9209DC" w14:textId="75E64094">
      <w:pPr>
        <w:pStyle w:val="Odsekzoznamu"/>
        <w:numPr>
          <w:ilvl w:val="0"/>
          <w:numId w:val="31"/>
        </w:numPr>
        <w:ind w:left="567" w:hanging="283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 prípade ostatných prijímateľov – zadá platobné príkazy na úhradu prijímateľovi z rozpočtovaných výdavkov samostatne za jednotlivé zdroje financovania.</w:t>
      </w:r>
    </w:p>
    <w:p w:rsidRPr="00460912" w:rsidR="001F5E40" w:rsidP="00946062" w:rsidRDefault="001F5E40" w14:paraId="21A80316" w14:textId="78288EDC">
      <w:pPr>
        <w:spacing w:before="120"/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Vykonávateľ zaznamená v ISUF operáciu vzťahujúcu sa k predmetnej úhrade.</w:t>
      </w:r>
      <w:r w:rsidRPr="00460912" w:rsidR="0094606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</w:p>
    <w:p w:rsidRPr="00460912" w:rsidR="001F5E40" w:rsidP="00946062" w:rsidRDefault="001F5E40" w14:paraId="054E3B3C" w14:textId="42C73237">
      <w:pPr>
        <w:spacing w:before="120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Vzor 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pripraví a poskytne prijímateľovi vykonáva</w:t>
      </w:r>
      <w:r w:rsidRPr="00460912" w:rsidR="0094606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t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eľ</w:t>
      </w:r>
      <w:r w:rsidRPr="00460912" w:rsidR="0094606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</w:t>
      </w:r>
    </w:p>
    <w:p w:rsidRPr="00460912" w:rsidR="00915DBD" w:rsidP="00946062" w:rsidRDefault="31E0AAFC" w14:paraId="7BC8C76C" w14:textId="57FA4DA8">
      <w:pPr>
        <w:spacing w:before="120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proofErr w:type="spellStart"/>
      <w:r w:rsidRPr="2536042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2536042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bude prijímateľ predkladať na schválenie vykonávateľovi podľa harmonogramu stanoveného v tabuľke č. 3.</w:t>
      </w:r>
    </w:p>
    <w:p w:rsidRPr="00460912" w:rsidR="008265E9" w:rsidP="009F769E" w:rsidRDefault="008265E9" w14:paraId="0DAF9BBD" w14:textId="30FF9506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460912" w:rsidR="00DF2B87" w:rsidP="009F769E" w:rsidRDefault="475EB089" w14:paraId="5804E2D1" w14:textId="57BEB9C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Tabuľka č. 3: Harmonogram predkladania </w:t>
      </w:r>
      <w:proofErr w:type="spellStart"/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prijímateľom </w:t>
      </w:r>
      <w:r w:rsidRPr="494FD9CD" w:rsidR="13AB9A4F">
        <w:rPr>
          <w:rFonts w:ascii="Arial Narrow" w:hAnsi="Arial Narrow" w:eastAsia="Times New Roman" w:cs="Times New Roman"/>
          <w:sz w:val="22"/>
          <w:szCs w:val="22"/>
          <w:highlight w:val="yellow"/>
          <w:lang w:val="sk-SK" w:eastAsia="sk-SK"/>
        </w:rPr>
        <w:t>(dátumy upravené individuálne podľa prijímateľa)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Pr="003F2111" w:rsidR="00DF2B87" w:rsidTr="642D568F" w14:paraId="3B5CD679" w14:textId="77777777">
        <w:tc>
          <w:tcPr>
            <w:tcW w:w="6374" w:type="dxa"/>
            <w:gridSpan w:val="2"/>
            <w:tcMar/>
          </w:tcPr>
          <w:p w:rsidRPr="003B086E" w:rsidR="00DF2B87" w:rsidP="00DF2B87" w:rsidRDefault="00DF2B87" w14:paraId="2FCD4C74" w14:textId="01203163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r w:rsidRPr="003B086E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>Zálohová platba</w:t>
            </w:r>
          </w:p>
        </w:tc>
        <w:tc>
          <w:tcPr>
            <w:tcW w:w="2688" w:type="dxa"/>
            <w:vMerge w:val="restart"/>
            <w:tcMar/>
            <w:vAlign w:val="center"/>
          </w:tcPr>
          <w:p w:rsidRPr="006563D4" w:rsidR="00DF2B87" w:rsidP="00DF2B87" w:rsidRDefault="00DF2B87" w14:paraId="71FABE20" w14:textId="563ECEE3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r w:rsidRPr="00DD668C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>Dátum pre</w:t>
            </w:r>
            <w:r w:rsidRPr="00DD668C" w:rsidR="005F6143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 xml:space="preserve">dloženia </w:t>
            </w:r>
            <w:proofErr w:type="spellStart"/>
            <w:r w:rsidRPr="00DD668C" w:rsidR="005F6143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>ŽoP</w:t>
            </w:r>
            <w:proofErr w:type="spellEnd"/>
            <w:r w:rsidRPr="00DD668C" w:rsidR="005F6143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 xml:space="preserve"> prijímateľom</w:t>
            </w:r>
          </w:p>
        </w:tc>
      </w:tr>
      <w:tr w:rsidRPr="003F2111" w:rsidR="00DF2B87" w:rsidTr="642D568F" w14:paraId="124861DC" w14:textId="77777777">
        <w:tc>
          <w:tcPr>
            <w:tcW w:w="2830" w:type="dxa"/>
            <w:tcMar/>
            <w:vAlign w:val="center"/>
          </w:tcPr>
          <w:p w:rsidRPr="003B086E" w:rsidR="00DF2B87" w:rsidP="00DF2B87" w:rsidRDefault="00DF2B87" w14:paraId="739CBBBE" w14:textId="2ADD1D03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r w:rsidRPr="003B086E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>na obdobie</w:t>
            </w:r>
          </w:p>
        </w:tc>
        <w:tc>
          <w:tcPr>
            <w:tcW w:w="3544" w:type="dxa"/>
            <w:tcMar/>
          </w:tcPr>
          <w:p w:rsidRPr="00DD668C" w:rsidR="00DF2B87" w:rsidP="00DF2B87" w:rsidRDefault="00DF2B87" w14:paraId="5EDB556B" w14:textId="59DF0B16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r w:rsidRPr="00DD668C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>výška prostriedkov mechanizmu pripadajúcich na zálohovú platbu</w:t>
            </w:r>
            <w:r w:rsidRPr="00DD668C" w:rsidR="00446F2F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 xml:space="preserve"> v EUR</w:t>
            </w:r>
          </w:p>
        </w:tc>
        <w:tc>
          <w:tcPr>
            <w:tcW w:w="2688" w:type="dxa"/>
            <w:vMerge/>
            <w:tcMar/>
          </w:tcPr>
          <w:p w:rsidRPr="00E02E2D" w:rsidR="00DF2B87" w:rsidP="009F769E" w:rsidRDefault="00DF2B87" w14:paraId="1F68CB35" w14:textId="4BC68CA4">
            <w:pPr>
              <w:jc w:val="both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</w:p>
        </w:tc>
      </w:tr>
      <w:tr w:rsidRPr="003F2111" w:rsidR="008265E9" w:rsidTr="642D568F" w14:paraId="64B8EF37" w14:textId="77777777">
        <w:tc>
          <w:tcPr>
            <w:tcW w:w="2830" w:type="dxa"/>
            <w:tcMar/>
          </w:tcPr>
          <w:p w:rsidRPr="00DD668C" w:rsidR="008265E9" w:rsidP="00446F2F" w:rsidRDefault="7EB34B37" w14:paraId="7DDEF1D6" w14:textId="22485A12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  <w:r w:rsidRPr="642D568F" w:rsidR="530A6C3B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o</w:t>
            </w:r>
            <w:r w:rsidRPr="642D568F" w:rsidR="2AD99516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 xml:space="preserve">d účinnosti zmluvy </w:t>
            </w:r>
            <w:r w:rsidRPr="642D568F" w:rsidR="32C79560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do 3</w:t>
            </w:r>
            <w:r w:rsidRPr="642D568F" w:rsidR="00863D32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1</w:t>
            </w:r>
            <w:r w:rsidRPr="642D568F" w:rsidR="32C79560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. 3</w:t>
            </w:r>
            <w:r w:rsidRPr="642D568F" w:rsidR="530A6C3B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. 202</w:t>
            </w:r>
            <w:r w:rsidRPr="642D568F" w:rsidR="25DC5315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3</w:t>
            </w:r>
          </w:p>
        </w:tc>
        <w:tc>
          <w:tcPr>
            <w:tcW w:w="3544" w:type="dxa"/>
            <w:tcMar/>
          </w:tcPr>
          <w:p w:rsidRPr="00DD668C" w:rsidR="008265E9" w:rsidP="009F769E" w:rsidRDefault="008265E9" w14:paraId="6CF0926E" w14:textId="77777777">
            <w:pPr>
              <w:jc w:val="both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2688" w:type="dxa"/>
            <w:tcMar/>
          </w:tcPr>
          <w:p w:rsidRPr="00DD668C" w:rsidR="008265E9" w:rsidP="00FF3A87" w:rsidRDefault="006944C5" w14:paraId="642E712E" w14:textId="757B2328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  <w:r w:rsidRPr="00186484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>do 3 mesiacov od účinnosti zmluvy</w:t>
            </w:r>
          </w:p>
        </w:tc>
      </w:tr>
      <w:tr w:rsidRPr="003F2111" w:rsidR="00FF3A87" w:rsidTr="642D568F" w14:paraId="5CA18389" w14:textId="77777777">
        <w:tc>
          <w:tcPr>
            <w:tcW w:w="2830" w:type="dxa"/>
            <w:tcMar/>
          </w:tcPr>
          <w:p w:rsidRPr="00DD668C" w:rsidR="00FF3A87" w:rsidP="00863D32" w:rsidRDefault="003B086E" w14:paraId="4D39FAA0" w14:textId="319A6606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  <w:r w:rsidRPr="642D568F" w:rsidR="003B086E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od 1. 4. 2023 do 3</w:t>
            </w:r>
            <w:r w:rsidRPr="642D568F" w:rsidR="00863D32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1</w:t>
            </w:r>
            <w:bookmarkStart w:name="_GoBack" w:id="18"/>
            <w:bookmarkEnd w:id="18"/>
            <w:r w:rsidRPr="642D568F" w:rsidR="003B086E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. 3</w:t>
            </w:r>
            <w:r w:rsidRPr="642D568F" w:rsidR="1729784C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. 202</w:t>
            </w:r>
            <w:r w:rsidRPr="642D568F" w:rsidR="003B086E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4</w:t>
            </w:r>
          </w:p>
        </w:tc>
        <w:tc>
          <w:tcPr>
            <w:tcW w:w="3544" w:type="dxa"/>
            <w:tcMar/>
          </w:tcPr>
          <w:p w:rsidRPr="00DD668C" w:rsidR="00FF3A87" w:rsidP="00FF3A87" w:rsidRDefault="00FF3A87" w14:paraId="4450BB65" w14:textId="77777777">
            <w:pPr>
              <w:jc w:val="both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2688" w:type="dxa"/>
            <w:tcMar/>
          </w:tcPr>
          <w:p w:rsidRPr="00DD668C" w:rsidR="00FF3A87" w:rsidP="00FF3A87" w:rsidRDefault="00FF3A87" w14:paraId="6831E16A" w14:textId="7EFD715F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  <w:r w:rsidRPr="642D568F" w:rsidR="1729784C">
              <w:rPr>
                <w:rFonts w:ascii="Arial Narrow" w:hAnsi="Arial Narrow"/>
                <w:sz w:val="22"/>
                <w:szCs w:val="22"/>
                <w:highlight w:val="yellow"/>
              </w:rPr>
              <w:t>do</w:t>
            </w:r>
            <w:r w:rsidRPr="642D568F" w:rsidR="1729784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  <w:r w:rsidRPr="642D568F" w:rsidR="005F6143">
              <w:rPr>
                <w:rFonts w:ascii="Arial Narrow" w:hAnsi="Arial Narrow"/>
                <w:sz w:val="22"/>
                <w:szCs w:val="22"/>
                <w:highlight w:val="yellow"/>
              </w:rPr>
              <w:t>15</w:t>
            </w:r>
            <w:r w:rsidRPr="642D568F" w:rsidR="003B086E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. </w:t>
            </w:r>
            <w:r w:rsidRPr="642D568F" w:rsidR="00863D32">
              <w:rPr>
                <w:rFonts w:ascii="Arial Narrow" w:hAnsi="Arial Narrow"/>
                <w:sz w:val="22"/>
                <w:szCs w:val="22"/>
                <w:highlight w:val="yellow"/>
              </w:rPr>
              <w:t>3</w:t>
            </w:r>
            <w:r w:rsidRPr="642D568F" w:rsidR="1729784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202</w:t>
            </w:r>
            <w:r w:rsidRPr="642D568F" w:rsidR="003B086E">
              <w:rPr>
                <w:rFonts w:ascii="Arial Narrow" w:hAnsi="Arial Narrow"/>
                <w:sz w:val="22"/>
                <w:szCs w:val="22"/>
                <w:highlight w:val="yellow"/>
              </w:rPr>
              <w:t>3</w:t>
            </w:r>
          </w:p>
        </w:tc>
      </w:tr>
      <w:tr w:rsidRPr="003F2111" w:rsidR="00FF3A87" w:rsidTr="642D568F" w14:paraId="157B35FE" w14:textId="77777777">
        <w:tc>
          <w:tcPr>
            <w:tcW w:w="2830" w:type="dxa"/>
            <w:tcMar/>
          </w:tcPr>
          <w:p w:rsidRPr="00DD668C" w:rsidR="00FF3A87" w:rsidP="00FF3A87" w:rsidRDefault="003B086E" w14:paraId="6D0D998A" w14:textId="66483558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highlight w:val="yellow"/>
              </w:rPr>
              <w:t>od</w:t>
            </w:r>
            <w:proofErr w:type="gramEnd"/>
            <w:r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1. 4. 2024 do 31. 3</w:t>
            </w:r>
            <w:r w:rsidRPr="00DD668C" w:rsidR="00FF3A87">
              <w:rPr>
                <w:rFonts w:ascii="Arial Narrow" w:hAnsi="Arial Narrow"/>
                <w:sz w:val="22"/>
                <w:szCs w:val="22"/>
                <w:highlight w:val="yellow"/>
              </w:rPr>
              <w:t>. 202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3544" w:type="dxa"/>
            <w:tcMar/>
          </w:tcPr>
          <w:p w:rsidRPr="00DD668C" w:rsidR="00FF3A87" w:rsidP="00FF3A87" w:rsidRDefault="00FF3A87" w14:paraId="3DC833AD" w14:textId="77777777">
            <w:pPr>
              <w:jc w:val="both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2688" w:type="dxa"/>
            <w:tcMar/>
          </w:tcPr>
          <w:p w:rsidRPr="00DD668C" w:rsidR="00FF3A87" w:rsidP="00FF3A87" w:rsidRDefault="00FF3A87" w14:paraId="44734718" w14:textId="082E1218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  <w:r w:rsidRPr="642D568F" w:rsidR="1729784C">
              <w:rPr>
                <w:rFonts w:ascii="Arial Narrow" w:hAnsi="Arial Narrow"/>
                <w:sz w:val="22"/>
                <w:szCs w:val="22"/>
                <w:highlight w:val="yellow"/>
              </w:rPr>
              <w:t>do</w:t>
            </w:r>
            <w:r w:rsidRPr="642D568F" w:rsidR="1729784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  <w:r w:rsidRPr="642D568F" w:rsidR="005F6143">
              <w:rPr>
                <w:rFonts w:ascii="Arial Narrow" w:hAnsi="Arial Narrow"/>
                <w:sz w:val="22"/>
                <w:szCs w:val="22"/>
                <w:highlight w:val="yellow"/>
              </w:rPr>
              <w:t>15</w:t>
            </w:r>
            <w:r w:rsidRPr="642D568F" w:rsidR="1729784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. </w:t>
            </w:r>
            <w:r w:rsidRPr="642D568F" w:rsidR="00863D32">
              <w:rPr>
                <w:rFonts w:ascii="Arial Narrow" w:hAnsi="Arial Narrow"/>
                <w:sz w:val="22"/>
                <w:szCs w:val="22"/>
                <w:highlight w:val="yellow"/>
              </w:rPr>
              <w:t>3</w:t>
            </w:r>
            <w:r w:rsidRPr="642D568F" w:rsidR="1729784C">
              <w:rPr>
                <w:rFonts w:ascii="Arial Narrow" w:hAnsi="Arial Narrow"/>
                <w:sz w:val="22"/>
                <w:szCs w:val="22"/>
                <w:highlight w:val="yellow"/>
              </w:rPr>
              <w:t>. 202</w:t>
            </w:r>
            <w:r w:rsidRPr="642D568F" w:rsidR="003B086E">
              <w:rPr>
                <w:rFonts w:ascii="Arial Narrow" w:hAnsi="Arial Narrow"/>
                <w:sz w:val="22"/>
                <w:szCs w:val="22"/>
                <w:highlight w:val="yellow"/>
              </w:rPr>
              <w:t>4</w:t>
            </w:r>
          </w:p>
        </w:tc>
      </w:tr>
      <w:tr w:rsidRPr="003F2111" w:rsidR="00FF3A87" w:rsidTr="642D568F" w14:paraId="365C21E7" w14:textId="77777777">
        <w:tc>
          <w:tcPr>
            <w:tcW w:w="2830" w:type="dxa"/>
            <w:tcMar/>
          </w:tcPr>
          <w:p w:rsidRPr="00DD668C" w:rsidR="00FF3A87" w:rsidP="00FF3A87" w:rsidRDefault="003B086E" w14:paraId="03A1212E" w14:textId="0C35BDB0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highlight w:val="yellow"/>
              </w:rPr>
              <w:t>od</w:t>
            </w:r>
            <w:proofErr w:type="gramEnd"/>
            <w:r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1. 4. 2025</w:t>
            </w:r>
            <w:r w:rsidR="00DD668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do 30. 4</w:t>
            </w:r>
            <w:r w:rsidRPr="00DD668C" w:rsidR="00FF3A87">
              <w:rPr>
                <w:rFonts w:ascii="Arial Narrow" w:hAnsi="Arial Narrow"/>
                <w:sz w:val="22"/>
                <w:szCs w:val="22"/>
                <w:highlight w:val="yellow"/>
              </w:rPr>
              <w:t>. 202</w:t>
            </w:r>
            <w:r w:rsidR="00DD668C">
              <w:rPr>
                <w:rFonts w:ascii="Arial Narrow" w:hAnsi="Arial Narrow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544" w:type="dxa"/>
            <w:tcMar/>
          </w:tcPr>
          <w:p w:rsidRPr="00DD668C" w:rsidR="00FF3A87" w:rsidP="00FF3A87" w:rsidRDefault="00FF3A87" w14:paraId="578290D7" w14:textId="77777777">
            <w:pPr>
              <w:jc w:val="both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</w:p>
        </w:tc>
        <w:tc>
          <w:tcPr>
            <w:tcW w:w="2688" w:type="dxa"/>
            <w:tcMar/>
          </w:tcPr>
          <w:p w:rsidRPr="00DD668C" w:rsidR="00FF3A87" w:rsidP="00FF3A87" w:rsidRDefault="00FF3A87" w14:paraId="46FB6B9C" w14:textId="508628D8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</w:pPr>
            <w:r w:rsidRPr="642D568F" w:rsidR="1729784C">
              <w:rPr>
                <w:rFonts w:ascii="Arial Narrow" w:hAnsi="Arial Narrow"/>
                <w:sz w:val="22"/>
                <w:szCs w:val="22"/>
                <w:highlight w:val="yellow"/>
              </w:rPr>
              <w:t>do</w:t>
            </w:r>
            <w:r w:rsidRPr="642D568F" w:rsidR="1729784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  <w:r w:rsidRPr="642D568F" w:rsidR="005F6143">
              <w:rPr>
                <w:rFonts w:ascii="Arial Narrow" w:hAnsi="Arial Narrow"/>
                <w:sz w:val="22"/>
                <w:szCs w:val="22"/>
                <w:highlight w:val="yellow"/>
              </w:rPr>
              <w:t>15</w:t>
            </w:r>
            <w:r w:rsidRPr="642D568F" w:rsidR="1729784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. </w:t>
            </w:r>
            <w:r w:rsidRPr="642D568F" w:rsidR="00863D32">
              <w:rPr>
                <w:rFonts w:ascii="Arial Narrow" w:hAnsi="Arial Narrow"/>
                <w:sz w:val="22"/>
                <w:szCs w:val="22"/>
                <w:highlight w:val="yellow"/>
              </w:rPr>
              <w:t>3</w:t>
            </w:r>
            <w:r w:rsidRPr="642D568F" w:rsidR="1729784C">
              <w:rPr>
                <w:rFonts w:ascii="Arial Narrow" w:hAnsi="Arial Narrow"/>
                <w:sz w:val="22"/>
                <w:szCs w:val="22"/>
                <w:highlight w:val="yellow"/>
              </w:rPr>
              <w:t>. 202</w:t>
            </w:r>
            <w:r w:rsidRPr="642D568F" w:rsidR="003B086E">
              <w:rPr>
                <w:rFonts w:ascii="Arial Narrow" w:hAnsi="Arial Narrow"/>
                <w:sz w:val="22"/>
                <w:szCs w:val="22"/>
                <w:highlight w:val="yellow"/>
              </w:rPr>
              <w:t>5</w:t>
            </w:r>
          </w:p>
        </w:tc>
      </w:tr>
    </w:tbl>
    <w:p w:rsidR="41DEC382" w:rsidRDefault="41DEC382" w14:paraId="35E0925D" w14:textId="5562A578"/>
    <w:p w:rsidR="00186484" w:rsidP="00186484" w:rsidRDefault="00186484" w14:paraId="57BD3352" w14:textId="77777777">
      <w:pPr>
        <w:jc w:val="center"/>
        <w:rPr>
          <w:rFonts w:ascii="Arial Narrow" w:hAnsi="Arial Narrow" w:eastAsia="Times New Roman" w:cs="Times New Roman"/>
          <w:b/>
          <w:sz w:val="22"/>
          <w:szCs w:val="22"/>
          <w:lang w:val="sk-SK" w:eastAsia="sk-SK"/>
        </w:rPr>
      </w:pPr>
    </w:p>
    <w:p w:rsidR="00186484" w:rsidP="7388DF24" w:rsidRDefault="24666037" w14:paraId="3B327956" w14:textId="02E3A33C">
      <w:pPr>
        <w:spacing w:before="120"/>
        <w:jc w:val="center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  <w:r w:rsidRPr="7388DF24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ZÚČTOVANIE ZÁLOHOVEJ PLATBY</w:t>
      </w:r>
    </w:p>
    <w:p w:rsidR="7388DF24" w:rsidP="7388DF24" w:rsidRDefault="7388DF24" w14:paraId="75FE998E" w14:textId="7FEF5EDA">
      <w:pPr>
        <w:jc w:val="center"/>
        <w:rPr>
          <w:rFonts w:ascii="Calibri" w:hAnsi="Calibri"/>
          <w:b/>
          <w:bCs/>
          <w:lang w:val="sk-SK" w:eastAsia="sk-SK"/>
        </w:rPr>
      </w:pPr>
    </w:p>
    <w:p w:rsidRPr="00460912" w:rsidR="00946062" w:rsidP="00946062" w:rsidRDefault="00946062" w14:paraId="45DBF127" w14:textId="3DA9EE94">
      <w:pPr>
        <w:spacing w:before="120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Po poskytnutí každej jednej zálohovej platby je prijímateľ povinný priebežne predkladať </w:t>
      </w:r>
      <w:proofErr w:type="spellStart"/>
      <w:r w:rsidRP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zúčtovanie zálohovej platby,</w:t>
      </w:r>
      <w:r w:rsidRPr="24666037" w:rsid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najneskôr do 12 mesiacov odo dňa aktivácie rozpočtového opatrenia / pripísania finančných prostriedkov na účet prijímateľa je prijímateľ povinný predložiť žiadosť o platbu – zúčtovanie zálohovej platby vo výške 100 % sumy poskytnutej zálohovej platby. </w:t>
      </w:r>
      <w:r w:rsidRP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Povinnou súčasťou zúčtovania zálohovej platby je predloženie monitorovacej správy, </w:t>
      </w:r>
    </w:p>
    <w:p w:rsidRPr="00460912" w:rsidR="00946062" w:rsidP="00946062" w:rsidRDefault="00946062" w14:paraId="7110AE96" w14:textId="21D28D97">
      <w:pPr>
        <w:spacing w:before="120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Prijímateľ vráti nezúčtovanú časť každej jednej poskytnutej zálohovej platby vykonávateľovi, najneskôr do ukončenia lehoty na zúčtovanie danej zálohovej platby. Vrátenie nezúčtovanej časti poskytnutej zálohovej platby sa v priebehu rozpočtového roka vykoná na výdavkový účet vykonávateľa, nezúčtovaná časť poskytnutej zálohovej platby z predchádzajúceho roku sa vracia na príjmový účet vykonávateľa. </w:t>
      </w:r>
    </w:p>
    <w:p w:rsidRPr="00460912" w:rsidR="00392087" w:rsidP="00392087" w:rsidRDefault="00392087" w14:paraId="6B0A28AB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 zúčtovaní zálohovej platby postupuje prijímateľ nasledovne:</w:t>
      </w:r>
    </w:p>
    <w:p w:rsidRPr="00460912" w:rsidR="00392087" w:rsidP="00392087" w:rsidRDefault="00392087" w14:paraId="4143E354" w14:textId="7282271A">
      <w:pPr>
        <w:pStyle w:val="Odsekzoznamu"/>
        <w:numPr>
          <w:ilvl w:val="0"/>
          <w:numId w:val="35"/>
        </w:numPr>
        <w:ind w:left="426" w:hanging="426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Prijímateľ v rámci zúčtovania poskytnutej zálohovej platby predkladá vykonávateľovi 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zúčtovanie zálohovej platby. V 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zúčtovanie zálohovej platby prijímateľ vykazuje priame náklady projektu za vyúčtovacie obdobie. Prijímateľ spolu so 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zúčtovanie zálohovej platby predkladá aj účtovné doklady preukazujúce úhradu výdavku vykázaného v žiadosti o platbu a relevantnú podpornú dokumentáciu a doklady preukazujúce prípadné vrátenie nezúčtovanej časti poskytnutej zálohy na účet vykonávateľa.</w:t>
      </w:r>
    </w:p>
    <w:p w:rsidRPr="00460912" w:rsidR="00392087" w:rsidP="00392087" w:rsidRDefault="00392087" w14:paraId="19D881E6" w14:textId="5295E849">
      <w:pPr>
        <w:pStyle w:val="Odsekzoznamu"/>
        <w:numPr>
          <w:ilvl w:val="0"/>
          <w:numId w:val="35"/>
        </w:numPr>
        <w:ind w:left="426" w:hanging="426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Vykonávateľ 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zúčtovanie zálohovej platby zaeviduje a pridelí jej identifikačné číslo.</w:t>
      </w:r>
    </w:p>
    <w:p w:rsidRPr="00460912" w:rsidR="00392087" w:rsidP="00392087" w:rsidRDefault="00392087" w14:paraId="54133008" w14:textId="4110C816">
      <w:pPr>
        <w:pStyle w:val="Odsekzoznamu"/>
        <w:numPr>
          <w:ilvl w:val="0"/>
          <w:numId w:val="35"/>
        </w:numPr>
        <w:ind w:left="426" w:hanging="426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Vykonávateľ vykoná kontrolu </w:t>
      </w:r>
      <w:proofErr w:type="spellStart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zúčtovanie zálohovej platby v zmysle </w:t>
      </w:r>
      <w:r w:rsidR="00DD668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Metodiky zjednodušeného vykazovania nákladov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 V prípade chýbajúcich dokladov alebo podkladov, vykonávateľ tieto vyžiada</w:t>
      </w:r>
      <w:r w:rsidRPr="00460912" w:rsidR="00E21CE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od 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lastRenderedPageBreak/>
        <w:t xml:space="preserve">prijímateľa. Po vykonaní kontroly </w:t>
      </w:r>
      <w:proofErr w:type="spellStart"/>
      <w:r w:rsidRPr="00460912" w:rsidR="00E21CE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zúčtovanie zálohovej platby vykonávateľ žiadosť</w:t>
      </w:r>
      <w:r w:rsidRPr="00460912" w:rsidR="00E21CE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o platbu alebo jej časť:</w:t>
      </w:r>
    </w:p>
    <w:p w:rsidRPr="00460912" w:rsidR="00392087" w:rsidP="00E21CE8" w:rsidRDefault="00392087" w14:paraId="7F268236" w14:textId="050C9150">
      <w:pPr>
        <w:pStyle w:val="Odsekzoznamu"/>
        <w:numPr>
          <w:ilvl w:val="0"/>
          <w:numId w:val="36"/>
        </w:numPr>
        <w:ind w:left="851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schváli v plnej výške,</w:t>
      </w:r>
    </w:p>
    <w:p w:rsidRPr="00460912" w:rsidR="00392087" w:rsidP="00E21CE8" w:rsidRDefault="00392087" w14:paraId="035E539F" w14:textId="605EF5C1">
      <w:pPr>
        <w:pStyle w:val="Odsekzoznamu"/>
        <w:numPr>
          <w:ilvl w:val="0"/>
          <w:numId w:val="36"/>
        </w:numPr>
        <w:ind w:left="851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schváli vo výške zníženej o sumu neoprávnených výdavkov alebo</w:t>
      </w:r>
    </w:p>
    <w:p w:rsidRPr="00460912" w:rsidR="00392087" w:rsidP="00E21CE8" w:rsidRDefault="00392087" w14:paraId="54BAB3EE" w14:textId="30AA4E80">
      <w:pPr>
        <w:pStyle w:val="Odsekzoznamu"/>
        <w:numPr>
          <w:ilvl w:val="0"/>
          <w:numId w:val="36"/>
        </w:numPr>
        <w:ind w:left="851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neschváli.</w:t>
      </w:r>
    </w:p>
    <w:p w:rsidRPr="00460912" w:rsidR="00392087" w:rsidP="00392087" w:rsidRDefault="00392087" w14:paraId="4EF5EC5E" w14:textId="65EF1648">
      <w:pPr>
        <w:pStyle w:val="Odsekzoznamu"/>
        <w:numPr>
          <w:ilvl w:val="0"/>
          <w:numId w:val="35"/>
        </w:numPr>
        <w:ind w:left="426" w:hanging="426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 prípade, ak bola </w:t>
      </w:r>
      <w:proofErr w:type="spellStart"/>
      <w:r w:rsidRPr="00460912" w:rsidR="00F34DB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zúčtovanie zálohovej platby neschválená alebo bola schválená</w:t>
      </w:r>
      <w:r w:rsidRPr="00460912" w:rsidR="00F34DB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 zníženej sume, vykonávateľ zašle prijímateľovi žiadosť o vrátenie finančných prostriedkov na sumu</w:t>
      </w:r>
      <w:r w:rsidRPr="00460912" w:rsidR="00F34DB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nezúčtovanej zálohovej platby. Vykonávateľ v tomto prípade môže umožniť dodatočne zúčtovať nezúčtovanú</w:t>
      </w:r>
      <w:r w:rsidRPr="00460912" w:rsidR="00F34DB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zálohovú platbu v prípade, ak by k zúčtovaniu došlo v lehote najneskôr do ukončenia stanoveného obdobia</w:t>
      </w:r>
      <w:r w:rsidRPr="00460912" w:rsidR="00F34DB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12 mesiacov od poskytnutia zálohovej platby.</w:t>
      </w:r>
    </w:p>
    <w:p w:rsidRPr="00460912" w:rsidR="00392087" w:rsidP="00392087" w:rsidRDefault="00392087" w14:paraId="4B79A817" w14:textId="249C94C1">
      <w:pPr>
        <w:pStyle w:val="Odsekzoznamu"/>
        <w:numPr>
          <w:ilvl w:val="0"/>
          <w:numId w:val="35"/>
        </w:numPr>
        <w:ind w:left="426" w:hanging="426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Zálohová platba sa považuje za zúčtovanú, ak</w:t>
      </w:r>
    </w:p>
    <w:p w:rsidRPr="00460912" w:rsidR="00392087" w:rsidP="00392087" w:rsidRDefault="00392087" w14:paraId="48CBDD34" w14:textId="0ADF1360">
      <w:pPr>
        <w:pStyle w:val="Odsekzoznamu"/>
        <w:numPr>
          <w:ilvl w:val="0"/>
          <w:numId w:val="37"/>
        </w:numPr>
        <w:ind w:left="851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je </w:t>
      </w:r>
      <w:proofErr w:type="spellStart"/>
      <w:r w:rsidRPr="00460912" w:rsidR="00F34DB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zúčtovanie zálohovej platby schválené v sume poskytnutej zálohovej platby,</w:t>
      </w:r>
    </w:p>
    <w:p w:rsidRPr="00460912" w:rsidR="00392087" w:rsidP="00392087" w:rsidRDefault="00392087" w14:paraId="1050C410" w14:textId="70ADC6BA">
      <w:pPr>
        <w:pStyle w:val="Odsekzoznamu"/>
        <w:numPr>
          <w:ilvl w:val="0"/>
          <w:numId w:val="37"/>
        </w:numPr>
        <w:ind w:left="851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 vrátil celú sumu poskytnutej zálohovej platby, resp. vrátil nezúčtovaný rozdiel poskytnutej zálohy</w:t>
      </w:r>
      <w:r w:rsidRPr="00460912" w:rsidR="00F34DB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vykonávateľovi.</w:t>
      </w:r>
    </w:p>
    <w:p w:rsidRPr="00460912" w:rsidR="00F34DBD" w:rsidP="00F34DBD" w:rsidRDefault="00392087" w14:paraId="17B7AE90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Vykonávateľ zaznamená v ISUF operáciu vzťahujúcu sa k zúčtovaniu zálohovej platby.</w:t>
      </w:r>
    </w:p>
    <w:p w:rsidRPr="00460912" w:rsidR="00F34DBD" w:rsidP="00B24D30" w:rsidRDefault="5DD5FF23" w14:paraId="1F0C9363" w14:textId="469DCCC3">
      <w:pPr>
        <w:spacing w:before="120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5006D9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 prípade, ak prijímateľ najneskôr do skončenia lehoty na zúčtovanie poskytnutej zálohovej platby podľa tabuľky č. 4 nepredloží </w:t>
      </w:r>
      <w:proofErr w:type="spellStart"/>
      <w:r w:rsidRPr="05006D9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5006D9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 – zúčtovanie zálohovej platby alebo nepredloží </w:t>
      </w:r>
      <w:proofErr w:type="spellStart"/>
      <w:r w:rsidRPr="05006D9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ŽoP</w:t>
      </w:r>
      <w:proofErr w:type="spellEnd"/>
      <w:r w:rsidRPr="05006D9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– zúčtovanie zálohovej platby v objeme dostatočnom na zúčtovanie každej jednej poskytnutej zálohovej platby, môže vykonávateľ umožniť prijímateľovi zúčtovať poskytnutú zálohovú platbu v dodatočnej lehote alebo požiadať prijímateľa o vrátenie nezúčtovanej zálohovej platby alebo nezúčtovaného rozdielu zálohovej platby. Pokiaľ vznikne prijímateľovi povinnosť vrátiť poskytnutú zálohovú platbu a prijímateľ nevráti poskytnutú zálohovú platbu z vlastnej iniciatívy, vykonávateľ vyzve prijímateľa na vrátenie a postupuje podľa kap. 4.8. Systému implementácie Plánu obnovy a odolnosti SR.</w:t>
      </w:r>
    </w:p>
    <w:p w:rsidRPr="00460912" w:rsidR="0097088A" w:rsidP="00F34DBD" w:rsidRDefault="0097088A" w14:paraId="2C9E129B" w14:textId="0BA410FD">
      <w:pPr>
        <w:spacing w:before="120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Dotácia bude </w:t>
      </w:r>
      <w:r w:rsidR="00DC67E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prijímateľovi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posúdená ako oprávnená za predpokladu, že bud</w:t>
      </w:r>
      <w:r w:rsidR="00DC67E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e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obsaden</w:t>
      </w:r>
      <w:r w:rsidR="00DC67E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á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pracovn</w:t>
      </w:r>
      <w:r w:rsidR="00DC67E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á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pozíci</w:t>
      </w:r>
      <w:r w:rsidR="00DC67E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</w:t>
      </w:r>
      <w:r w:rsidRPr="0046091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="00DC67E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výskumníka, resp. pozícia doktoranda zmluvne dohodnutou osobou. </w:t>
      </w:r>
      <w:r w:rsidRPr="00460912" w:rsidR="00DC67E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</w:p>
    <w:p w:rsidR="006563D4" w:rsidP="00B24D30" w:rsidRDefault="3944245D" w14:paraId="5602F659" w14:textId="19AD8B17">
      <w:pPr>
        <w:spacing w:before="120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1BC50C16" w:rsidR="3944245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Finančné zúčtovanie sa vykoná </w:t>
      </w:r>
      <w:r w:rsidRPr="1BC50C16" w:rsidR="3944245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raz za rok </w:t>
      </w:r>
      <w:r w:rsidRPr="1BC50C16" w:rsidR="3944245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 termíne podľa tabuľky č. 4, využijúc pri tom sčasti metodiku zjednodušeného vykazovania výdavkov:</w:t>
      </w:r>
    </w:p>
    <w:p w:rsidRPr="00F75230" w:rsidR="006563D4" w:rsidP="006563D4" w:rsidRDefault="006563D4" w14:paraId="4B77CCEE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F75230" w:rsidR="006563D4" w:rsidP="006563D4" w:rsidRDefault="4C647278" w14:paraId="4DFDAC5D" w14:textId="07506CF9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Tabuľka č. 4: Harmonogram vyúčtovania prostriedkov mechanizmu</w:t>
      </w:r>
      <w:r w:rsidRPr="494FD9CD" w:rsidR="13AB9A4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494FD9CD" w:rsidR="13AB9A4F">
        <w:rPr>
          <w:rFonts w:ascii="Arial Narrow" w:hAnsi="Arial Narrow" w:eastAsia="Times New Roman" w:cs="Times New Roman"/>
          <w:sz w:val="22"/>
          <w:szCs w:val="22"/>
          <w:highlight w:val="yellow"/>
          <w:lang w:val="sk-SK" w:eastAsia="sk-SK"/>
        </w:rPr>
        <w:t>(dátumy upravené individuálne podľa prijímateľa)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Pr="00F75230" w:rsidR="006563D4" w:rsidTr="642D568F" w14:paraId="4FD2F5C0" w14:textId="77777777">
        <w:tc>
          <w:tcPr>
            <w:tcW w:w="5665" w:type="dxa"/>
            <w:gridSpan w:val="2"/>
            <w:tcMar/>
          </w:tcPr>
          <w:p w:rsidRPr="00F75230" w:rsidR="006563D4" w:rsidP="006563D4" w:rsidRDefault="006563D4" w14:paraId="17CA46D3" w14:textId="77777777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r w:rsidRPr="00F75230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>Vyúčtovanie zálohovej platby</w:t>
            </w:r>
          </w:p>
        </w:tc>
        <w:tc>
          <w:tcPr>
            <w:tcW w:w="3397" w:type="dxa"/>
            <w:vMerge w:val="restart"/>
            <w:tcMar/>
            <w:vAlign w:val="center"/>
          </w:tcPr>
          <w:p w:rsidRPr="00F75230" w:rsidR="006563D4" w:rsidP="006563D4" w:rsidRDefault="006563D4" w14:paraId="460BDABA" w14:textId="77777777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r w:rsidRPr="00F75230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>Termín vyúčtovania poskytnutých prostriedkov</w:t>
            </w:r>
          </w:p>
        </w:tc>
      </w:tr>
      <w:tr w:rsidRPr="00F75230" w:rsidR="006563D4" w:rsidTr="642D568F" w14:paraId="3494B737" w14:textId="77777777">
        <w:tc>
          <w:tcPr>
            <w:tcW w:w="3020" w:type="dxa"/>
            <w:tcMar/>
            <w:vAlign w:val="center"/>
          </w:tcPr>
          <w:p w:rsidRPr="00F75230" w:rsidR="006563D4" w:rsidP="006563D4" w:rsidRDefault="006563D4" w14:paraId="6B2A9AF8" w14:textId="77777777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r w:rsidRPr="00F75230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>za obdobie</w:t>
            </w:r>
          </w:p>
        </w:tc>
        <w:tc>
          <w:tcPr>
            <w:tcW w:w="2645" w:type="dxa"/>
            <w:tcMar/>
            <w:vAlign w:val="center"/>
          </w:tcPr>
          <w:p w:rsidRPr="00F75230" w:rsidR="006563D4" w:rsidP="006563D4" w:rsidRDefault="006563D4" w14:paraId="5C87FC3A" w14:textId="77777777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r w:rsidRPr="00F75230"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  <w:t>výška poskytnutých prostriedkov mechanizmu</w:t>
            </w:r>
          </w:p>
        </w:tc>
        <w:tc>
          <w:tcPr>
            <w:tcW w:w="3397" w:type="dxa"/>
            <w:vMerge/>
            <w:tcMar/>
          </w:tcPr>
          <w:p w:rsidRPr="00F75230" w:rsidR="006563D4" w:rsidP="006563D4" w:rsidRDefault="006563D4" w14:paraId="67E418B5" w14:textId="77777777">
            <w:pPr>
              <w:jc w:val="both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</w:p>
        </w:tc>
      </w:tr>
      <w:tr w:rsidRPr="00F75230" w:rsidR="006563D4" w:rsidTr="642D568F" w14:paraId="114C8C78" w14:textId="77777777">
        <w:tc>
          <w:tcPr>
            <w:tcW w:w="3020" w:type="dxa"/>
            <w:tcMar/>
          </w:tcPr>
          <w:p w:rsidRPr="00FF3A87" w:rsidR="006563D4" w:rsidP="00863D32" w:rsidRDefault="2951F94E" w14:paraId="48457C31" w14:textId="1196235D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r w:rsidRPr="642D568F" w:rsidR="1C91215C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od účinnosti zmluvy do 3</w:t>
            </w:r>
            <w:r w:rsidRPr="642D568F" w:rsidR="00863D32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1</w:t>
            </w:r>
            <w:r w:rsidRPr="642D568F" w:rsidR="1C91215C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. 3. 2023</w:t>
            </w:r>
          </w:p>
        </w:tc>
        <w:tc>
          <w:tcPr>
            <w:tcW w:w="2645" w:type="dxa"/>
            <w:tcMar/>
          </w:tcPr>
          <w:p w:rsidRPr="00F75230" w:rsidR="006563D4" w:rsidP="006563D4" w:rsidRDefault="006563D4" w14:paraId="2CBA3B05" w14:textId="77777777">
            <w:pPr>
              <w:jc w:val="both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3397" w:type="dxa"/>
            <w:tcMar/>
          </w:tcPr>
          <w:p w:rsidRPr="00551195" w:rsidR="006563D4" w:rsidP="006563D4" w:rsidRDefault="00186484" w14:paraId="7F76F2C6" w14:textId="6FA60744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proofErr w:type="gramStart"/>
            <w:r w:rsidRPr="00DD668C">
              <w:rPr>
                <w:rFonts w:ascii="Arial Narrow" w:hAnsi="Arial Narrow"/>
                <w:sz w:val="22"/>
                <w:szCs w:val="22"/>
                <w:highlight w:val="yellow"/>
              </w:rPr>
              <w:t>do</w:t>
            </w:r>
            <w:proofErr w:type="gramEnd"/>
            <w:r w:rsidRPr="00DD668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15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. 4</w:t>
            </w:r>
            <w:r w:rsidRPr="00DD668C">
              <w:rPr>
                <w:rFonts w:ascii="Arial Narrow" w:hAnsi="Arial Narrow"/>
                <w:sz w:val="22"/>
                <w:szCs w:val="22"/>
                <w:highlight w:val="yellow"/>
              </w:rPr>
              <w:t>. 202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3</w:t>
            </w:r>
          </w:p>
        </w:tc>
      </w:tr>
      <w:tr w:rsidRPr="00F75230" w:rsidR="006563D4" w:rsidTr="642D568F" w14:paraId="450EA843" w14:textId="77777777">
        <w:tc>
          <w:tcPr>
            <w:tcW w:w="3020" w:type="dxa"/>
            <w:tcMar/>
          </w:tcPr>
          <w:p w:rsidRPr="00FF3A87" w:rsidR="006563D4" w:rsidP="006563D4" w:rsidRDefault="006563D4" w14:paraId="40B598DB" w14:textId="3A24C1F6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r w:rsidRPr="642D568F" w:rsidR="71491537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od 1. 4. 2023 do 3</w:t>
            </w:r>
            <w:r w:rsidRPr="642D568F" w:rsidR="00863D32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1</w:t>
            </w:r>
            <w:r w:rsidRPr="642D568F" w:rsidR="71491537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. 3</w:t>
            </w:r>
            <w:r w:rsidRPr="642D568F" w:rsidR="71491537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. 202</w:t>
            </w:r>
            <w:r w:rsidRPr="642D568F" w:rsidR="71491537">
              <w:rPr>
                <w:rFonts w:ascii="Arial Narrow" w:hAnsi="Arial Narrow" w:eastAsia="Times New Roman" w:cs="Times New Roman"/>
                <w:sz w:val="22"/>
                <w:szCs w:val="22"/>
                <w:highlight w:val="yellow"/>
                <w:lang w:val="sk-SK" w:eastAsia="sk-SK"/>
              </w:rPr>
              <w:t>4</w:t>
            </w:r>
          </w:p>
        </w:tc>
        <w:tc>
          <w:tcPr>
            <w:tcW w:w="2645" w:type="dxa"/>
            <w:tcMar/>
          </w:tcPr>
          <w:p w:rsidRPr="00F75230" w:rsidR="006563D4" w:rsidP="006563D4" w:rsidRDefault="006563D4" w14:paraId="11B5EB6B" w14:textId="77777777">
            <w:pPr>
              <w:jc w:val="both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3397" w:type="dxa"/>
            <w:tcMar/>
          </w:tcPr>
          <w:p w:rsidRPr="00551195" w:rsidR="006563D4" w:rsidP="006563D4" w:rsidRDefault="006563D4" w14:paraId="0B1523E4" w14:textId="290C1703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proofErr w:type="gramStart"/>
            <w:r w:rsidRPr="00DD668C">
              <w:rPr>
                <w:rFonts w:ascii="Arial Narrow" w:hAnsi="Arial Narrow"/>
                <w:sz w:val="22"/>
                <w:szCs w:val="22"/>
                <w:highlight w:val="yellow"/>
              </w:rPr>
              <w:t>do</w:t>
            </w:r>
            <w:proofErr w:type="gramEnd"/>
            <w:r w:rsidRPr="00DD668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15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. 4</w:t>
            </w:r>
            <w:r w:rsidRPr="00DD668C">
              <w:rPr>
                <w:rFonts w:ascii="Arial Narrow" w:hAnsi="Arial Narrow"/>
                <w:sz w:val="22"/>
                <w:szCs w:val="22"/>
                <w:highlight w:val="yellow"/>
              </w:rPr>
              <w:t>. 202</w:t>
            </w:r>
            <w:r w:rsidR="00186484">
              <w:rPr>
                <w:rFonts w:ascii="Arial Narrow" w:hAnsi="Arial Narrow"/>
                <w:sz w:val="22"/>
                <w:szCs w:val="22"/>
                <w:highlight w:val="yellow"/>
              </w:rPr>
              <w:t>4</w:t>
            </w:r>
          </w:p>
        </w:tc>
      </w:tr>
      <w:tr w:rsidRPr="00F75230" w:rsidR="006563D4" w:rsidTr="642D568F" w14:paraId="0D036DBD" w14:textId="77777777">
        <w:tc>
          <w:tcPr>
            <w:tcW w:w="3020" w:type="dxa"/>
            <w:tcMar/>
          </w:tcPr>
          <w:p w:rsidRPr="00FF3A87" w:rsidR="006563D4" w:rsidP="006563D4" w:rsidRDefault="006563D4" w14:paraId="5E59E249" w14:textId="2B66255E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highlight w:val="yellow"/>
              </w:rPr>
              <w:t>od</w:t>
            </w:r>
            <w:proofErr w:type="gramEnd"/>
            <w:r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1. 4. 2024 do 31. 3</w:t>
            </w:r>
            <w:r w:rsidRPr="00DD668C">
              <w:rPr>
                <w:rFonts w:ascii="Arial Narrow" w:hAnsi="Arial Narrow"/>
                <w:sz w:val="22"/>
                <w:szCs w:val="22"/>
                <w:highlight w:val="yellow"/>
              </w:rPr>
              <w:t>. 202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645" w:type="dxa"/>
            <w:tcMar/>
          </w:tcPr>
          <w:p w:rsidRPr="00F75230" w:rsidR="006563D4" w:rsidP="006563D4" w:rsidRDefault="006563D4" w14:paraId="394B0374" w14:textId="77777777">
            <w:pPr>
              <w:jc w:val="both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3397" w:type="dxa"/>
            <w:tcMar/>
          </w:tcPr>
          <w:p w:rsidRPr="00551195" w:rsidR="006563D4" w:rsidP="006563D4" w:rsidRDefault="006563D4" w14:paraId="0DD0596D" w14:textId="27B41F2C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proofErr w:type="gramStart"/>
            <w:r w:rsidRPr="00DD668C">
              <w:rPr>
                <w:rFonts w:ascii="Arial Narrow" w:hAnsi="Arial Narrow"/>
                <w:sz w:val="22"/>
                <w:szCs w:val="22"/>
                <w:highlight w:val="yellow"/>
              </w:rPr>
              <w:t>do</w:t>
            </w:r>
            <w:proofErr w:type="gramEnd"/>
            <w:r w:rsidRPr="00DD668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15. 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4</w:t>
            </w:r>
            <w:r w:rsidRPr="00DD668C">
              <w:rPr>
                <w:rFonts w:ascii="Arial Narrow" w:hAnsi="Arial Narrow"/>
                <w:sz w:val="22"/>
                <w:szCs w:val="22"/>
                <w:highlight w:val="yellow"/>
              </w:rPr>
              <w:t>. 202</w:t>
            </w:r>
            <w:r w:rsidR="00186484">
              <w:rPr>
                <w:rFonts w:ascii="Arial Narrow" w:hAnsi="Arial Narrow"/>
                <w:sz w:val="22"/>
                <w:szCs w:val="22"/>
                <w:highlight w:val="yellow"/>
              </w:rPr>
              <w:t>5</w:t>
            </w:r>
          </w:p>
        </w:tc>
      </w:tr>
      <w:tr w:rsidRPr="00F75230" w:rsidR="006563D4" w:rsidTr="642D568F" w14:paraId="181D9555" w14:textId="77777777">
        <w:tc>
          <w:tcPr>
            <w:tcW w:w="3020" w:type="dxa"/>
            <w:tcMar/>
          </w:tcPr>
          <w:p w:rsidRPr="00FF3A87" w:rsidR="006563D4" w:rsidP="006563D4" w:rsidRDefault="006563D4" w14:paraId="5795958B" w14:textId="4230DAB8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highlight w:val="yellow"/>
              </w:rPr>
              <w:t>od</w:t>
            </w:r>
            <w:proofErr w:type="gramEnd"/>
            <w:r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1. 4. 2025 do 30. 4</w:t>
            </w:r>
            <w:r w:rsidRPr="00DD668C">
              <w:rPr>
                <w:rFonts w:ascii="Arial Narrow" w:hAnsi="Arial Narrow"/>
                <w:sz w:val="22"/>
                <w:szCs w:val="22"/>
                <w:highlight w:val="yellow"/>
              </w:rPr>
              <w:t>. 202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645" w:type="dxa"/>
            <w:tcMar/>
          </w:tcPr>
          <w:p w:rsidRPr="00F75230" w:rsidR="006563D4" w:rsidP="006563D4" w:rsidRDefault="006563D4" w14:paraId="2096E3F1" w14:textId="77777777">
            <w:pPr>
              <w:jc w:val="both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3397" w:type="dxa"/>
            <w:tcMar/>
          </w:tcPr>
          <w:p w:rsidRPr="00551195" w:rsidR="006563D4" w:rsidP="006563D4" w:rsidRDefault="006563D4" w14:paraId="57B36459" w14:textId="1A241487">
            <w:pPr>
              <w:jc w:val="center"/>
              <w:rPr>
                <w:rFonts w:ascii="Arial Narrow" w:hAnsi="Arial Narrow" w:eastAsia="Times New Roman" w:cs="Times New Roman"/>
                <w:sz w:val="22"/>
                <w:szCs w:val="22"/>
                <w:lang w:val="sk-SK" w:eastAsia="sk-SK"/>
              </w:rPr>
            </w:pPr>
            <w:proofErr w:type="spellStart"/>
            <w:proofErr w:type="gramStart"/>
            <w:r w:rsidRPr="54A98301">
              <w:rPr>
                <w:rFonts w:ascii="Arial Narrow" w:hAnsi="Arial Narrow"/>
                <w:sz w:val="22"/>
                <w:szCs w:val="22"/>
                <w:highlight w:val="yellow"/>
              </w:rPr>
              <w:t>záve</w:t>
            </w:r>
            <w:r w:rsidR="00186484">
              <w:rPr>
                <w:rFonts w:ascii="Arial Narrow" w:hAnsi="Arial Narrow"/>
                <w:sz w:val="22"/>
                <w:szCs w:val="22"/>
                <w:highlight w:val="yellow"/>
              </w:rPr>
              <w:t>rečné</w:t>
            </w:r>
            <w:proofErr w:type="spellEnd"/>
            <w:proofErr w:type="gramEnd"/>
            <w:r w:rsidR="00186484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186484">
              <w:rPr>
                <w:rFonts w:ascii="Arial Narrow" w:hAnsi="Arial Narrow"/>
                <w:sz w:val="22"/>
                <w:szCs w:val="22"/>
                <w:highlight w:val="yellow"/>
              </w:rPr>
              <w:t>vyúčtovanie</w:t>
            </w:r>
            <w:proofErr w:type="spellEnd"/>
            <w:r w:rsidR="00186484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do 15. 4. 2026</w:t>
            </w:r>
          </w:p>
        </w:tc>
      </w:tr>
    </w:tbl>
    <w:p w:rsidR="006563D4" w:rsidP="00B24D30" w:rsidRDefault="006563D4" w14:paraId="5A2DF146" w14:textId="42DEFBD9">
      <w:pPr>
        <w:spacing w:before="120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C0088D" w:rsidR="009A5015" w:rsidP="65637E04" w:rsidRDefault="65637E04" w14:paraId="57532B5C" w14:textId="40A5152E">
      <w:pPr>
        <w:spacing w:before="120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  <w:lang w:val="sk-SK"/>
        </w:rPr>
        <w:t>Vyplatenie mzdových výdavkov výskumníkov – uchádzačov, resp. štipendium doktoranda (príspevok na mzdu/štipendium)</w:t>
      </w: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prijímateľ preukáže nasledovnými záznamami, ktoré preukazujú skutočné výdavky:</w:t>
      </w:r>
    </w:p>
    <w:p w:rsidRPr="00C0088D" w:rsidR="009A5015" w:rsidP="65637E04" w:rsidRDefault="65637E04" w14:paraId="2D170927" w14:textId="1B874A4B">
      <w:pPr>
        <w:pStyle w:val="Odsekzoznamu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platné pracovné zmluvy výskumníkov, vrátane ich dodatkov a príloh, resp. obdobný doklad o pracovnom pomere podľa personálnej politiky prijímateľa, pokiaľ došlo k ich zmene alebo doplneniu od posledného zúčtovania,</w:t>
      </w:r>
    </w:p>
    <w:p w:rsidRPr="00C0088D" w:rsidR="009A5015" w:rsidP="214F7A08" w:rsidRDefault="1A6A0EF9" w14:paraId="3186C1C5" w14:textId="5C6628D9">
      <w:pPr>
        <w:pStyle w:val="Odsekzoznamu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214F7A08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doklad o prevode prostriedkov mechanizmu formou mzdy/štipendia  na účet výskumníka.</w:t>
      </w:r>
    </w:p>
    <w:p w:rsidRPr="00C0088D" w:rsidR="009A5015" w:rsidP="65637E04" w:rsidRDefault="2178F299" w14:paraId="566CD2B8" w14:textId="15178944">
      <w:pPr>
        <w:pStyle w:val="Odsekzoznamu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1BC50C16" w:rsidR="2178F299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 xml:space="preserve">doklad o prevode prostriedkov mechanizmu formou odvodov zamestnávateľa </w:t>
      </w:r>
      <w:r w:rsidRPr="1BC50C16" w:rsidR="2178F299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>na účet Sociálnej a zdravotnej poisťovn</w:t>
      </w:r>
      <w:r w:rsidRPr="1BC50C16" w:rsidR="3D0E7BE0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>e</w:t>
      </w:r>
      <w:r w:rsidRPr="1BC50C16" w:rsidR="2178F299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 xml:space="preserve"> (</w:t>
      </w:r>
      <w:r w:rsidRPr="1BC50C16" w:rsidR="2178F299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>možno preukázať dokladom, z ktorého je možné vyčítať uplatňovanú sadzbu odvodov, napr. výplatná páska)</w:t>
      </w:r>
    </w:p>
    <w:p w:rsidRPr="00C0088D" w:rsidR="009A5015" w:rsidP="65637E04" w:rsidRDefault="65637E04" w14:paraId="69698CDA" w14:textId="30169A88">
      <w:pPr>
        <w:pStyle w:val="Odsekzoznamu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potvrdenie alebo čestné prehlásenie prijímateľa o vykonaní dizertačnej alebo rigoróznej skúšky výskumníkom, pokiaľ prijímateľ uplatňuje zvýšenú sadzbu štipendia pre výskumníka R1</w:t>
      </w:r>
    </w:p>
    <w:p w:rsidRPr="00C0088D" w:rsidR="009A5015" w:rsidP="65637E04" w:rsidRDefault="65637E04" w14:paraId="4FD33504" w14:textId="05E09358">
      <w:pPr>
        <w:spacing w:before="120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Oprávnenými výdavkami sú:</w:t>
      </w:r>
    </w:p>
    <w:p w:rsidRPr="00C0088D" w:rsidR="009A5015" w:rsidP="65637E04" w:rsidRDefault="2178F299" w14:paraId="03D00BB9" w14:textId="53044DA5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610, 620 mzdy a odvody (mzdové a  odvodové náklady výskumníkov vrátane náhrady príjmu počas PN a náhrady mzdy za dovolenku).</w:t>
      </w:r>
    </w:p>
    <w:p w:rsidRPr="00C0088D" w:rsidR="009A5015" w:rsidP="65637E04" w:rsidRDefault="009A5015" w14:paraId="2668189B" w14:textId="738F20C6">
      <w:pPr>
        <w:spacing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</w:p>
    <w:p w:rsidRPr="00C0088D" w:rsidR="009A5015" w:rsidP="65637E04" w:rsidRDefault="65637E04" w14:paraId="2E0DC201" w14:textId="03129DD3">
      <w:pPr>
        <w:spacing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  <w:lang w:val="sk-SK"/>
        </w:rPr>
        <w:t>Vyplatenie príspevku na výskum a príspevku na nepriame náklady inštitúcie nepodlieha vyúčtovacej povinnosti</w:t>
      </w: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(v súlade so zásadou zjednodušeného vykazovania výdavkov), ale závisí od splnenia míľnikov, ktoré prijímateľ preukáže v priebežnej (resp. záverečnej) monitorovacej správe. Okrem splnených míľnikov popíše aj ďalšie realizované aktivity a progres v súlade s projektom predloženým v žiadosti. </w:t>
      </w:r>
    </w:p>
    <w:p w:rsidRPr="00C0088D" w:rsidR="009A5015" w:rsidP="65637E04" w:rsidRDefault="009A5015" w14:paraId="61789003" w14:textId="2F55DC1B">
      <w:pPr>
        <w:spacing w:line="259" w:lineRule="auto"/>
        <w:jc w:val="both"/>
        <w:rPr>
          <w:rFonts w:ascii="Calibri" w:hAnsi="Calibri" w:eastAsia="Calibri" w:cs="Calibri"/>
          <w:color w:val="000000" w:themeColor="text1"/>
          <w:lang w:val="sk-SK"/>
        </w:rPr>
      </w:pPr>
    </w:p>
    <w:p w:rsidRPr="00C0088D" w:rsidR="009A5015" w:rsidP="65637E04" w:rsidRDefault="65637E04" w14:paraId="5F3591F9" w14:textId="41F86E03">
      <w:pPr>
        <w:spacing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Za míľniky sa považujú </w:t>
      </w:r>
    </w:p>
    <w:p w:rsidRPr="00C0088D" w:rsidR="009A5015" w:rsidP="65637E04" w:rsidRDefault="65637E04" w14:paraId="076C0C49" w14:textId="63716E34">
      <w:pPr>
        <w:pStyle w:val="Odsekzoznamu"/>
        <w:numPr>
          <w:ilvl w:val="0"/>
          <w:numId w:val="6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Zapojenie výskumníka – uchádzača do prebiehajúcich a podávaných výskumných projektov. Prípadne naopak, zapracovanie ostatných pracovníkov prijímateľa do projektov vedených/podaných podporeným výskumníkom – uchádzačom.</w:t>
      </w:r>
    </w:p>
    <w:p w:rsidRPr="00C0088D" w:rsidR="009A5015" w:rsidP="65637E04" w:rsidRDefault="65637E04" w14:paraId="74233750" w14:textId="347D32CA">
      <w:pPr>
        <w:pStyle w:val="Odsekzoznamu"/>
        <w:numPr>
          <w:ilvl w:val="0"/>
          <w:numId w:val="6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Aktívna publikačná činnosť, a to najmä v týchto formách:</w:t>
      </w:r>
    </w:p>
    <w:p w:rsidRPr="00C0088D" w:rsidR="009A5015" w:rsidP="65637E04" w:rsidRDefault="65637E04" w14:paraId="2684545F" w14:textId="3BA8EE9C">
      <w:pPr>
        <w:pStyle w:val="Odsekzoznamu"/>
        <w:numPr>
          <w:ilvl w:val="1"/>
          <w:numId w:val="6"/>
        </w:numPr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Publikácie a podané publikácie v časopisoch zaradených v databázach </w:t>
      </w:r>
      <w:proofErr w:type="spellStart"/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WoS</w:t>
      </w:r>
      <w:proofErr w:type="spellEnd"/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alebo SCOPUS (z toho v spolupráci s inými pracovníkmi prijímateľa),</w:t>
      </w:r>
    </w:p>
    <w:p w:rsidRPr="00C0088D" w:rsidR="009A5015" w:rsidP="65637E04" w:rsidRDefault="65637E04" w14:paraId="4B7384F2" w14:textId="3EAFF465">
      <w:pPr>
        <w:pStyle w:val="Odsekzoznamu"/>
        <w:numPr>
          <w:ilvl w:val="1"/>
          <w:numId w:val="6"/>
        </w:numPr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Medzinárodné patentové prihlášky a udelené patenty.</w:t>
      </w:r>
    </w:p>
    <w:p w:rsidRPr="00C0088D" w:rsidR="009A5015" w:rsidP="214F7A08" w:rsidRDefault="1A6A0EF9" w14:paraId="0D47ED2D" w14:textId="584496FD">
      <w:pPr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007B5369">
        <w:rPr>
          <w:color w:val="000000" w:themeColor="text1"/>
          <w:sz w:val="22"/>
          <w:szCs w:val="22"/>
          <w:lang w:val="sk-SK"/>
        </w:rPr>
        <w:t xml:space="preserve">3. </w:t>
      </w:r>
      <w:r w:rsidRPr="214F7A08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V prípade študenta PhD. štúdia patrí medzi míľniky projektu aj:</w:t>
      </w:r>
    </w:p>
    <w:p w:rsidRPr="00C0088D" w:rsidR="009A5015" w:rsidP="65637E04" w:rsidRDefault="65637E04" w14:paraId="2782EF99" w14:textId="460A3E62">
      <w:pPr>
        <w:pStyle w:val="Odsekzoznamu"/>
        <w:numPr>
          <w:ilvl w:val="1"/>
          <w:numId w:val="6"/>
        </w:numPr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Úspešné absolvovanie predpísanej študijnej časti PhD. štúdia</w:t>
      </w:r>
    </w:p>
    <w:p w:rsidRPr="00C0088D" w:rsidR="009A5015" w:rsidP="65637E04" w:rsidRDefault="65637E04" w14:paraId="1055272F" w14:textId="31186A73">
      <w:pPr>
        <w:pStyle w:val="Odsekzoznamu"/>
        <w:numPr>
          <w:ilvl w:val="1"/>
          <w:numId w:val="6"/>
        </w:numPr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Úspešné absolvovanie dizertačnej alebo rigoróznej skúšky</w:t>
      </w:r>
    </w:p>
    <w:p w:rsidRPr="00C0088D" w:rsidR="009A5015" w:rsidP="65637E04" w:rsidRDefault="65637E04" w14:paraId="3FEAC07A" w14:textId="4CBD5824">
      <w:pPr>
        <w:pStyle w:val="Odsekzoznamu"/>
        <w:numPr>
          <w:ilvl w:val="1"/>
          <w:numId w:val="6"/>
        </w:numPr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Úspešné ukončenie doktorandského štúdia</w:t>
      </w:r>
    </w:p>
    <w:p w:rsidRPr="00C0088D" w:rsidR="009A5015" w:rsidP="65637E04" w:rsidRDefault="009A5015" w14:paraId="284D7E67" w14:textId="192DDB8C">
      <w:pPr>
        <w:ind w:left="720"/>
        <w:rPr>
          <w:rFonts w:ascii="Calibri" w:hAnsi="Calibri" w:eastAsia="Calibri" w:cs="Calibri"/>
          <w:color w:val="000000" w:themeColor="text1"/>
          <w:lang w:val="sk-SK"/>
        </w:rPr>
      </w:pPr>
    </w:p>
    <w:p w:rsidRPr="00C0088D" w:rsidR="009A5015" w:rsidP="65637E04" w:rsidRDefault="65637E04" w14:paraId="3A81048F" w14:textId="1CEAE571">
      <w:pPr>
        <w:spacing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Počet a druh míľnikov sa určí individuálne v závislosti od fázy kariéry príslušného výskumníka – uchádzača  a jeho odboru. Tieto míľniky budú definované v zmluve medzi vykonávateľom a prijímateľom, pričom vykonávateľ zabezpečí rovnaké zaobchádzanie s prijímateľmi.</w:t>
      </w:r>
    </w:p>
    <w:p w:rsidRPr="00C0088D" w:rsidR="009A5015" w:rsidP="65637E04" w:rsidRDefault="009A5015" w14:paraId="0D07D7B6" w14:textId="56D096EA">
      <w:pPr>
        <w:spacing w:line="259" w:lineRule="auto"/>
        <w:jc w:val="both"/>
        <w:rPr>
          <w:rFonts w:ascii="Calibri" w:hAnsi="Calibri" w:eastAsia="Calibri" w:cs="Calibri"/>
          <w:color w:val="000000" w:themeColor="text1"/>
          <w:lang w:val="sk-SK"/>
        </w:rPr>
      </w:pPr>
    </w:p>
    <w:p w:rsidRPr="00C0088D" w:rsidR="009A5015" w:rsidP="65637E04" w:rsidRDefault="65637E04" w14:paraId="3B13E756" w14:textId="28011D01">
      <w:pPr>
        <w:spacing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Oprávnenými výdavkami na výskum sú tie, ktoré možno priamo spojiť s prácou výskumníka – uchádzača:</w:t>
      </w:r>
    </w:p>
    <w:p w:rsidRPr="00C0088D" w:rsidR="009A5015" w:rsidP="65637E04" w:rsidRDefault="65637E04" w14:paraId="0576AC4F" w14:textId="0293AE5D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631 cestovné náhrady,</w:t>
      </w:r>
    </w:p>
    <w:p w:rsidRPr="00C0088D" w:rsidR="009A5015" w:rsidP="65637E04" w:rsidRDefault="65637E04" w14:paraId="50304260" w14:textId="33951B16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633 materiál, </w:t>
      </w:r>
    </w:p>
    <w:p w:rsidRPr="00C0088D" w:rsidR="009A5015" w:rsidP="65637E04" w:rsidRDefault="65637E04" w14:paraId="58C5ED11" w14:textId="116DC16F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634 dopravné (pokiaľ si charakter výskumu vyžaduje prácu v teréne</w:t>
      </w:r>
    </w:p>
    <w:p w:rsidRPr="00C0088D" w:rsidR="009A5015" w:rsidP="65637E04" w:rsidRDefault="65637E04" w14:paraId="246834E4" w14:textId="3D6EAD18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635 rutinná a štandardná údržba, </w:t>
      </w:r>
    </w:p>
    <w:p w:rsidRPr="00C0088D" w:rsidR="009A5015" w:rsidP="65637E04" w:rsidRDefault="65637E04" w14:paraId="66A77E2B" w14:textId="5AC76DA3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636 nájomné za prenájom, :</w:t>
      </w:r>
    </w:p>
    <w:p w:rsidRPr="00C0088D" w:rsidR="009A5015" w:rsidP="65637E04" w:rsidRDefault="65637E04" w14:paraId="20E35B48" w14:textId="641E9F3B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637 služby, najmä:</w:t>
      </w:r>
    </w:p>
    <w:p w:rsidRPr="00C0088D" w:rsidR="009A5015" w:rsidP="65637E04" w:rsidRDefault="65637E04" w14:paraId="70A904C5" w14:textId="0D32DE23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637 001 školenia, kurzy, semináre, porady, konferencie, sympóziá,</w:t>
      </w:r>
    </w:p>
    <w:p w:rsidRPr="00C0088D" w:rsidR="009A5015" w:rsidP="65637E04" w:rsidRDefault="65637E04" w14:paraId="7A032195" w14:textId="39D00292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637 004 všeobecné služby,</w:t>
      </w:r>
    </w:p>
    <w:p w:rsidRPr="00C0088D" w:rsidR="009A5015" w:rsidP="65637E04" w:rsidRDefault="65637E04" w14:paraId="4D22F8BC" w14:textId="19B81FC8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637 010 na úlohy výskumu a vývoja</w:t>
      </w:r>
    </w:p>
    <w:p w:rsidRPr="00C0088D" w:rsidR="009A5015" w:rsidP="65637E04" w:rsidRDefault="65637E04" w14:paraId="277B5246" w14:textId="3D7D9837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637 011 štúdie, expertízy, posudky</w:t>
      </w:r>
    </w:p>
    <w:p w:rsidRPr="00C0088D" w:rsidR="009A5015" w:rsidP="65637E04" w:rsidRDefault="65637E04" w14:paraId="3015BCC6" w14:textId="12E0F9FD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Nákup:</w:t>
      </w:r>
    </w:p>
    <w:p w:rsidRPr="00C0088D" w:rsidR="009A5015" w:rsidP="65637E04" w:rsidRDefault="65637E04" w14:paraId="1D30BDBC" w14:textId="647937E6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711 003 softvéru</w:t>
      </w:r>
    </w:p>
    <w:p w:rsidRPr="00C0088D" w:rsidR="009A5015" w:rsidP="65637E04" w:rsidRDefault="65637E04" w14:paraId="275CEADD" w14:textId="59121A6A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711 004 licencií</w:t>
      </w:r>
    </w:p>
    <w:p w:rsidRPr="00C0088D" w:rsidR="009A5015" w:rsidP="65637E04" w:rsidRDefault="65637E04" w14:paraId="28B4BA73" w14:textId="2CC3A207">
      <w:pPr>
        <w:pStyle w:val="Odsekzoznamu"/>
        <w:numPr>
          <w:ilvl w:val="0"/>
          <w:numId w:val="7"/>
        </w:numPr>
        <w:spacing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711 005 ostatných nehmotných aktív</w:t>
      </w:r>
    </w:p>
    <w:p w:rsidRPr="00C0088D" w:rsidR="009A5015" w:rsidP="65637E04" w:rsidRDefault="65637E04" w14:paraId="7ED3D025" w14:textId="425E4E72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713 nákup strojov, prístrojov, zariadení, techniky a náradia,</w:t>
      </w:r>
    </w:p>
    <w:p w:rsidRPr="00C0088D" w:rsidR="009A5015" w:rsidP="65637E04" w:rsidRDefault="65637E04" w14:paraId="12211366" w14:textId="342EABCF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718 rekonštrukcia a modernizácia (strojov, prístrojov, zariadení, techniky a náradia).</w:t>
      </w:r>
    </w:p>
    <w:p w:rsidRPr="00C0088D" w:rsidR="009A5015" w:rsidP="65637E04" w:rsidRDefault="009A5015" w14:paraId="53E54812" w14:textId="04E2BD37">
      <w:pPr>
        <w:spacing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</w:p>
    <w:p w:rsidRPr="00C0088D" w:rsidR="009A5015" w:rsidP="65637E04" w:rsidRDefault="65637E04" w14:paraId="52A8F364" w14:textId="7079216F">
      <w:pPr>
        <w:spacing w:before="120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Oprávnenými výdavkami v rámci nepriamych výdavkov projektu, sú tie, ktoré nemožno spojiť priamo s prácou výskumníka:</w:t>
      </w:r>
    </w:p>
    <w:p w:rsidRPr="00C0088D" w:rsidR="009A5015" w:rsidP="65637E04" w:rsidRDefault="65637E04" w14:paraId="52EAC05A" w14:textId="7018D6E2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610, 620  mzdy a odvody (mzdové a odvodové náklady manažmentu a administratívneho personálu),</w:t>
      </w:r>
    </w:p>
    <w:p w:rsidRPr="00C0088D" w:rsidR="009A5015" w:rsidP="494FD9CD" w:rsidRDefault="65637E04" w14:paraId="6281EA58" w14:textId="7D7DACA2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494FD9C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630  tovary a služby nevyhnutné v súvislosti so zabezpečením činnosti </w:t>
      </w:r>
      <w:proofErr w:type="spellStart"/>
      <w:r w:rsidRPr="494FD9C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prijmateľskej</w:t>
      </w:r>
      <w:proofErr w:type="spellEnd"/>
      <w:r w:rsidRPr="494FD9C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inštitúcie, </w:t>
      </w:r>
    </w:p>
    <w:p w:rsidRPr="00C0088D" w:rsidR="009A5015" w:rsidP="65637E04" w:rsidRDefault="65637E04" w14:paraId="78B8B994" w14:textId="4C3BFF2F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700  kapitálové výdavky</w:t>
      </w:r>
    </w:p>
    <w:p w:rsidRPr="00C0088D" w:rsidR="009A5015" w:rsidP="494FD9CD" w:rsidRDefault="65637E04" w14:paraId="3630EB5F" w14:textId="71EC4DE0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494FD9C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a ďalšie výdavky preukázateľne spojené s činnosťou </w:t>
      </w:r>
      <w:proofErr w:type="spellStart"/>
      <w:r w:rsidRPr="494FD9C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prijmateľskej</w:t>
      </w:r>
      <w:proofErr w:type="spellEnd"/>
      <w:r w:rsidRPr="494FD9C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organizácie, s výnimkou položiek definovaných v časti Neoprávnené výdavky.</w:t>
      </w:r>
    </w:p>
    <w:p w:rsidRPr="00C0088D" w:rsidR="009A5015" w:rsidP="65637E04" w:rsidRDefault="009A5015" w14:paraId="3B5DA956" w14:textId="76FF6861">
      <w:pPr>
        <w:spacing w:line="259" w:lineRule="auto"/>
        <w:jc w:val="both"/>
        <w:rPr>
          <w:rFonts w:ascii="Calibri" w:hAnsi="Calibri"/>
          <w:color w:val="000000" w:themeColor="text1"/>
          <w:lang w:val="sk-SK"/>
        </w:rPr>
      </w:pPr>
    </w:p>
    <w:p w:rsidRPr="00C0088D" w:rsidR="009A5015" w:rsidP="65637E04" w:rsidRDefault="65637E04" w14:paraId="1DA3B0A4" w14:textId="48759AEB">
      <w:pPr>
        <w:pStyle w:val="Odsekzoznamu"/>
        <w:numPr>
          <w:ilvl w:val="0"/>
          <w:numId w:val="7"/>
        </w:numPr>
        <w:spacing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Neoprávnenými výdavkami Projektu sú:</w:t>
      </w:r>
    </w:p>
    <w:p w:rsidRPr="00C0088D" w:rsidR="009A5015" w:rsidP="65637E04" w:rsidRDefault="65637E04" w14:paraId="23A10077" w14:textId="5DBADE14">
      <w:pPr>
        <w:pStyle w:val="Odsekzoznamu"/>
        <w:numPr>
          <w:ilvl w:val="0"/>
          <w:numId w:val="4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lastRenderedPageBreak/>
        <w:t>úhrada výdavkov, ktoré neboli zrealizované počas platnosti zmluvy (okrem výnimiek definovaných vo výzve, v manuáli k výzve alebo v zmluve)</w:t>
      </w:r>
    </w:p>
    <w:p w:rsidRPr="00C0088D" w:rsidR="009A5015" w:rsidP="65637E04" w:rsidRDefault="65637E04" w14:paraId="546814CC" w14:textId="2BD37CFD">
      <w:pPr>
        <w:pStyle w:val="Odsekzoznamu"/>
        <w:numPr>
          <w:ilvl w:val="0"/>
          <w:numId w:val="4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výdavky spojené s darmi.</w:t>
      </w:r>
    </w:p>
    <w:p w:rsidRPr="00C0088D" w:rsidR="009A5015" w:rsidP="65637E04" w:rsidRDefault="65637E04" w14:paraId="6778DCA4" w14:textId="3BDA8101">
      <w:pPr>
        <w:pStyle w:val="Odsekzoznamu"/>
        <w:numPr>
          <w:ilvl w:val="0"/>
          <w:numId w:val="4"/>
        </w:numPr>
        <w:ind w:left="426" w:hanging="426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výdavky financované z iných európskych alebo národných projektov</w:t>
      </w:r>
    </w:p>
    <w:p w:rsidRPr="00C0088D" w:rsidR="009A5015" w:rsidP="65637E04" w:rsidRDefault="009A5015" w14:paraId="50117D82" w14:textId="0EA5345C">
      <w:pPr>
        <w:spacing w:before="120"/>
        <w:jc w:val="both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</w:p>
    <w:p w:rsidRPr="00C0088D" w:rsidR="009A5015" w:rsidP="7388DF24" w:rsidRDefault="009A5015" w14:paraId="5AB7A05F" w14:textId="4E25E336">
      <w:pPr>
        <w:spacing w:before="120"/>
        <w:jc w:val="center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  <w:r w:rsidRPr="7388DF24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VYSPORIADANIE FINANČNÝCH VZŤAHOV</w:t>
      </w:r>
    </w:p>
    <w:p w:rsidRPr="00C0088D" w:rsidR="009A5015" w:rsidP="009A5015" w:rsidRDefault="009A5015" w14:paraId="5B965762" w14:textId="7ED2134A">
      <w:pPr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C0088D" w:rsidR="009A5015" w:rsidP="009A5015" w:rsidRDefault="009A5015" w14:paraId="2C3FFC9B" w14:textId="17588F60">
      <w:pPr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Povinnosť vysporiadať finančné vzťahy vzniká z</w:t>
      </w:r>
      <w:r w:rsidRPr="00C0088D" w:rsidR="000417A1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 </w:t>
      </w:r>
      <w:r w:rsidRP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titulu</w:t>
      </w:r>
    </w:p>
    <w:p w:rsidRPr="00C0088D" w:rsidR="009A5015" w:rsidP="004D2F9C" w:rsidRDefault="009A5015" w14:paraId="2DCA81A7" w14:textId="48A3CE05">
      <w:pPr>
        <w:pStyle w:val="Odsekzoznamu"/>
        <w:numPr>
          <w:ilvl w:val="0"/>
          <w:numId w:val="16"/>
        </w:numPr>
        <w:ind w:left="284" w:hanging="284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finančnej opravy,</w:t>
      </w:r>
    </w:p>
    <w:p w:rsidRPr="00C0088D" w:rsidR="009A5015" w:rsidP="004D2F9C" w:rsidRDefault="009A5015" w14:paraId="113E89D2" w14:textId="20A13190">
      <w:pPr>
        <w:ind w:left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Finančná oprava sa vykonáva v prípade podvodov, korupcie a konfliktu záujmov poškodzujúcich finančné</w:t>
      </w:r>
      <w:r w:rsidRPr="00C0088D" w:rsidR="004D2F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záujmy Únie, ktoré neboli členskými štátmi opravené, alebo závažného porušenia povinnosti vyplývajúcej</w:t>
      </w:r>
      <w:r w:rsidRPr="00C0088D" w:rsidR="004D2F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 dohody o financovaní.</w:t>
      </w:r>
    </w:p>
    <w:p w:rsidRPr="00C0088D" w:rsidR="009A5015" w:rsidP="004D2F9C" w:rsidRDefault="009A5015" w14:paraId="2739F08B" w14:textId="1255CA89">
      <w:pPr>
        <w:pStyle w:val="Odsekzoznamu"/>
        <w:numPr>
          <w:ilvl w:val="0"/>
          <w:numId w:val="16"/>
        </w:numPr>
        <w:ind w:left="284" w:hanging="284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 iných dôvodov</w:t>
      </w:r>
      <w:r w:rsidRPr="00C0088D" w:rsidR="004D2F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</w:t>
      </w:r>
    </w:p>
    <w:p w:rsidRPr="00C0088D" w:rsidR="009A5015" w:rsidP="009A5015" w:rsidRDefault="009A5015" w14:paraId="74CDC143" w14:textId="77777777">
      <w:pPr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K vysporiadaniu finančných vzťahov s prijímateľom pristupuje vykonávateľ najmä v nasledovných prípadoch:</w:t>
      </w:r>
    </w:p>
    <w:p w:rsidRPr="00C0088D" w:rsidR="009A5015" w:rsidP="004D2F9C" w:rsidRDefault="00A27EAC" w14:paraId="760F1EF8" w14:textId="418D19AB">
      <w:pPr>
        <w:pStyle w:val="Odsekzoznamu"/>
        <w:numPr>
          <w:ilvl w:val="0"/>
          <w:numId w:val="16"/>
        </w:numPr>
        <w:ind w:left="284" w:hanging="284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</w:t>
      </w:r>
      <w:r w:rsidRPr="00C0088D" w:rsid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0088D" w:rsidR="009A5015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nevyčerpal alebo nezúčtoval poskytnutú zálohovú platbu,</w:t>
      </w:r>
    </w:p>
    <w:p w:rsidRPr="00C0088D" w:rsidR="009A5015" w:rsidP="009A5015" w:rsidRDefault="00A27EAC" w14:paraId="5C3AF29F" w14:textId="0E50B37C">
      <w:pPr>
        <w:pStyle w:val="Odsekzoznamu"/>
        <w:numPr>
          <w:ilvl w:val="0"/>
          <w:numId w:val="16"/>
        </w:numPr>
        <w:ind w:left="284" w:hanging="284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</w:t>
      </w:r>
      <w:r w:rsidRPr="00C0088D" w:rsidR="000B5EB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0088D" w:rsidR="009A5015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použil poskytnuté finančné prostriedky v rozpore s uplatniteľnými predpismi SR alebo EÚ</w:t>
      </w:r>
      <w:r w:rsidRPr="00C0088D" w:rsid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0088D" w:rsidR="009A5015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(napr. porušenie finančnej disciplíny),</w:t>
      </w:r>
    </w:p>
    <w:p w:rsidRPr="00C0088D" w:rsidR="000417A1" w:rsidP="000417A1" w:rsidRDefault="00A27EAC" w14:paraId="7D92712D" w14:textId="0CFB11E3">
      <w:pPr>
        <w:pStyle w:val="Odsekzoznamu"/>
        <w:numPr>
          <w:ilvl w:val="0"/>
          <w:numId w:val="16"/>
        </w:numPr>
        <w:ind w:left="284" w:hanging="284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</w:t>
      </w:r>
      <w:r w:rsidRPr="00C0088D" w:rsidR="000B5EB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0088D" w:rsidR="000417A1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porušil alebo nesplnil povinnosti stanovené v</w:t>
      </w:r>
      <w:r w:rsidRPr="00C0088D" w:rsid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 Z</w:t>
      </w:r>
      <w:r w:rsidRPr="00C0088D" w:rsidR="000417A1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mluve</w:t>
      </w:r>
      <w:r w:rsidRPr="00C0088D" w:rsid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0088D" w:rsidR="000417A1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 porušenie týchto povinností, resp. nesplnenie týchto povinností je spojené s povinnosťou vrátenia finančných</w:t>
      </w:r>
      <w:r w:rsidRPr="00C0088D" w:rsid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0088D" w:rsidR="000417A1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prostriedkov,</w:t>
      </w:r>
    </w:p>
    <w:p w:rsidRPr="00C0088D" w:rsidR="000417A1" w:rsidP="00C0088D" w:rsidRDefault="00A27EAC" w14:paraId="760CCDA5" w14:textId="7CC2E2DF">
      <w:pPr>
        <w:pStyle w:val="Odsekzoznamu"/>
        <w:numPr>
          <w:ilvl w:val="0"/>
          <w:numId w:val="16"/>
        </w:numPr>
        <w:ind w:left="284" w:hanging="284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prijímateľovi</w:t>
      </w:r>
      <w:r w:rsidRPr="00C0088D" w:rsidR="000B5EB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0088D" w:rsidR="000417A1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boli poskytnuté prostriedky z titulu mylnej platby.</w:t>
      </w:r>
    </w:p>
    <w:p w:rsidRPr="00C44F46" w:rsidR="00C0088D" w:rsidP="000417A1" w:rsidRDefault="00C0088D" w14:paraId="2C5EB094" w14:textId="77777777">
      <w:pPr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C44F46" w:rsidR="000417A1" w:rsidP="00C0088D" w:rsidRDefault="000417A1" w14:paraId="28A26B7E" w14:textId="4394DCF3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Finančná oprava voči prijímateľovi sa vykoná vrátením prostriedkov mechanizmu alebo ich časti. Sumu</w:t>
      </w:r>
      <w:r w:rsidRPr="00C44F46" w:rsid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zodpovedajúcu finančnej oprave vracia </w:t>
      </w:r>
      <w:r w:rsidR="00CE1FE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</w:t>
      </w:r>
      <w:r w:rsidRPr="00C44F46" w:rsid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na príjmový účet </w:t>
      </w:r>
      <w:r w:rsidRPr="00C44F46" w:rsid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ykonávateľa. Ak je prijímateľom</w:t>
      </w:r>
      <w:r w:rsidRPr="00C44F46" w:rsidR="00C0088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štátna rozpočtová organizácia, finančná oprava sa vykoná viazaním prostriedkov mechanizmu.</w:t>
      </w:r>
    </w:p>
    <w:p w:rsidRPr="00C44F46" w:rsidR="00C0088D" w:rsidP="000417A1" w:rsidRDefault="00C0088D" w14:paraId="7D04D471" w14:textId="77777777">
      <w:pPr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C44F46" w:rsidR="000417A1" w:rsidP="000B3879" w:rsidRDefault="000417A1" w14:paraId="65A49080" w14:textId="5B0BAC72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 súlade s § 21 ods. 4 zákona o mechanizme je prijímateľ povinný vrátiť prostriedky mechanizmu alebo ich časť</w:t>
      </w:r>
      <w:r w:rsidRPr="00C44F46" w:rsidR="000B387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postupom podľa ustanovenia § 21 ods. 5 a 6 tohto zákona a za podmienok a uvedených v zmluve o</w:t>
      </w:r>
      <w:r w:rsidRPr="00C44F46" w:rsidR="000B387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 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poskytnutí</w:t>
      </w:r>
      <w:r w:rsidRPr="00C44F46" w:rsidR="000B387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prostriedkov mechanizmu. V prípade vysporiadania finančných vzťahov na základe vlastnej iniciatívy </w:t>
      </w:r>
      <w:r w:rsidR="00CE1FE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prijímateľa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,</w:t>
      </w:r>
      <w:r w:rsidRPr="00C44F46" w:rsidR="000B387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="00CE1FE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</w:t>
      </w:r>
      <w:r w:rsidRPr="00C44F46" w:rsidR="000B387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oznámi túto skutočnosť vykonávateľovi a vykonávateľ zabezpečí zodpovedajúcu evidenciu v</w:t>
      </w:r>
      <w:r w:rsidRPr="00C44F46" w:rsidR="000B387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 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ISUF</w:t>
      </w:r>
      <w:r w:rsidRPr="00C44F46" w:rsidR="000B387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(informačný systém účtovníctva fondov)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</w:t>
      </w:r>
    </w:p>
    <w:p w:rsidRPr="00C44F46" w:rsidR="000B3879" w:rsidP="000417A1" w:rsidRDefault="000B3879" w14:paraId="2478B9D1" w14:textId="77777777">
      <w:pPr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C44F46" w:rsidR="009A5015" w:rsidP="00E02E2D" w:rsidRDefault="000417A1" w14:paraId="419CE53C" w14:textId="2E3F9948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Ak má prijímateľ povinnosť vrátiť prostriedky mechanizmu alebo ich časť a </w:t>
      </w:r>
      <w:proofErr w:type="spellStart"/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nevysporiadal</w:t>
      </w:r>
      <w:proofErr w:type="spellEnd"/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ich z vlastnej iniciatívy,</w:t>
      </w:r>
      <w:r w:rsidRPr="00C44F46" w:rsidR="000B387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vyzve </w:t>
      </w:r>
      <w:r w:rsidRPr="00C44F46" w:rsidR="000B387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ho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vykonávateľ na vrátenie prostriedkov mechanizmu alebo ich časti. V jednotlivých prípadoch</w:t>
      </w:r>
      <w:r w:rsidRPr="00C44F46" w:rsidR="000B387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vrátenia finančných prostriedkov vykonávateľ zašle</w:t>
      </w:r>
      <w:r w:rsidRPr="00C44F46" w:rsidR="000B3879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="00CE1FE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prijímateľovi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žiadosť o vrátenie finančných prostriedkov. Ak sa finančná oprava vykonáva z titulu porušenia finančnej</w:t>
      </w:r>
      <w:r w:rsidRPr="00C44F46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disciplíny a</w:t>
      </w:r>
      <w:r w:rsidRPr="00C44F46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 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 vráti prostriedky mechanizmu v lehote určenej vo výzve, penále a pokuta za porušenie</w:t>
      </w:r>
      <w:r w:rsidR="00B06F8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finančnej disciplíny sa neuplatňuje.</w:t>
      </w:r>
    </w:p>
    <w:p w:rsidRPr="00C44F46" w:rsidR="000417A1" w:rsidP="00354032" w:rsidRDefault="000417A1" w14:paraId="7157A571" w14:textId="32BADE89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Ak suma, ktorá sa má vrátiť, nepresiahne 40 EUR, tieto finančné prostriedky vykonávateľ od </w:t>
      </w:r>
      <w:r w:rsidR="00B06F8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prijímateľa</w:t>
      </w:r>
      <w:r w:rsidRPr="00C44F46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neuplatňuje</w:t>
      </w:r>
      <w:r w:rsidRPr="00C44F46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 nevymáha. Pokiaľ kumulatívna suma finančných prostriedkov, ktoré má prijímateľ vrátiť, presiahne 40 EUR,</w:t>
      </w:r>
      <w:r w:rsidRPr="00C44F46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vykonávateľ uplatní a vymáha túto úhrnnú sumu od prijímateľa.</w:t>
      </w:r>
    </w:p>
    <w:p w:rsidRPr="00C44F46" w:rsidR="00354032" w:rsidP="000417A1" w:rsidRDefault="00354032" w14:paraId="6D7278AD" w14:textId="77777777">
      <w:pPr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C44F46" w:rsidR="000417A1" w:rsidP="00354032" w:rsidRDefault="000417A1" w14:paraId="3DBAA09C" w14:textId="45F7F20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Ak prijímateľ nevráti prostriedky mechanizmu alebo ich časť ani z vlastnej iniciatívy a ani na základe výzvy</w:t>
      </w:r>
      <w:r w:rsidRPr="494FD9CD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vykonávateľa a povinnosť vrátiť prostriedky mechanizmu vznikla v dôsledku porušenia finančnej disciplíny,</w:t>
      </w:r>
      <w:r w:rsidRPr="494FD9CD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postupuje vykonávateľ podnet Ú</w:t>
      </w:r>
      <w:r w:rsidRPr="494FD9CD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radu vládneho auditu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na správne konanie vo veci porušenia finančnej disciplíny. Správcom</w:t>
      </w:r>
      <w:r w:rsidRPr="494FD9CD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pohľadávky štátu z prostriedkov mechanizmu je vykonávateľ do dňa nadobudnutia právoplatnosti rozhodnutia</w:t>
      </w:r>
      <w:r w:rsidRPr="494FD9CD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o porušení finančnej disciplíny. Dňom nadobudnutia právoplatnosti takéhoto rozhodnutia sa správcom pohľadávky</w:t>
      </w:r>
      <w:r w:rsidRPr="494FD9CD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štátu stáva orgán, ktorý vydal rozhodnutie o porušení finančnej disciplíny. O pohľadávke štátu z</w:t>
      </w:r>
      <w:r w:rsidRPr="494FD9CD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 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prostriedkov</w:t>
      </w:r>
      <w:r w:rsidRPr="494FD9CD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mechanizmu účtuje jej správca. Odvod za porušenie finančnej disciplíny pri hospodárení s</w:t>
      </w:r>
      <w:r w:rsidRPr="494FD9CD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 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prostriedkami</w:t>
      </w:r>
      <w:r w:rsidRPr="494FD9CD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mechanizmu sa odvádza na príjmový rozpočtový účet vykonávateľa.</w:t>
      </w:r>
    </w:p>
    <w:p w:rsidRPr="00C44F46" w:rsidR="00354032" w:rsidP="000417A1" w:rsidRDefault="00354032" w14:paraId="3668663C" w14:textId="77777777">
      <w:pPr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Pr="00C44F46" w:rsidR="009A5015" w:rsidP="00354032" w:rsidRDefault="000417A1" w14:paraId="6C8BD3D5" w14:textId="78D6FAB6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Ak povinnosť vrátiť prostriedky mechanizmu vznikla v dôsledku iného porušenia, uplatňuje sa vrátenie </w:t>
      </w:r>
      <w:r w:rsidRPr="00C44F46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rostriedkov</w:t>
      </w:r>
      <w:r w:rsidRPr="00C44F46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mechanizmu podľa ustanovenia § 131 až 138 Civilného sporového poriadku.</w:t>
      </w:r>
      <w:r w:rsidRPr="00C44F46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 prípade, ak vznikne prijímateľovi povinnosť vrátiť prostriedky mechanizmu, môže vykonávateľ s</w:t>
      </w:r>
      <w:r w:rsidRPr="00C44F46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 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prijímateľom</w:t>
      </w:r>
      <w:r w:rsidRPr="00C44F46" w:rsidR="0035403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C44F4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uzavrieť dohodu o splátkach a dohodu o odklade plnenia.</w:t>
      </w:r>
    </w:p>
    <w:p w:rsidRPr="00C44F46" w:rsidR="009A5015" w:rsidP="00073AE8" w:rsidRDefault="009A5015" w14:paraId="27228E1B" w14:textId="77777777">
      <w:pPr>
        <w:jc w:val="center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</w:p>
    <w:p w:rsidR="00186484" w:rsidP="00186484" w:rsidRDefault="00E06044" w14:paraId="53E1322A" w14:textId="268C444B">
      <w:pPr>
        <w:jc w:val="center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  <w:r w:rsidRPr="00C44F46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lastRenderedPageBreak/>
        <w:t>M</w:t>
      </w:r>
      <w:r w:rsidRPr="00C44F46" w:rsidR="00073AE8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ONITOROVANIE A PODÁVANIE SPRÁV</w:t>
      </w:r>
    </w:p>
    <w:p w:rsidRPr="00186484" w:rsidR="00186484" w:rsidP="00186484" w:rsidRDefault="00186484" w14:paraId="6E24C47D" w14:textId="77777777">
      <w:pPr>
        <w:jc w:val="center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</w:p>
    <w:p w:rsidR="00186484" w:rsidP="00186484" w:rsidRDefault="00073AE8" w14:paraId="51E325A5" w14:textId="02355A98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24666037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Základom pre monitorovanie implementácie projektu sú informácie a údaje predložené prijímateľom</w:t>
      </w:r>
      <w:r w:rsidRPr="24666037" w:rsidR="003B594B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prostredníctvom Monitorovacích správ </w:t>
      </w:r>
      <w:r w:rsidRPr="24666037" w:rsidR="00CF37C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, ktorého forma a obsah stanovuje Systém implementácie plánu obnovy a odolnosti SR. </w:t>
      </w:r>
    </w:p>
    <w:p w:rsidRPr="003C6AF2" w:rsidR="00073AE8" w:rsidP="00186484" w:rsidRDefault="006944C5" w14:paraId="2FE6868B" w14:textId="4C6A5715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65637E0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Monitorovacia správa je povinnou prílohou zúčtovania zálohovej platby (čiže predkladá sa spolu so zúčtovaním)</w:t>
      </w:r>
      <w:r w:rsidRPr="65637E04" w:rsidR="52C4B033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. Predkladá sa aj </w:t>
      </w:r>
      <w:r w:rsidRPr="65637E04" w:rsidR="003C6A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v prípade potreby </w:t>
      </w:r>
      <w:r w:rsidRPr="65637E04" w:rsidR="00073AE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na základe vyžiadania, ktoré vykonávateľ zašle </w:t>
      </w:r>
      <w:r w:rsidRPr="65637E04" w:rsidR="00E24ED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prijímateľovi</w:t>
      </w:r>
      <w:r w:rsidRPr="65637E04" w:rsidR="003C6A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</w:t>
      </w:r>
    </w:p>
    <w:p w:rsidRPr="00073AE8" w:rsidR="00073AE8" w:rsidP="00073AE8" w:rsidRDefault="00073AE8" w14:paraId="389954A5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073AE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Monitorovanie vykonávané vykonávateľom počas realizácie projektu je zamerané napr. na:</w:t>
      </w:r>
    </w:p>
    <w:p w:rsidR="00073AE8" w:rsidP="00073AE8" w:rsidRDefault="00073AE8" w14:paraId="3539C750" w14:textId="76ECB98B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3C6A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to, ako je prijímateľom zabezpečená realizácia projektu a ako prijímateľ všeobecne napreduje v</w:t>
      </w:r>
      <w:r w:rsidRPr="003C6AF2" w:rsidR="003C6A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 </w:t>
      </w:r>
      <w:r w:rsidRPr="003C6A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implementácii</w:t>
      </w:r>
      <w:r w:rsidRPr="003C6AF2" w:rsidR="003C6A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3C6A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projektu a ako sú prijímateľom napĺňané ciele projektu uvedené v zmluve o poskytnutí prostriedkov</w:t>
      </w:r>
      <w:r w:rsidRPr="003C6AF2" w:rsidR="003C6A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3C6A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mechanizmu,</w:t>
      </w:r>
    </w:p>
    <w:p w:rsidR="00073AE8" w:rsidP="00073AE8" w:rsidRDefault="00073AE8" w14:paraId="04A00E0D" w14:textId="489B5EE1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3C6AF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riziká, ktoré môžu ohroziť implementáciu projektu a dosiahnutie jeho cieľov,</w:t>
      </w:r>
    </w:p>
    <w:p w:rsidRPr="003C6AF2" w:rsidR="00073AE8" w:rsidP="00073AE8" w:rsidRDefault="00073AE8" w14:paraId="580C1938" w14:textId="56A03A3B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65637E0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plnenie iných povinností stanovených prijímateľovi v zmluve o poskytnutí prostriedkov mechanizmu.</w:t>
      </w:r>
    </w:p>
    <w:p w:rsidR="65637E04" w:rsidP="65637E04" w:rsidRDefault="65637E04" w14:paraId="16A634E3" w14:textId="7F67C65E">
      <w:pPr>
        <w:jc w:val="both"/>
        <w:rPr>
          <w:rFonts w:ascii="Calibri" w:hAnsi="Calibri"/>
          <w:b/>
          <w:bCs/>
          <w:lang w:val="sk-SK" w:eastAsia="sk-SK"/>
        </w:rPr>
      </w:pPr>
    </w:p>
    <w:p w:rsidR="41DEC382" w:rsidP="65637E04" w:rsidRDefault="00E02E2D" w14:paraId="431085E7" w14:textId="77DD23E4">
      <w:pPr>
        <w:jc w:val="both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  <w:r w:rsidRPr="65637E04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Prijímateľ</w:t>
      </w:r>
      <w:r w:rsidRPr="65637E04" w:rsidR="004063F0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 xml:space="preserve"> </w:t>
      </w:r>
      <w:r w:rsidRPr="65637E04" w:rsidR="00E54112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predkladá záverečnú Monitorovaciu a Záverečnú správu spolu so záverečn</w:t>
      </w:r>
      <w:r w:rsidRPr="65637E04" w:rsidR="004063F0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 xml:space="preserve">ým vyúčtovaním poskytnutých prostriedkov. </w:t>
      </w:r>
    </w:p>
    <w:p w:rsidR="006944C5" w:rsidP="0026364D" w:rsidRDefault="006944C5" w14:paraId="16DEA24F" w14:textId="77777777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="00CF37CA" w:rsidP="0026364D" w:rsidRDefault="0026364D" w14:paraId="40EB9F01" w14:textId="6585F103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65637E0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 rámci Monitorovacej </w:t>
      </w:r>
      <w:r w:rsidRPr="65637E04" w:rsidR="005C44D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a Záverečnej </w:t>
      </w:r>
      <w:r w:rsidRPr="65637E0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správy požaduje vykonávateľ poskytnúť nasledovné údaje:</w:t>
      </w:r>
    </w:p>
    <w:p w:rsidR="65637E04" w:rsidP="65637E04" w:rsidRDefault="65637E04" w14:paraId="28C4D1AC" w14:textId="115ED1C8">
      <w:pPr>
        <w:jc w:val="both"/>
        <w:rPr>
          <w:rFonts w:ascii="Calibri" w:hAnsi="Calibri"/>
          <w:lang w:val="sk-SK" w:eastAsia="sk-SK"/>
        </w:rPr>
      </w:pPr>
    </w:p>
    <w:p w:rsidR="00CF37CA" w:rsidP="0026364D" w:rsidRDefault="003C18D1" w14:paraId="11E36210" w14:textId="4878D9D2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</w:t>
      </w:r>
      <w:r w:rsidRPr="0026364D" w:rsidR="00CF37C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ákladné údaje o</w:t>
      </w:r>
      <w:r w:rsidR="009542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 </w:t>
      </w:r>
      <w:r w:rsidR="00B06F8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prijímateľovi</w:t>
      </w:r>
      <w:r w:rsidRPr="0026364D" w:rsidR="00CF37C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,</w:t>
      </w:r>
    </w:p>
    <w:p w:rsidR="00CF37CA" w:rsidP="0095429C" w:rsidRDefault="00CF37CA" w14:paraId="5B35AD11" w14:textId="04CFF070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9542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číslo a názov projektu,</w:t>
      </w:r>
    </w:p>
    <w:p w:rsidR="00CF37CA" w:rsidP="0095429C" w:rsidRDefault="00CF37CA" w14:paraId="353D5A4A" w14:textId="5861929A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9542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obdobie, za ktoré sa monitorovacia správa predkladá,</w:t>
      </w:r>
    </w:p>
    <w:p w:rsidR="00CF37CA" w:rsidP="0095429C" w:rsidRDefault="00CF37CA" w14:paraId="3E8B8B37" w14:textId="2F8A0B73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9542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popis vykonaných činností súvisiacich s realizáciou projektu počas monitorovaného obdobia</w:t>
      </w:r>
      <w:r w:rsidR="009542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(odpočet </w:t>
      </w:r>
      <w:r w:rsidR="005C44D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aktivít a míľnikov</w:t>
      </w:r>
      <w:r w:rsidR="009542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)</w:t>
      </w:r>
      <w:r w:rsidRPr="009542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,</w:t>
      </w:r>
    </w:p>
    <w:p w:rsidR="00CF37CA" w:rsidP="0095429C" w:rsidRDefault="00CF37CA" w14:paraId="0A68A07D" w14:textId="1C5A1436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9542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identifikované problémy, riziká, prípadne prijaté opatrenia na ich odstránenie a ďalšie informácie,</w:t>
      </w:r>
    </w:p>
    <w:p w:rsidR="00CF37CA" w:rsidP="00CF37CA" w:rsidRDefault="00CF37CA" w14:paraId="6B755DA6" w14:textId="34C2234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9542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priebeh implementácie (podľa plánu / v omeškaní), pričom v prípade omeškania sa v monitorovacej správe</w:t>
      </w:r>
      <w:r w:rsidRPr="0095429C" w:rsidR="009542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95429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projektu uvádza aj zdôvodnenie omeškania,</w:t>
      </w:r>
    </w:p>
    <w:p w:rsidRPr="000F1BEA" w:rsidR="00CF37CA" w:rsidP="00CF37CA" w:rsidRDefault="00CF37CA" w14:paraId="7BC53800" w14:textId="7531E6C6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0F1BE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popis plánovaných činností v nasledujúcom monitorovacom období, pričom v prípade indikovaného</w:t>
      </w:r>
      <w:r w:rsidRPr="000F1BEA" w:rsidR="00B36C5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0F1BE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omeškania sa osobitne uvedú plánované činnosti, ktorými sa zabezpečí realizácia projektu v</w:t>
      </w:r>
      <w:r w:rsidRPr="000F1BEA" w:rsidR="00B36C5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 </w:t>
      </w:r>
      <w:r w:rsidRPr="000F1BE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požadovanom</w:t>
      </w:r>
      <w:r w:rsidRPr="000F1BEA" w:rsidR="00B36C5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0F1BE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termíne,</w:t>
      </w:r>
    </w:p>
    <w:p w:rsidR="00CF37CA" w:rsidP="00B36C5F" w:rsidRDefault="00CF37CA" w14:paraId="58024120" w14:textId="3B4E267E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B36C5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suma finančných prostriedkov alokovaná na realizáciu projektu celkom,</w:t>
      </w:r>
    </w:p>
    <w:p w:rsidR="00CF37CA" w:rsidP="00CF37CA" w:rsidRDefault="00CF37CA" w14:paraId="50E1AB3F" w14:textId="5B9B058F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B36C5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finančné prostriedky použité na realizáciu projektu v predchádzajúcich obdobiach,</w:t>
      </w:r>
      <w:r w:rsidRPr="00B36C5F" w:rsidR="00B36C5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B36C5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 monitorovacom období a celkom kumulatívne v EUR a % z celkovej alokácie,</w:t>
      </w:r>
    </w:p>
    <w:p w:rsidR="00E24EDD" w:rsidP="00CF37CA" w:rsidRDefault="00E24EDD" w14:paraId="4099E0D0" w14:textId="0BD1891B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spätná väzba prijímateľa k samotnej výzve, k procesom a komunikácii vykonávateľa,</w:t>
      </w:r>
    </w:p>
    <w:p w:rsidR="00CF37CA" w:rsidP="00B36C5F" w:rsidRDefault="00CF37CA" w14:paraId="7C73800D" w14:textId="109867E0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B36C5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zoznam príloh,</w:t>
      </w:r>
    </w:p>
    <w:p w:rsidR="00CF37CA" w:rsidP="00B36C5F" w:rsidRDefault="00CF37CA" w14:paraId="76046FB3" w14:textId="6DFDC03C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B36C5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vyhlásenie o úplnosti, presnosti a správnosti údajov uvedených v monitorovacej správe,</w:t>
      </w:r>
    </w:p>
    <w:p w:rsidRPr="00B36C5F" w:rsidR="00CF37CA" w:rsidP="00B36C5F" w:rsidRDefault="00CF37CA" w14:paraId="233E2555" w14:textId="314BEFAB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65637E0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miesto a dátum podpisu, meno, priezvisko, funkcia a podpis </w:t>
      </w:r>
      <w:r w:rsidRPr="65637E04" w:rsidR="005C44D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- </w:t>
      </w:r>
      <w:r w:rsidRPr="65637E0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štatutárneho orgánu prijímateľa</w:t>
      </w:r>
      <w:r w:rsidRPr="65637E04" w:rsidR="005C44DC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alebo ním poverenej kontaktnej osoby</w:t>
      </w:r>
      <w:r w:rsidRPr="65637E0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.</w:t>
      </w:r>
    </w:p>
    <w:p w:rsidR="006944C5" w:rsidP="33C63F3D" w:rsidRDefault="006944C5" w14:paraId="7590C631" w14:textId="446D3312">
      <w:pPr>
        <w:jc w:val="both"/>
        <w:rPr>
          <w:rFonts w:ascii="Calibri" w:hAnsi="Calibri"/>
          <w:lang w:val="sk-SK" w:eastAsia="sk-SK"/>
        </w:rPr>
      </w:pPr>
    </w:p>
    <w:p w:rsidR="00B81C26" w:rsidP="00B81C26" w:rsidRDefault="00B81C26" w14:paraId="43DC4A15" w14:textId="3A94DD5A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 </w:t>
      </w:r>
      <w:r w:rsidRPr="00B81C2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prípade, ak na základe údajov získaných z 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M</w:t>
      </w:r>
      <w:r w:rsidRPr="00B81C2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onitorovacej správy projektu vykonávateľ identifikuje nejasnosti,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B81C2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vyzve </w:t>
      </w:r>
      <w:r w:rsidR="00E24ED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prijímateľa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B81C26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na poskytnutie vysvetlenia alebo doplnenia monitorovacej správy.</w:t>
      </w:r>
    </w:p>
    <w:p w:rsidR="001A04A0" w:rsidP="00B30F6D" w:rsidRDefault="001A04A0" w14:paraId="723E182A" w14:textId="77777777">
      <w:pPr>
        <w:jc w:val="center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</w:p>
    <w:p w:rsidRPr="00B30F6D" w:rsidR="00267343" w:rsidP="00B30F6D" w:rsidRDefault="00B30F6D" w14:paraId="1EF19059" w14:textId="6C040B9B">
      <w:pPr>
        <w:jc w:val="center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  <w:r w:rsidRPr="00B30F6D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KONTROLA</w:t>
      </w:r>
    </w:p>
    <w:p w:rsidR="00B30F6D" w:rsidP="00B81C26" w:rsidRDefault="00B30F6D" w14:paraId="411DB957" w14:textId="2C5C15C0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</w:p>
    <w:p w:rsidR="00B30F6D" w:rsidP="00B30F6D" w:rsidRDefault="00B30F6D" w14:paraId="0560F05B" w14:textId="7DFC25CD">
      <w:pPr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65637E0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Účelom kontroly, ktorá sa vykonáva pri implementácii Plánu obnovy je zabezpečiť potrebné uistenie, že sa všetky opatrenia v rámci Plánu obnovy riadne vykonávajú a prostriedky mechanizmu sú spravované v súlade so všetkými uplatniteľnými predpismi, najmä pokiaľ ide o predchádzanie konfliktom záujmov, podvodom a korupcii a predchádzanie dvojitému financovaniu z prostriedkov mechanizmu a iných prostriedkov EÚ a iných nástrojov finančnej pomoci poskytnutej SR zo zahraničia, ako aj s inými verejnými prostriedkami a v súlade so zásadou správneho finančného riadenia.</w:t>
      </w:r>
    </w:p>
    <w:p w:rsidR="00B30F6D" w:rsidP="00551195" w:rsidRDefault="00B30F6D" w14:paraId="7962E43E" w14:textId="635DB406">
      <w:pPr>
        <w:spacing w:before="120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B30F6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Pri implementácii Plánu obnovy sa uplatní systém kontrol upravený zákonom o finančnej kontrole. Finančnú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B30F6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kontrolu sú priamo v zmysle tohto zákona povinné vykonávať všetky subjekty, ktoré zabezpečujú implementáciu</w:t>
      </w:r>
      <w:r w:rsidR="00D1714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B30F6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Plánu obnovy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: </w:t>
      </w:r>
      <w:r w:rsidRPr="00B30F6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NIKA, vykonávateľ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a </w:t>
      </w:r>
      <w:r w:rsidRPr="00D1714F" w:rsidR="00D1714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osoba vykonávajúca finančné nástroje</w:t>
      </w:r>
      <w:r w:rsidR="00D1714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(prostredníctvom ktorej sa poskytujú verejné prostriedky). Pri vykonávaní finančnej kontroly sa postupuje podľa všeobecne platných právnych predpisov a Systému implementácie Plánu obnovy a odolnosti SR.</w:t>
      </w:r>
    </w:p>
    <w:p w:rsidRPr="001E513E" w:rsidR="001E513E" w:rsidP="00551195" w:rsidRDefault="001E513E" w14:paraId="3BE2BF14" w14:textId="32C287F0">
      <w:pPr>
        <w:spacing w:before="120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lastRenderedPageBreak/>
        <w:t>F</w:t>
      </w: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inančná kontrola sa podľa zákona o finančnej kontrole vykonáva ako:</w:t>
      </w:r>
    </w:p>
    <w:p w:rsidRPr="001E513E" w:rsidR="001E513E" w:rsidP="001E513E" w:rsidRDefault="145F4C3A" w14:paraId="04C92C13" w14:textId="396FE135">
      <w:pPr>
        <w:pStyle w:val="Odsekzoznamu"/>
        <w:numPr>
          <w:ilvl w:val="0"/>
          <w:numId w:val="27"/>
        </w:numPr>
        <w:ind w:left="284" w:hanging="284"/>
        <w:jc w:val="both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  <w:r w:rsidRPr="05006D94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základná finančná kontrola (vykonáva prijímateľ),</w:t>
      </w:r>
    </w:p>
    <w:p w:rsidR="00D1714F" w:rsidP="001E513E" w:rsidRDefault="001E513E" w14:paraId="314D1AA2" w14:textId="547382FF">
      <w:pPr>
        <w:ind w:left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Základná finančná kontrola </w:t>
      </w: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sa vykonáva povinne v súvislosti s každou finančnou operáciou alebo jej časťou do vnútra orgánu verejnej správy, ktorý túto kontrolu vykonáva. Jej cieľom je posúdiť,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či vo finančnej operácii alebo jej časti možno alebo nemožno pokračovať, či finančnú operáciu možno vykonať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alebo nemožno vykonať, alebo či je alebo nie je potrebné vymáhať poskytnuté plnenie, ak sa finančná operácia</w:t>
      </w:r>
      <w:r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alebo jej časť už vykonala.</w:t>
      </w:r>
    </w:p>
    <w:p w:rsidRPr="001E513E" w:rsidR="001E513E" w:rsidP="001E513E" w:rsidRDefault="001E513E" w14:paraId="3EAC0106" w14:textId="413DE01C">
      <w:pPr>
        <w:pStyle w:val="Odsekzoznamu"/>
        <w:numPr>
          <w:ilvl w:val="0"/>
          <w:numId w:val="27"/>
        </w:numPr>
        <w:ind w:left="284" w:hanging="284"/>
        <w:jc w:val="both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  <w:r w:rsidRPr="001E513E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administratívna finančná kontrola,</w:t>
      </w:r>
    </w:p>
    <w:p w:rsidRPr="001E513E" w:rsidR="001E513E" w:rsidP="000C4DE2" w:rsidRDefault="145F4C3A" w14:paraId="2478DDF9" w14:textId="32E4ACDF">
      <w:pPr>
        <w:ind w:left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Administratívna finančná kontrola sa vykonáva povinne, avšak len v súvislosti s finančnou operáciou alebo jej časťou, ktorá</w:t>
      </w:r>
      <w:r w:rsidRPr="494FD9CD" w:rsidR="0E7CE7F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predstavuje poskytnutie verejných financií</w:t>
      </w:r>
      <w:r w:rsidRPr="494FD9CD" w:rsidR="0E7CE7F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a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začína prvým úkonom povinnej osoby voči oprávnenej</w:t>
      </w:r>
      <w:r w:rsidRPr="494FD9CD" w:rsidR="0E7CE7F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osobe, pričom sa ukončí najneskôr pred zrealizovaním platby alebo zúčtovaním platby. </w:t>
      </w:r>
      <w:r w:rsidRPr="494FD9CD" w:rsidR="0E7CE7F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Administratívna finančná kontrola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je</w:t>
      </w:r>
      <w:r w:rsidRPr="494FD9CD" w:rsidR="0E7CE7F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skončená dňom zaslania správy z </w:t>
      </w:r>
      <w:r w:rsidRPr="494FD9CD" w:rsidR="0E7CE7F8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kontroly</w:t>
      </w:r>
      <w:r w:rsidRPr="494FD9C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povinnej osobe.</w:t>
      </w:r>
      <w:r w:rsidRPr="494FD9CD" w:rsidR="13ED155F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V rámci tejto výzvy je vykonávaná kontrola podľa Metodiky zjednodušeného vykazovania výdavkov.</w:t>
      </w:r>
    </w:p>
    <w:p w:rsidRPr="000C4DE2" w:rsidR="001E513E" w:rsidP="000C4DE2" w:rsidRDefault="001E513E" w14:paraId="4BE8534D" w14:textId="574F3DB3">
      <w:pPr>
        <w:pStyle w:val="Odsekzoznamu"/>
        <w:numPr>
          <w:ilvl w:val="0"/>
          <w:numId w:val="27"/>
        </w:numPr>
        <w:ind w:left="284" w:hanging="284"/>
        <w:jc w:val="both"/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</w:pPr>
      <w:r w:rsidRPr="000C4DE2">
        <w:rPr>
          <w:rFonts w:ascii="Arial Narrow" w:hAnsi="Arial Narrow" w:eastAsia="Times New Roman" w:cs="Times New Roman"/>
          <w:b/>
          <w:bCs/>
          <w:sz w:val="22"/>
          <w:szCs w:val="22"/>
          <w:lang w:val="sk-SK" w:eastAsia="sk-SK"/>
        </w:rPr>
        <w:t>finančná kontrola na mieste.</w:t>
      </w:r>
    </w:p>
    <w:p w:rsidR="00D1714F" w:rsidP="000C4DE2" w:rsidRDefault="001E513E" w14:paraId="19404FE1" w14:textId="60BA16DB">
      <w:pPr>
        <w:ind w:left="284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Vykonanie </w:t>
      </w:r>
      <w:r w:rsidR="000C4DE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finančnej kontroly na mieste </w:t>
      </w: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je fakultatívne</w:t>
      </w:r>
      <w:r w:rsidR="000C4DE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; </w:t>
      </w: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je potrebné vykonať v prípade, ak nie je možné tzv. „od stola“ preveriť</w:t>
      </w:r>
      <w:r w:rsidR="000C4DE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 zistiť skutočnosti, ktoré sa považujú za potrebné na účely overenia finančnej operácie alebo jej časti. F</w:t>
      </w:r>
      <w:r w:rsidR="000C4DE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inančná kontrola na mieste </w:t>
      </w: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začína prvým úkonom oprávnenej osoby voči povinnej osobe a je skončená dňom zaslania správy z</w:t>
      </w:r>
      <w:r w:rsidR="000C4DE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 </w:t>
      </w: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finančnej</w:t>
      </w:r>
      <w:r w:rsidR="000C4DE2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001E513E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kontroly na mieste povinnej osobe.</w:t>
      </w:r>
    </w:p>
    <w:p w:rsidR="00037BC5" w:rsidP="00551195" w:rsidRDefault="07EB7897" w14:paraId="7452303B" w14:textId="0CDF36D2">
      <w:pPr>
        <w:spacing w:before="120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33C63F3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Vykonávanými kontrolami sa zabezpečí najmä overenie, či investície a reformy boli zrealizované, či míľniky a ciele boli splnené a ich dosahovanie správne vykázané a reportované, či všetky uplatniteľné pravidlá boli dodržané</w:t>
      </w:r>
      <w:r w:rsidRPr="33C63F3D" w:rsidR="04E27B0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a prostriedky mechanizmu boli použité na stanovený účel. NIKA a vykonávateľ pritom aktívne overujú aj možný</w:t>
      </w:r>
      <w:r w:rsidRPr="33C63F3D" w:rsidR="04E27B0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výskyt závažných nezrovnalostí, akými sú najmä podvod, korupcia, konflikt záujmov alebo dvojité financovanie</w:t>
      </w:r>
      <w:r w:rsidRPr="33C63F3D" w:rsidR="04E27B0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 prostriedkov mechanizmu a iných prostriedkov EÚ a iných nástrojov finančnej pomoci poskytnutej SR</w:t>
      </w:r>
      <w:r w:rsidRPr="33C63F3D" w:rsidR="04E27B0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zo zahraničia. Predchádzanie dvojitému financovaniu je potrebné zabezpečiť aj v súvislosti s inými verejnými</w:t>
      </w:r>
      <w:r w:rsidRPr="33C63F3D" w:rsidR="04E27B0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prostriedkami. Pre tento účel NIKA a vykonávateľ využívajú všetky dostupné údaje a informácie, vrátane</w:t>
      </w:r>
      <w:r w:rsidRPr="33C63F3D" w:rsidR="04E27B0A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33C63F3D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informačného systému EDES.</w:t>
      </w:r>
    </w:p>
    <w:p w:rsidR="00551195" w:rsidP="65637E04" w:rsidRDefault="00037BC5" w14:paraId="118EB390" w14:textId="7213F77B">
      <w:pPr>
        <w:spacing w:before="120" w:line="259" w:lineRule="auto"/>
        <w:jc w:val="both"/>
        <w:rPr>
          <w:rFonts w:ascii="Arial Narrow" w:hAnsi="Arial Narrow" w:eastAsia="Times New Roman" w:cs="Times New Roman"/>
          <w:sz w:val="22"/>
          <w:szCs w:val="22"/>
          <w:lang w:val="sk-SK" w:eastAsia="sk-SK"/>
        </w:rPr>
      </w:pPr>
      <w:r w:rsidRPr="65637E0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V súvislosti s overovaním možného dvojitého financovania sa v rámci kontroly overuje, či prijímateľ nefinancuje projekt zároveň viacerými formami podpory. Za týmto účelom budú využívané existujúce informačné</w:t>
      </w:r>
      <w:r w:rsidRPr="65637E04" w:rsidR="007C1EF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65637E0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systémy verejnej správy a prípadne aj ďalšie verejne prístupné informácie o prijímateľoch, príspevkoch a podporovaných projektoch. V prípade potreby sa pri kontrole dvojitého financovania bude vyžadovať súčinnosť</w:t>
      </w:r>
      <w:r w:rsidRPr="65637E04" w:rsidR="007C1EF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 </w:t>
      </w:r>
      <w:r w:rsidRPr="65637E0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>inej osoby</w:t>
      </w:r>
      <w:r w:rsidRPr="65637E04" w:rsidR="007C1EF4">
        <w:rPr>
          <w:rFonts w:ascii="Arial Narrow" w:hAnsi="Arial Narrow" w:eastAsia="Times New Roman" w:cs="Times New Roman"/>
          <w:sz w:val="22"/>
          <w:szCs w:val="22"/>
          <w:lang w:val="sk-SK" w:eastAsia="sk-SK"/>
        </w:rPr>
        <w:t xml:space="preserve">. </w:t>
      </w:r>
    </w:p>
    <w:p w:rsidRPr="00551195" w:rsidR="00551195" w:rsidP="00551195" w:rsidRDefault="00551195" w14:paraId="6D90F8A5" w14:textId="4BE7AAC2">
      <w:pPr>
        <w:spacing w:before="120" w:line="259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551195">
        <w:rPr>
          <w:rFonts w:ascii="Arial Narrow" w:hAnsi="Arial Narrow" w:cs="Arial"/>
          <w:b/>
          <w:sz w:val="22"/>
          <w:szCs w:val="22"/>
          <w:lang w:val="sk-SK"/>
        </w:rPr>
        <w:t>Spôsob výkonu kontroly</w:t>
      </w:r>
    </w:p>
    <w:p w:rsidRPr="00551195" w:rsidR="00551195" w:rsidP="65637E04" w:rsidRDefault="00551195" w14:paraId="305CD62D" w14:textId="25908738">
      <w:pPr>
        <w:spacing w:before="120"/>
        <w:jc w:val="both"/>
        <w:rPr>
          <w:rFonts w:ascii="Arial Narrow" w:hAnsi="Arial Narrow" w:cs="Arial"/>
          <w:sz w:val="22"/>
          <w:szCs w:val="22"/>
          <w:lang w:val="sk-SK"/>
        </w:rPr>
      </w:pPr>
      <w:r w:rsidRPr="65637E04">
        <w:rPr>
          <w:rFonts w:ascii="Arial Narrow" w:hAnsi="Arial Narrow" w:cs="Arial"/>
          <w:sz w:val="22"/>
          <w:szCs w:val="22"/>
          <w:lang w:val="sk-SK"/>
        </w:rPr>
        <w:t xml:space="preserve">Prostriedky mechanizmu budú prijímateľovi uhrádzané na základe harmonogramu stanoveného v tabuľke č. 1. </w:t>
      </w:r>
    </w:p>
    <w:p w:rsidRPr="00551195" w:rsidR="00551195" w:rsidP="00551195" w:rsidRDefault="00551195" w14:paraId="6D9FC421" w14:textId="0E7105C8">
      <w:pPr>
        <w:spacing w:before="120"/>
        <w:jc w:val="both"/>
        <w:rPr>
          <w:rFonts w:ascii="Arial Narrow" w:hAnsi="Arial Narrow" w:cs="Arial"/>
          <w:sz w:val="22"/>
          <w:szCs w:val="22"/>
          <w:lang w:val="sk-SK"/>
        </w:rPr>
      </w:pPr>
      <w:r w:rsidRPr="65637E04">
        <w:rPr>
          <w:rFonts w:ascii="Arial Narrow" w:hAnsi="Arial Narrow" w:cs="Arial"/>
          <w:sz w:val="22"/>
          <w:szCs w:val="22"/>
          <w:lang w:val="sk-SK"/>
        </w:rPr>
        <w:t>Prijímateľ má povinnosť:</w:t>
      </w:r>
    </w:p>
    <w:p w:rsidRPr="00551195" w:rsidR="00551195" w:rsidP="00551195" w:rsidRDefault="00551195" w14:paraId="25342AD7" w14:textId="6972903A">
      <w:pPr>
        <w:pStyle w:val="Odsekzoznamu"/>
        <w:numPr>
          <w:ilvl w:val="0"/>
          <w:numId w:val="28"/>
        </w:numPr>
        <w:spacing w:line="259" w:lineRule="auto"/>
        <w:ind w:left="284" w:hanging="284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551195">
        <w:rPr>
          <w:rFonts w:ascii="Arial Narrow" w:hAnsi="Arial Narrow" w:cs="Arial"/>
          <w:sz w:val="22"/>
          <w:szCs w:val="22"/>
          <w:lang w:val="sk-SK"/>
        </w:rPr>
        <w:t xml:space="preserve">v rámci zúčtovania zálohovej platby zdokladovať skutočne zamestnaných </w:t>
      </w:r>
      <w:r w:rsidR="00F05CEB">
        <w:rPr>
          <w:rFonts w:ascii="Arial Narrow" w:hAnsi="Arial Narrow" w:cs="Arial"/>
          <w:sz w:val="22"/>
          <w:szCs w:val="22"/>
          <w:lang w:val="sk-SK"/>
        </w:rPr>
        <w:t>výskumníkov a ich vyplatené mzdy</w:t>
      </w:r>
      <w:r w:rsidRPr="00551195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="00F05CEB">
        <w:rPr>
          <w:rFonts w:ascii="Arial Narrow" w:hAnsi="Arial Narrow" w:cs="Arial"/>
          <w:sz w:val="22"/>
          <w:szCs w:val="22"/>
          <w:lang w:val="sk-SK"/>
        </w:rPr>
        <w:t>ako aj predložiť priebežnú (resp. záverečnú) monitorovaciu správu</w:t>
      </w:r>
    </w:p>
    <w:p w:rsidRPr="00551195" w:rsidR="00551195" w:rsidP="00551195" w:rsidRDefault="00551195" w14:paraId="5D5C2F87" w14:textId="77777777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551195">
        <w:rPr>
          <w:rFonts w:ascii="Arial Narrow" w:hAnsi="Arial Narrow" w:cs="Arial"/>
          <w:sz w:val="22"/>
          <w:szCs w:val="22"/>
          <w:lang w:val="sk-SK"/>
        </w:rPr>
        <w:t>za účelom kontroly splnenia podmienok oprávnenosti výdavkov zabezpečiť vo svojom účtovníctve samostatné nákladové stredisko/samostatnú analytickú evidenciu príjmov a výdavkov spojených s prostriedkami mechanizmu v členení z hľadiska potrieb rozpočtového a finančného riadenia účtovnej jednotky,</w:t>
      </w:r>
    </w:p>
    <w:p w:rsidRPr="00551195" w:rsidR="00551195" w:rsidP="00551195" w:rsidRDefault="00551195" w14:paraId="34983B70" w14:textId="77777777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rFonts w:ascii="Arial Narrow" w:hAnsi="Arial Narrow" w:cs="Arial"/>
          <w:sz w:val="22"/>
          <w:szCs w:val="22"/>
          <w:lang w:val="sk-SK"/>
        </w:rPr>
      </w:pPr>
      <w:bookmarkStart w:name="_Hlk95386074" w:id="31"/>
      <w:r w:rsidRPr="00551195">
        <w:rPr>
          <w:rFonts w:ascii="Arial Narrow" w:hAnsi="Arial Narrow" w:cs="Arial"/>
          <w:sz w:val="22"/>
          <w:szCs w:val="22"/>
          <w:lang w:val="sk-SK"/>
        </w:rPr>
        <w:t>postupovať v súlade s povinnosťami vyplývajúcimi z osobitných predpisov</w:t>
      </w:r>
      <w:bookmarkEnd w:id="31"/>
      <w:r w:rsidRPr="00551195">
        <w:rPr>
          <w:rFonts w:ascii="Arial Narrow" w:hAnsi="Arial Narrow" w:cs="Arial"/>
          <w:sz w:val="22"/>
          <w:szCs w:val="22"/>
          <w:lang w:val="sk-SK"/>
        </w:rPr>
        <w:t xml:space="preserve"> (napr. zákon č. 343/2015 Z. z. o verejnom obstarávaní a o zmene a doplnení niektorých zákonov v znení neskorších predpisov, zákon č. 431/2002 Z. z. o účtovníctve v znení neskorších predpisov, zákon č. 523/2004 Z. z. o rozpočtových pravidlách verejnej správy a o zmene a doplnení niektorých zákonov v znení neskorších predpisov. </w:t>
      </w:r>
    </w:p>
    <w:p w:rsidRPr="00551195" w:rsidR="00551195" w:rsidP="00551195" w:rsidRDefault="00551195" w14:paraId="4F2D1905" w14:textId="236D9400">
      <w:pPr>
        <w:spacing w:before="120"/>
        <w:jc w:val="both"/>
        <w:rPr>
          <w:rFonts w:ascii="Arial Narrow" w:hAnsi="Arial Narrow" w:cs="Arial"/>
          <w:sz w:val="22"/>
          <w:szCs w:val="22"/>
          <w:lang w:val="sk-SK"/>
        </w:rPr>
      </w:pPr>
      <w:r w:rsidRPr="65637E04">
        <w:rPr>
          <w:rFonts w:ascii="Arial Narrow" w:hAnsi="Arial Narrow" w:cs="Arial"/>
          <w:sz w:val="22"/>
          <w:szCs w:val="22"/>
          <w:u w:val="single"/>
          <w:lang w:val="sk-SK"/>
        </w:rPr>
        <w:t xml:space="preserve">Prijímateľ raz </w:t>
      </w:r>
      <w:r w:rsidRPr="65637E04" w:rsidR="00F05CEB">
        <w:rPr>
          <w:rFonts w:ascii="Arial Narrow" w:hAnsi="Arial Narrow" w:cs="Arial"/>
          <w:sz w:val="22"/>
          <w:szCs w:val="22"/>
          <w:u w:val="single"/>
          <w:lang w:val="sk-SK"/>
        </w:rPr>
        <w:t>ročne</w:t>
      </w:r>
      <w:r w:rsidRPr="65637E04">
        <w:rPr>
          <w:rFonts w:ascii="Arial Narrow" w:hAnsi="Arial Narrow" w:cs="Arial"/>
          <w:sz w:val="22"/>
          <w:szCs w:val="22"/>
          <w:lang w:val="sk-SK"/>
        </w:rPr>
        <w:t xml:space="preserve"> v čase stanovenom v</w:t>
      </w:r>
      <w:r w:rsidRPr="65637E04" w:rsidR="00F05CEB">
        <w:rPr>
          <w:rFonts w:ascii="Arial Narrow" w:hAnsi="Arial Narrow" w:cs="Arial"/>
          <w:sz w:val="22"/>
          <w:szCs w:val="22"/>
          <w:lang w:val="sk-SK"/>
        </w:rPr>
        <w:t> </w:t>
      </w:r>
      <w:r w:rsidRPr="65637E04">
        <w:rPr>
          <w:rFonts w:ascii="Arial Narrow" w:hAnsi="Arial Narrow" w:cs="Arial"/>
          <w:sz w:val="22"/>
          <w:szCs w:val="22"/>
          <w:lang w:val="sk-SK"/>
        </w:rPr>
        <w:t>zmluve</w:t>
      </w:r>
      <w:r w:rsidRPr="65637E04" w:rsidR="00F05CEB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65637E04">
        <w:rPr>
          <w:rFonts w:ascii="Arial Narrow" w:hAnsi="Arial Narrow" w:cs="Arial"/>
          <w:sz w:val="22"/>
          <w:szCs w:val="22"/>
          <w:lang w:val="sk-SK"/>
        </w:rPr>
        <w:t>predloží vykonávateľovi:</w:t>
      </w:r>
    </w:p>
    <w:p w:rsidR="65637E04" w:rsidP="65637E04" w:rsidRDefault="65637E04" w14:paraId="2375B6B4" w14:textId="6BEC5A63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platné pracovné zmluvy výskumníkov, vrátane ich dodatkov a príloh, resp. obdobný doklad o pracovnom pomere podľa personálnej politiky prijímateľa, pokiaľ došlo k ich zmene alebo doplneniu od posledného zúčtovania,</w:t>
      </w:r>
    </w:p>
    <w:p w:rsidR="65637E04" w:rsidP="214F7A08" w:rsidRDefault="1A6A0EF9" w14:paraId="40F015C0" w14:textId="2A15E839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214F7A08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doklad o prevode prostriedkov mechanizmu formou mzdy/štipendia na účet výskumníka.</w:t>
      </w:r>
    </w:p>
    <w:p w:rsidR="65637E04" w:rsidP="65637E04" w:rsidRDefault="2178F299" w14:paraId="29292C9A" w14:textId="0CEB3429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53F6206B" w:rsidR="2178F299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 xml:space="preserve">doklad o prevode prostriedkov mechanizmu formou odvodov zamestnávateľa </w:t>
      </w:r>
      <w:r w:rsidRPr="53F6206B" w:rsidR="2178F299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>na účet Sociálnej a zdravotnej poisťovn</w:t>
      </w:r>
      <w:r w:rsidRPr="53F6206B" w:rsidR="3D0E7BE0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>e</w:t>
      </w:r>
      <w:r w:rsidRPr="53F6206B" w:rsidR="2178F299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 xml:space="preserve"> (</w:t>
      </w:r>
      <w:r w:rsidRPr="53F6206B" w:rsidR="2178F299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sk-SK"/>
        </w:rPr>
        <w:t>možno preukázať dokladom, z ktorého je možné vyčítať uplatňovanú sadzbu odvodov, napr. výplatná páska)</w:t>
      </w:r>
    </w:p>
    <w:p w:rsidR="65637E04" w:rsidP="65637E04" w:rsidRDefault="65637E04" w14:paraId="70561D44" w14:textId="40058520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lastRenderedPageBreak/>
        <w:t>potvrdenie alebo čestné prehlásenie prijímateľa o vykonaní dizertačnej alebo rigoróznej skúšky výskumníkom, pokiaľ prijímateľ uplatňuje zvýšenú sadzbu štipendia pre výskumníka R1</w:t>
      </w:r>
    </w:p>
    <w:p w:rsidRPr="00E02E2D" w:rsidR="00F05CEB" w:rsidP="00E02E2D" w:rsidRDefault="00F05CEB" w14:paraId="78C52ED4" w14:textId="200BA7BD">
      <w:pPr>
        <w:pStyle w:val="Odsekzoznamu"/>
        <w:numPr>
          <w:ilvl w:val="0"/>
          <w:numId w:val="28"/>
        </w:numPr>
        <w:spacing w:before="120" w:line="259" w:lineRule="auto"/>
        <w:ind w:left="284" w:hanging="284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priebežnú (resp. záverečnú</w:t>
      </w:r>
      <w:r w:rsidRPr="00F05CEB">
        <w:rPr>
          <w:rFonts w:ascii="Arial Narrow" w:hAnsi="Arial Narrow" w:cs="Arial"/>
          <w:sz w:val="22"/>
          <w:szCs w:val="22"/>
          <w:lang w:val="sk-SK"/>
        </w:rPr>
        <w:t xml:space="preserve">) </w:t>
      </w:r>
      <w:r>
        <w:rPr>
          <w:rFonts w:ascii="Arial Narrow" w:hAnsi="Arial Narrow" w:cs="Arial"/>
          <w:sz w:val="22"/>
          <w:szCs w:val="22"/>
          <w:lang w:val="sk-SK"/>
        </w:rPr>
        <w:t>monitorovaciu správ</w:t>
      </w:r>
      <w:r w:rsidRPr="00F05CEB">
        <w:rPr>
          <w:rFonts w:ascii="Arial Narrow" w:hAnsi="Arial Narrow" w:cs="Arial"/>
          <w:sz w:val="22"/>
          <w:szCs w:val="22"/>
          <w:lang w:val="sk-SK"/>
        </w:rPr>
        <w:t>u, kde popíše realizované aktivity a progres v súlade s projektom predloženým v žiadosti (vrátane splnenia míľnikov).</w:t>
      </w:r>
    </w:p>
    <w:p w:rsidRPr="00551195" w:rsidR="00551195" w:rsidP="65637E04" w:rsidRDefault="00F05CEB" w14:paraId="4F2607DD" w14:textId="4647BBAF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65637E04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:rsidRPr="00551195" w:rsidR="00551195" w:rsidP="00551195" w:rsidRDefault="00551195" w14:paraId="19610FD1" w14:textId="5E302A3D">
      <w:pPr>
        <w:jc w:val="both"/>
        <w:rPr>
          <w:rFonts w:ascii="Arial Narrow" w:hAnsi="Arial Narrow" w:cs="Arial"/>
          <w:sz w:val="22"/>
          <w:szCs w:val="22"/>
          <w:lang w:val="sk-SK"/>
        </w:rPr>
      </w:pPr>
      <w:r w:rsidRPr="65637E04">
        <w:rPr>
          <w:rFonts w:ascii="Arial Narrow" w:hAnsi="Arial Narrow" w:cs="Arial"/>
          <w:sz w:val="22"/>
          <w:szCs w:val="22"/>
          <w:lang w:val="sk-SK"/>
        </w:rPr>
        <w:t xml:space="preserve">Vykonávateľ predložené dokumenty skontroluje </w:t>
      </w:r>
      <w:r w:rsidRPr="65637E04">
        <w:rPr>
          <w:rFonts w:ascii="Arial Narrow" w:hAnsi="Arial Narrow" w:cs="Arial"/>
          <w:sz w:val="22"/>
          <w:szCs w:val="22"/>
          <w:u w:val="single"/>
          <w:lang w:val="sk-SK"/>
        </w:rPr>
        <w:t>v rámci administratívnej finančnej kontroly</w:t>
      </w:r>
      <w:r w:rsidRPr="65637E04">
        <w:rPr>
          <w:rFonts w:ascii="Arial Narrow" w:hAnsi="Arial Narrow" w:cs="Arial"/>
          <w:sz w:val="22"/>
          <w:szCs w:val="22"/>
          <w:lang w:val="sk-SK"/>
        </w:rPr>
        <w:t>.</w:t>
      </w:r>
    </w:p>
    <w:p w:rsidRPr="00551195" w:rsidR="00551195" w:rsidP="00551195" w:rsidRDefault="00551195" w14:paraId="48B57DE0" w14:textId="740171A0">
      <w:pPr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Pr="00551195" w:rsidR="00551195" w:rsidP="65637E04" w:rsidRDefault="65637E04" w14:paraId="5BC06685" w14:textId="36909C10">
      <w:pPr>
        <w:spacing w:before="120" w:after="160"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  <w:lang w:val="sk-SK"/>
        </w:rPr>
        <w:t>Finančná kontrola na mieste</w:t>
      </w:r>
    </w:p>
    <w:p w:rsidRPr="00551195" w:rsidR="00551195" w:rsidP="65637E04" w:rsidRDefault="65637E04" w14:paraId="6F31DABF" w14:textId="6C410A59">
      <w:pPr>
        <w:spacing w:before="120" w:after="160"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Prijímateľ a výskumník – uchádzač aktívne informujú vykonávateľa o rizikách spojených s neoprávneným vynakladaním finančných prostriedkov, o dodržiavaní plnenia pracovných zmlúv a pracovno-právnych predpisov, o vytvorení reálnych podmienok zapracovania výskumníka – uchádzača do výskumných aktivít prijímateľa, resp. o iných skutočnostiach, ktoré môžu zakladať konflikt záujmov a sú v rozpore s princípmi nediskriminácie, transparentnosti, hospodárnosti, efektívnosti, účelnosti a účinnosti.</w:t>
      </w:r>
    </w:p>
    <w:p w:rsidRPr="00551195" w:rsidR="00551195" w:rsidP="65637E04" w:rsidRDefault="65637E04" w14:paraId="12B6B347" w14:textId="4A7C5735">
      <w:pPr>
        <w:spacing w:before="120" w:after="160"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Uvedené skutočnosti bude možné zasielať prostredníctvom preddefinovaného formulára, ktorý výskumný pracovník – uchádzač nájde na webovom sídle ÚV SR.</w:t>
      </w:r>
    </w:p>
    <w:p w:rsidRPr="00551195" w:rsidR="00551195" w:rsidP="65637E04" w:rsidRDefault="65637E04" w14:paraId="1E5A1FDE" w14:textId="4782AC7D">
      <w:pPr>
        <w:spacing w:before="120" w:after="160"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Zaslané podnety tvoria podklad pre vytvorenie analýzy rizika, ktorá zakladá nárok vykonávateľa na vykonanie </w:t>
      </w: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  <w:lang w:val="sk-SK"/>
        </w:rPr>
        <w:t>finančnej kontroly na mieste.</w:t>
      </w: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 xml:space="preserve"> Kontrolnú skupinu tvorí projektový manažér a jeden ďalší poverený zástupca ÚV SR. Tí vytvoria finančnú kontrolu na mieste na základe poverenia pričom vopred oznámia kontrolovanému subjektu cieľ a termín začatia kontroly na mieste. O výsledkoch finančnej kontroly na mieste je kontrolovaný subjekt informovaný prostredníctvom čiastkovej správy z kontroly/správy z kontroly. V prípade zistení dostane prijímateľ návrh čiastkovej správy/návrh správy z kontroly. Kontrolovaný subjekt je povinný vyjadriť sa k návrhu správy vo vzťahu ku finančnej kontrole na mieste.</w:t>
      </w:r>
    </w:p>
    <w:p w:rsidRPr="00551195" w:rsidR="00551195" w:rsidP="65637E04" w:rsidRDefault="65637E04" w14:paraId="0530A0E2" w14:textId="3774548D">
      <w:pPr>
        <w:spacing w:before="120" w:after="160" w:line="259" w:lineRule="auto"/>
        <w:jc w:val="both"/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u w:val="single"/>
          <w:lang w:val="sk-SK"/>
        </w:rPr>
        <w:t>Povinnosti kontrolovaného subjektu priamo vo vzťahu ku kontrole na mieste:</w:t>
      </w:r>
    </w:p>
    <w:p w:rsidRPr="00551195" w:rsidR="00551195" w:rsidP="65637E04" w:rsidRDefault="65637E04" w14:paraId="18807C19" w14:textId="765BEA42">
      <w:pPr>
        <w:pStyle w:val="Odsekzoznamu"/>
        <w:numPr>
          <w:ilvl w:val="0"/>
          <w:numId w:val="2"/>
        </w:numPr>
        <w:spacing w:before="120" w:after="160"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zaväzuje sa, že umožní výkon finančnej kontroly na mieste zo strany oprávnených osôb na výkon finančnej kontroly/auditu v zmysle príslušných právnych predpisov SR a EÚ, najmä zákona o finančnej kontrole a zmluvy o poskytnutí prostriedkov mechanizmu</w:t>
      </w:r>
    </w:p>
    <w:p w:rsidRPr="00551195" w:rsidR="00551195" w:rsidP="65637E04" w:rsidRDefault="65637E04" w14:paraId="2990FABD" w14:textId="2C7FE146">
      <w:pPr>
        <w:pStyle w:val="Odsekzoznamu"/>
        <w:numPr>
          <w:ilvl w:val="0"/>
          <w:numId w:val="2"/>
        </w:numPr>
        <w:spacing w:before="120" w:after="160"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počas výkonu finančnej kontroly na mieste povinný najmä preukázať oprávnenosť uhradených výdavkov a dodržiavanie podmienok poskytnutia prostriedkov v zmysle zmluvy o poskytnutí prostriedkov mechanizmu</w:t>
      </w:r>
    </w:p>
    <w:p w:rsidRPr="00551195" w:rsidR="00551195" w:rsidP="65637E04" w:rsidRDefault="65637E04" w14:paraId="59F9BE59" w14:textId="05C56602">
      <w:pPr>
        <w:pStyle w:val="Odsekzoznamu"/>
        <w:numPr>
          <w:ilvl w:val="0"/>
          <w:numId w:val="2"/>
        </w:numPr>
        <w:spacing w:before="120" w:after="160"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je povinný zabezpečiť prítomnosť osôb zodpovedajúcich za realizáciu aktivít projektu, vytvoriť primerané podmienky na riadne a včasné vykonanie finančnej kontroly na mieste a zdržať sa konania, ktoré by mohlo ohroziť začatie a riadny priebeh výkonu finančnej kontroly</w:t>
      </w:r>
    </w:p>
    <w:p w:rsidRPr="00551195" w:rsidR="00551195" w:rsidP="65637E04" w:rsidRDefault="65637E04" w14:paraId="534E1C21" w14:textId="74BC87FF">
      <w:pPr>
        <w:pStyle w:val="Odsekzoznamu"/>
        <w:numPr>
          <w:ilvl w:val="0"/>
          <w:numId w:val="2"/>
        </w:numPr>
        <w:spacing w:before="120" w:after="160" w:line="259" w:lineRule="auto"/>
        <w:jc w:val="both"/>
        <w:rPr>
          <w:color w:val="000000" w:themeColor="text1"/>
          <w:sz w:val="22"/>
          <w:szCs w:val="22"/>
          <w:lang w:val="sk-SK"/>
        </w:rPr>
      </w:pPr>
      <w:r w:rsidRPr="65637E04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je povinný poskytnúť plnú súčinnosť pri výkone finančnej kontroly na mieste členom kontrolnej skupiny</w:t>
      </w:r>
    </w:p>
    <w:p w:rsidRPr="00551195" w:rsidR="00551195" w:rsidP="05006D94" w:rsidRDefault="7EB2EECA" w14:paraId="423A2F59" w14:textId="1154F5E2">
      <w:pPr>
        <w:spacing w:before="120" w:after="160" w:line="259" w:lineRule="auto"/>
        <w:jc w:val="both"/>
        <w:rPr>
          <w:rFonts w:ascii="Arial Narrow" w:hAnsi="Arial Narrow" w:cs="Arial"/>
          <w:sz w:val="22"/>
          <w:szCs w:val="22"/>
          <w:u w:val="single"/>
          <w:lang w:val="sk-SK"/>
        </w:rPr>
      </w:pPr>
      <w:r w:rsidRPr="33C63F3D">
        <w:rPr>
          <w:rFonts w:ascii="Arial Narrow" w:hAnsi="Arial Narrow" w:eastAsia="Arial Narrow" w:cs="Arial Narrow"/>
          <w:color w:val="000000" w:themeColor="text1"/>
          <w:sz w:val="22"/>
          <w:szCs w:val="22"/>
          <w:lang w:val="sk-SK"/>
        </w:rPr>
        <w:t>Oprávnené osoby na výkon finančnej kontroly na mieste môžu vykonať kontrolu kedykoľvek od podpisu zmluvy o poskytnutí prostriedkov mechanizmu až po dobu 5 rokov od ukončenia realizácie projektu.</w:t>
      </w:r>
    </w:p>
    <w:p w:rsidRPr="00551195" w:rsidR="00551195" w:rsidP="00551195" w:rsidRDefault="00551195" w14:paraId="75AAD2CA" w14:textId="1163FB1F">
      <w:pPr>
        <w:spacing w:before="120"/>
        <w:jc w:val="both"/>
        <w:rPr>
          <w:rFonts w:ascii="Arial Narrow" w:hAnsi="Arial Narrow" w:cs="Arial"/>
          <w:sz w:val="22"/>
          <w:szCs w:val="22"/>
          <w:lang w:val="sk-SK"/>
        </w:rPr>
      </w:pPr>
      <w:r w:rsidRPr="65637E04">
        <w:rPr>
          <w:rFonts w:ascii="Arial Narrow" w:hAnsi="Arial Narrow" w:cs="Arial"/>
          <w:sz w:val="22"/>
          <w:szCs w:val="22"/>
          <w:u w:val="single"/>
          <w:lang w:val="sk-SK"/>
        </w:rPr>
        <w:t>Vykonávateľ počas kontroly na mieste</w:t>
      </w:r>
      <w:r w:rsidRPr="65637E04">
        <w:rPr>
          <w:rFonts w:ascii="Arial Narrow" w:hAnsi="Arial Narrow" w:cs="Arial"/>
          <w:sz w:val="22"/>
          <w:szCs w:val="22"/>
          <w:lang w:val="sk-SK"/>
        </w:rPr>
        <w:t xml:space="preserve"> preverí, či prostriedky mechanizmu sú spravované v súlade so všetkými uplatniteľnými predpismi, najmä pokiaľ ide o predchádzanie konfliktom záujmov, podvodom a korupcii a predchádzanie dvojitému financovaniu z prostriedkov mechanizmu a iných prostriedkov EÚ a iných nástrojov finančnej pomoci poskytnutej SR zo zahraničia, ako aj s inými verejnými prostriedkami a v súlade so zásadou správneho finančného riadenia v zmysle Systému implementácie Plánu obnovy a odolnosti SR.</w:t>
      </w:r>
    </w:p>
    <w:p w:rsidRPr="00551195" w:rsidR="00551195" w:rsidP="65637E04" w:rsidRDefault="00551195" w14:paraId="4F48092E" w14:textId="52BE59DE">
      <w:pPr>
        <w:rPr>
          <w:rFonts w:ascii="Calibri" w:hAnsi="Calibri"/>
          <w:lang w:val="sk-SK"/>
        </w:rPr>
      </w:pPr>
    </w:p>
    <w:sectPr w:rsidRPr="00551195" w:rsidR="0055119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74C72A" w16cex:dateUtc="2022-03-30T08:27:06.956Z"/>
  <w16cex:commentExtensible w16cex:durableId="4F15A233" w16cex:dateUtc="2022-03-30T08:55:15.193Z"/>
  <w16cex:commentExtensible w16cex:durableId="21C61D25" w16cex:dateUtc="2022-04-26T08:27:33.463Z"/>
  <w16cex:commentExtensible w16cex:durableId="14F5E6C4" w16cex:dateUtc="2022-04-26T08:31:58.458Z"/>
  <w16cex:commentExtensible w16cex:durableId="12868C94" w16cex:dateUtc="2022-04-27T05:40:19.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1AD99E" w16cid:durableId="5874C72A"/>
  <w16cid:commentId w16cid:paraId="11AAD742" w16cid:durableId="4F15A233"/>
  <w16cid:commentId w16cid:paraId="471E914C" w16cid:durableId="21C61D25"/>
  <w16cid:commentId w16cid:paraId="092808FB" w16cid:durableId="14F5E6C4"/>
  <w16cid:commentId w16cid:paraId="596D4E07" w16cid:durableId="12868C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195"/>
    <w:multiLevelType w:val="hybridMultilevel"/>
    <w:tmpl w:val="9AD6B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E8D"/>
    <w:multiLevelType w:val="hybridMultilevel"/>
    <w:tmpl w:val="23CEDF5E"/>
    <w:lvl w:ilvl="0" w:tplc="AE5C8F80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/>
      </w:rPr>
    </w:lvl>
    <w:lvl w:ilvl="1" w:tplc="B36833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DA23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FECF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ECB8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E01D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4EA5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BE7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84CD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3725E5"/>
    <w:multiLevelType w:val="multilevel"/>
    <w:tmpl w:val="BF8E4D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253"/>
    <w:multiLevelType w:val="hybridMultilevel"/>
    <w:tmpl w:val="F51CFD14"/>
    <w:lvl w:ilvl="0" w:tplc="83AE21D2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/>
      </w:rPr>
    </w:lvl>
    <w:lvl w:ilvl="1" w:tplc="F2E60D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62B7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96B4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D2B4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84A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4C85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DE2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B4E1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172FDA"/>
    <w:multiLevelType w:val="hybridMultilevel"/>
    <w:tmpl w:val="E522E5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7CE6"/>
    <w:multiLevelType w:val="hybridMultilevel"/>
    <w:tmpl w:val="B9D46D0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4960A0"/>
    <w:multiLevelType w:val="hybridMultilevel"/>
    <w:tmpl w:val="F544ED6E"/>
    <w:lvl w:ilvl="0" w:tplc="285812A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440A"/>
    <w:multiLevelType w:val="hybridMultilevel"/>
    <w:tmpl w:val="D1227D88"/>
    <w:lvl w:ilvl="0" w:tplc="47F6FE12">
      <w:start w:val="1"/>
      <w:numFmt w:val="decimal"/>
      <w:lvlText w:val="%1."/>
      <w:lvlJc w:val="left"/>
      <w:pPr>
        <w:ind w:left="720" w:hanging="360"/>
      </w:pPr>
    </w:lvl>
    <w:lvl w:ilvl="1" w:tplc="C422E056">
      <w:start w:val="1"/>
      <w:numFmt w:val="lowerLetter"/>
      <w:lvlText w:val="%2."/>
      <w:lvlJc w:val="left"/>
      <w:pPr>
        <w:ind w:left="1440" w:hanging="360"/>
      </w:pPr>
    </w:lvl>
    <w:lvl w:ilvl="2" w:tplc="DF6E174E">
      <w:start w:val="1"/>
      <w:numFmt w:val="lowerRoman"/>
      <w:lvlText w:val="%3."/>
      <w:lvlJc w:val="right"/>
      <w:pPr>
        <w:ind w:left="2160" w:hanging="180"/>
      </w:pPr>
    </w:lvl>
    <w:lvl w:ilvl="3" w:tplc="76E82692">
      <w:start w:val="1"/>
      <w:numFmt w:val="decimal"/>
      <w:lvlText w:val="%4."/>
      <w:lvlJc w:val="left"/>
      <w:pPr>
        <w:ind w:left="2880" w:hanging="360"/>
      </w:pPr>
    </w:lvl>
    <w:lvl w:ilvl="4" w:tplc="16647314">
      <w:start w:val="1"/>
      <w:numFmt w:val="lowerLetter"/>
      <w:lvlText w:val="%5."/>
      <w:lvlJc w:val="left"/>
      <w:pPr>
        <w:ind w:left="3600" w:hanging="360"/>
      </w:pPr>
    </w:lvl>
    <w:lvl w:ilvl="5" w:tplc="313AF40C">
      <w:start w:val="1"/>
      <w:numFmt w:val="lowerRoman"/>
      <w:lvlText w:val="%6."/>
      <w:lvlJc w:val="right"/>
      <w:pPr>
        <w:ind w:left="4320" w:hanging="180"/>
      </w:pPr>
    </w:lvl>
    <w:lvl w:ilvl="6" w:tplc="FA320246">
      <w:start w:val="1"/>
      <w:numFmt w:val="decimal"/>
      <w:lvlText w:val="%7."/>
      <w:lvlJc w:val="left"/>
      <w:pPr>
        <w:ind w:left="5040" w:hanging="360"/>
      </w:pPr>
    </w:lvl>
    <w:lvl w:ilvl="7" w:tplc="88D03EB6">
      <w:start w:val="1"/>
      <w:numFmt w:val="lowerLetter"/>
      <w:lvlText w:val="%8."/>
      <w:lvlJc w:val="left"/>
      <w:pPr>
        <w:ind w:left="5760" w:hanging="360"/>
      </w:pPr>
    </w:lvl>
    <w:lvl w:ilvl="8" w:tplc="2CBC6E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10AA"/>
    <w:multiLevelType w:val="hybridMultilevel"/>
    <w:tmpl w:val="1430F834"/>
    <w:lvl w:ilvl="0" w:tplc="8D0EB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D24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AAD6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B2E9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A4DA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0A99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8A3A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100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A22C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453908"/>
    <w:multiLevelType w:val="hybridMultilevel"/>
    <w:tmpl w:val="2D92ADDC"/>
    <w:lvl w:ilvl="0" w:tplc="FFFFFFFF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406969"/>
    <w:multiLevelType w:val="hybridMultilevel"/>
    <w:tmpl w:val="1430F834"/>
    <w:lvl w:ilvl="0" w:tplc="8D0EB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D24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AAD6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B2E9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A4DA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0A99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8A3A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100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A22C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524FB6"/>
    <w:multiLevelType w:val="hybridMultilevel"/>
    <w:tmpl w:val="E96EE2C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04289C"/>
    <w:multiLevelType w:val="hybridMultilevel"/>
    <w:tmpl w:val="C0D42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F684F6C">
      <w:start w:val="1"/>
      <w:numFmt w:val="lowerLetter"/>
      <w:lvlText w:val="%2."/>
      <w:lvlJc w:val="left"/>
      <w:pPr>
        <w:ind w:left="1440" w:hanging="360"/>
      </w:pPr>
    </w:lvl>
    <w:lvl w:ilvl="2" w:tplc="5440867E">
      <w:start w:val="1"/>
      <w:numFmt w:val="lowerRoman"/>
      <w:lvlText w:val="%3."/>
      <w:lvlJc w:val="right"/>
      <w:pPr>
        <w:ind w:left="2160" w:hanging="180"/>
      </w:pPr>
    </w:lvl>
    <w:lvl w:ilvl="3" w:tplc="002037FC">
      <w:start w:val="1"/>
      <w:numFmt w:val="decimal"/>
      <w:lvlText w:val="%4."/>
      <w:lvlJc w:val="left"/>
      <w:pPr>
        <w:ind w:left="2880" w:hanging="360"/>
      </w:pPr>
    </w:lvl>
    <w:lvl w:ilvl="4" w:tplc="4AA8930A">
      <w:start w:val="1"/>
      <w:numFmt w:val="lowerLetter"/>
      <w:lvlText w:val="%5."/>
      <w:lvlJc w:val="left"/>
      <w:pPr>
        <w:ind w:left="3600" w:hanging="360"/>
      </w:pPr>
    </w:lvl>
    <w:lvl w:ilvl="5" w:tplc="642A0F54">
      <w:start w:val="1"/>
      <w:numFmt w:val="lowerRoman"/>
      <w:lvlText w:val="%6."/>
      <w:lvlJc w:val="right"/>
      <w:pPr>
        <w:ind w:left="4320" w:hanging="180"/>
      </w:pPr>
    </w:lvl>
    <w:lvl w:ilvl="6" w:tplc="8EE8E262">
      <w:start w:val="1"/>
      <w:numFmt w:val="decimal"/>
      <w:lvlText w:val="%7."/>
      <w:lvlJc w:val="left"/>
      <w:pPr>
        <w:ind w:left="5040" w:hanging="360"/>
      </w:pPr>
    </w:lvl>
    <w:lvl w:ilvl="7" w:tplc="441C617A">
      <w:start w:val="1"/>
      <w:numFmt w:val="lowerLetter"/>
      <w:lvlText w:val="%8."/>
      <w:lvlJc w:val="left"/>
      <w:pPr>
        <w:ind w:left="5760" w:hanging="360"/>
      </w:pPr>
    </w:lvl>
    <w:lvl w:ilvl="8" w:tplc="1AA6DD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4B36"/>
    <w:multiLevelType w:val="hybridMultilevel"/>
    <w:tmpl w:val="3F3676C4"/>
    <w:lvl w:ilvl="0" w:tplc="CFE88DB6">
      <w:start w:val="1"/>
      <w:numFmt w:val="decimal"/>
      <w:lvlText w:val="%1."/>
      <w:lvlJc w:val="left"/>
      <w:pPr>
        <w:ind w:left="720" w:hanging="360"/>
      </w:pPr>
    </w:lvl>
    <w:lvl w:ilvl="1" w:tplc="F64C6150">
      <w:start w:val="1"/>
      <w:numFmt w:val="lowerLetter"/>
      <w:lvlText w:val="%2."/>
      <w:lvlJc w:val="left"/>
      <w:pPr>
        <w:ind w:left="1440" w:hanging="360"/>
      </w:pPr>
    </w:lvl>
    <w:lvl w:ilvl="2" w:tplc="C2582BB0">
      <w:start w:val="1"/>
      <w:numFmt w:val="lowerRoman"/>
      <w:lvlText w:val="%3."/>
      <w:lvlJc w:val="right"/>
      <w:pPr>
        <w:ind w:left="2160" w:hanging="180"/>
      </w:pPr>
    </w:lvl>
    <w:lvl w:ilvl="3" w:tplc="8E90C550">
      <w:start w:val="1"/>
      <w:numFmt w:val="decimal"/>
      <w:lvlText w:val="%4."/>
      <w:lvlJc w:val="left"/>
      <w:pPr>
        <w:ind w:left="2880" w:hanging="360"/>
      </w:pPr>
    </w:lvl>
    <w:lvl w:ilvl="4" w:tplc="0A301796">
      <w:start w:val="1"/>
      <w:numFmt w:val="lowerLetter"/>
      <w:lvlText w:val="%5."/>
      <w:lvlJc w:val="left"/>
      <w:pPr>
        <w:ind w:left="3600" w:hanging="360"/>
      </w:pPr>
    </w:lvl>
    <w:lvl w:ilvl="5" w:tplc="415AAB00">
      <w:start w:val="1"/>
      <w:numFmt w:val="lowerRoman"/>
      <w:lvlText w:val="%6."/>
      <w:lvlJc w:val="right"/>
      <w:pPr>
        <w:ind w:left="4320" w:hanging="180"/>
      </w:pPr>
    </w:lvl>
    <w:lvl w:ilvl="6" w:tplc="B406D360">
      <w:start w:val="1"/>
      <w:numFmt w:val="decimal"/>
      <w:lvlText w:val="%7."/>
      <w:lvlJc w:val="left"/>
      <w:pPr>
        <w:ind w:left="5040" w:hanging="360"/>
      </w:pPr>
    </w:lvl>
    <w:lvl w:ilvl="7" w:tplc="850EECB8">
      <w:start w:val="1"/>
      <w:numFmt w:val="lowerLetter"/>
      <w:lvlText w:val="%8."/>
      <w:lvlJc w:val="left"/>
      <w:pPr>
        <w:ind w:left="5760" w:hanging="360"/>
      </w:pPr>
    </w:lvl>
    <w:lvl w:ilvl="8" w:tplc="EF9E3BD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6CE7"/>
    <w:multiLevelType w:val="hybridMultilevel"/>
    <w:tmpl w:val="570AA412"/>
    <w:lvl w:ilvl="0" w:tplc="D4F2F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801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10C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7EFF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E2EE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3A9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B2A5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F486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5648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9F1563"/>
    <w:multiLevelType w:val="hybridMultilevel"/>
    <w:tmpl w:val="393073E8"/>
    <w:lvl w:ilvl="0" w:tplc="48AEB686"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3177B0"/>
    <w:multiLevelType w:val="hybridMultilevel"/>
    <w:tmpl w:val="C76C281C"/>
    <w:lvl w:ilvl="0" w:tplc="0E786A2A">
      <w:start w:val="1"/>
      <w:numFmt w:val="decimal"/>
      <w:lvlText w:val="%1."/>
      <w:lvlJc w:val="left"/>
      <w:pPr>
        <w:ind w:left="720" w:hanging="360"/>
      </w:pPr>
    </w:lvl>
    <w:lvl w:ilvl="1" w:tplc="62862858">
      <w:start w:val="1"/>
      <w:numFmt w:val="lowerLetter"/>
      <w:lvlText w:val="%2."/>
      <w:lvlJc w:val="left"/>
      <w:pPr>
        <w:ind w:left="1440" w:hanging="360"/>
      </w:pPr>
    </w:lvl>
    <w:lvl w:ilvl="2" w:tplc="30BC1BB6">
      <w:start w:val="1"/>
      <w:numFmt w:val="lowerRoman"/>
      <w:lvlText w:val="%3."/>
      <w:lvlJc w:val="right"/>
      <w:pPr>
        <w:ind w:left="2160" w:hanging="180"/>
      </w:pPr>
    </w:lvl>
    <w:lvl w:ilvl="3" w:tplc="91D6575C">
      <w:start w:val="1"/>
      <w:numFmt w:val="decimal"/>
      <w:lvlText w:val="%4."/>
      <w:lvlJc w:val="left"/>
      <w:pPr>
        <w:ind w:left="2880" w:hanging="360"/>
      </w:pPr>
    </w:lvl>
    <w:lvl w:ilvl="4" w:tplc="D40EB46E">
      <w:start w:val="1"/>
      <w:numFmt w:val="lowerLetter"/>
      <w:lvlText w:val="%5."/>
      <w:lvlJc w:val="left"/>
      <w:pPr>
        <w:ind w:left="3600" w:hanging="360"/>
      </w:pPr>
    </w:lvl>
    <w:lvl w:ilvl="5" w:tplc="8E90A866">
      <w:start w:val="1"/>
      <w:numFmt w:val="lowerRoman"/>
      <w:lvlText w:val="%6."/>
      <w:lvlJc w:val="right"/>
      <w:pPr>
        <w:ind w:left="4320" w:hanging="180"/>
      </w:pPr>
    </w:lvl>
    <w:lvl w:ilvl="6" w:tplc="F000C0E2">
      <w:start w:val="1"/>
      <w:numFmt w:val="decimal"/>
      <w:lvlText w:val="%7."/>
      <w:lvlJc w:val="left"/>
      <w:pPr>
        <w:ind w:left="5040" w:hanging="360"/>
      </w:pPr>
    </w:lvl>
    <w:lvl w:ilvl="7" w:tplc="4E102FC4">
      <w:start w:val="1"/>
      <w:numFmt w:val="lowerLetter"/>
      <w:lvlText w:val="%8."/>
      <w:lvlJc w:val="left"/>
      <w:pPr>
        <w:ind w:left="5760" w:hanging="360"/>
      </w:pPr>
    </w:lvl>
    <w:lvl w:ilvl="8" w:tplc="D9E6C9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B109B"/>
    <w:multiLevelType w:val="hybridMultilevel"/>
    <w:tmpl w:val="97C85D4A"/>
    <w:lvl w:ilvl="0" w:tplc="47281F74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/>
      </w:rPr>
    </w:lvl>
    <w:lvl w:ilvl="1" w:tplc="F6AA5B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8C93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360E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9C0F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BA4A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447F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F22F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7088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D779E2"/>
    <w:multiLevelType w:val="hybridMultilevel"/>
    <w:tmpl w:val="6274525E"/>
    <w:lvl w:ilvl="0" w:tplc="285812A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E78AC"/>
    <w:multiLevelType w:val="hybridMultilevel"/>
    <w:tmpl w:val="E95C3496"/>
    <w:lvl w:ilvl="0" w:tplc="48AEB686"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59A1299"/>
    <w:multiLevelType w:val="hybridMultilevel"/>
    <w:tmpl w:val="C224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63368"/>
    <w:multiLevelType w:val="hybridMultilevel"/>
    <w:tmpl w:val="10724E20"/>
    <w:lvl w:ilvl="0" w:tplc="FFFFFFFF">
      <w:numFmt w:val="bullet"/>
      <w:lvlText w:val="-"/>
      <w:lvlJc w:val="left"/>
      <w:pPr>
        <w:ind w:left="1065" w:hanging="705"/>
      </w:pPr>
      <w:rPr>
        <w:rFonts w:hint="default" w:ascii="Arial Narrow" w:hAnsi="Arial Narrow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E81BDA"/>
    <w:multiLevelType w:val="hybridMultilevel"/>
    <w:tmpl w:val="7D7A12C2"/>
    <w:lvl w:ilvl="0" w:tplc="DB746F84">
      <w:start w:val="1"/>
      <w:numFmt w:val="decimal"/>
      <w:lvlText w:val="%1."/>
      <w:lvlJc w:val="left"/>
      <w:pPr>
        <w:ind w:left="720" w:hanging="360"/>
      </w:pPr>
    </w:lvl>
    <w:lvl w:ilvl="1" w:tplc="9E408554">
      <w:start w:val="1"/>
      <w:numFmt w:val="lowerLetter"/>
      <w:lvlText w:val="%2."/>
      <w:lvlJc w:val="left"/>
      <w:pPr>
        <w:ind w:left="1440" w:hanging="360"/>
      </w:pPr>
    </w:lvl>
    <w:lvl w:ilvl="2" w:tplc="54023858">
      <w:start w:val="1"/>
      <w:numFmt w:val="lowerRoman"/>
      <w:lvlText w:val="%3."/>
      <w:lvlJc w:val="right"/>
      <w:pPr>
        <w:ind w:left="2160" w:hanging="180"/>
      </w:pPr>
    </w:lvl>
    <w:lvl w:ilvl="3" w:tplc="DA6ABD0E">
      <w:start w:val="1"/>
      <w:numFmt w:val="decimal"/>
      <w:lvlText w:val="%4."/>
      <w:lvlJc w:val="left"/>
      <w:pPr>
        <w:ind w:left="2880" w:hanging="360"/>
      </w:pPr>
    </w:lvl>
    <w:lvl w:ilvl="4" w:tplc="4EAA60F8">
      <w:start w:val="1"/>
      <w:numFmt w:val="lowerLetter"/>
      <w:lvlText w:val="%5."/>
      <w:lvlJc w:val="left"/>
      <w:pPr>
        <w:ind w:left="3600" w:hanging="360"/>
      </w:pPr>
    </w:lvl>
    <w:lvl w:ilvl="5" w:tplc="8E864D98">
      <w:start w:val="1"/>
      <w:numFmt w:val="lowerRoman"/>
      <w:lvlText w:val="%6."/>
      <w:lvlJc w:val="right"/>
      <w:pPr>
        <w:ind w:left="4320" w:hanging="180"/>
      </w:pPr>
    </w:lvl>
    <w:lvl w:ilvl="6" w:tplc="2346A8F6">
      <w:start w:val="1"/>
      <w:numFmt w:val="decimal"/>
      <w:lvlText w:val="%7."/>
      <w:lvlJc w:val="left"/>
      <w:pPr>
        <w:ind w:left="5040" w:hanging="360"/>
      </w:pPr>
    </w:lvl>
    <w:lvl w:ilvl="7" w:tplc="5B40F912">
      <w:start w:val="1"/>
      <w:numFmt w:val="lowerLetter"/>
      <w:lvlText w:val="%8."/>
      <w:lvlJc w:val="left"/>
      <w:pPr>
        <w:ind w:left="5760" w:hanging="360"/>
      </w:pPr>
    </w:lvl>
    <w:lvl w:ilvl="8" w:tplc="DF5C671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D6E7C"/>
    <w:multiLevelType w:val="multilevel"/>
    <w:tmpl w:val="6AC69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52E3055"/>
    <w:multiLevelType w:val="hybridMultilevel"/>
    <w:tmpl w:val="FD8A4EB4"/>
    <w:lvl w:ilvl="0" w:tplc="FFFFFFFF">
      <w:start w:val="1"/>
      <w:numFmt w:val="bullet"/>
      <w:lvlText w:val="-"/>
      <w:lvlJc w:val="left"/>
      <w:pPr>
        <w:ind w:left="1065" w:hanging="705"/>
      </w:pPr>
      <w:rPr>
        <w:rFonts w:hint="default" w:ascii="Arial Narrow" w:hAnsi="Arial Narrow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5E36D5"/>
    <w:multiLevelType w:val="hybridMultilevel"/>
    <w:tmpl w:val="F03843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02A24"/>
    <w:multiLevelType w:val="hybridMultilevel"/>
    <w:tmpl w:val="BB5C2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E0AFB"/>
    <w:multiLevelType w:val="hybridMultilevel"/>
    <w:tmpl w:val="B600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36511"/>
    <w:multiLevelType w:val="hybridMultilevel"/>
    <w:tmpl w:val="28E2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93604"/>
    <w:multiLevelType w:val="hybridMultilevel"/>
    <w:tmpl w:val="2488BCD4"/>
    <w:lvl w:ilvl="0" w:tplc="FFFFFFFF">
      <w:start w:val="1"/>
      <w:numFmt w:val="bullet"/>
      <w:lvlText w:val="-"/>
      <w:lvlJc w:val="left"/>
      <w:pPr>
        <w:ind w:left="1068" w:hanging="360"/>
      </w:pPr>
      <w:rPr>
        <w:rFonts w:hint="default" w:ascii="Arial Narrow" w:hAnsi="Arial Narrow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5D7D5251"/>
    <w:multiLevelType w:val="hybridMultilevel"/>
    <w:tmpl w:val="4F1C64B8"/>
    <w:lvl w:ilvl="0" w:tplc="041B0017">
      <w:start w:val="1"/>
      <w:numFmt w:val="lowerLetter"/>
      <w:lvlText w:val="%1)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3473F"/>
    <w:multiLevelType w:val="hybridMultilevel"/>
    <w:tmpl w:val="863E7814"/>
    <w:lvl w:ilvl="0" w:tplc="285812A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A57B8"/>
    <w:multiLevelType w:val="hybridMultilevel"/>
    <w:tmpl w:val="F6BC1248"/>
    <w:lvl w:ilvl="0" w:tplc="DB980918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5E22D0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AF7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EA8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BE7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26FE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1655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36FF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BC2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B3641B"/>
    <w:multiLevelType w:val="hybridMultilevel"/>
    <w:tmpl w:val="3DCC4EE4"/>
    <w:lvl w:ilvl="0" w:tplc="018CBFC8">
      <w:start w:val="1"/>
      <w:numFmt w:val="decimal"/>
      <w:lvlText w:val="%1."/>
      <w:lvlJc w:val="left"/>
      <w:pPr>
        <w:ind w:left="720" w:hanging="360"/>
      </w:pPr>
    </w:lvl>
    <w:lvl w:ilvl="1" w:tplc="CC1E444A">
      <w:start w:val="1"/>
      <w:numFmt w:val="lowerLetter"/>
      <w:lvlText w:val="%2."/>
      <w:lvlJc w:val="left"/>
      <w:pPr>
        <w:ind w:left="1440" w:hanging="360"/>
      </w:pPr>
    </w:lvl>
    <w:lvl w:ilvl="2" w:tplc="446C6C68">
      <w:start w:val="1"/>
      <w:numFmt w:val="lowerRoman"/>
      <w:lvlText w:val="%3."/>
      <w:lvlJc w:val="right"/>
      <w:pPr>
        <w:ind w:left="2160" w:hanging="180"/>
      </w:pPr>
    </w:lvl>
    <w:lvl w:ilvl="3" w:tplc="5A8C08F0">
      <w:start w:val="1"/>
      <w:numFmt w:val="decimal"/>
      <w:lvlText w:val="%4."/>
      <w:lvlJc w:val="left"/>
      <w:pPr>
        <w:ind w:left="2880" w:hanging="360"/>
      </w:pPr>
    </w:lvl>
    <w:lvl w:ilvl="4" w:tplc="58925E9E">
      <w:start w:val="1"/>
      <w:numFmt w:val="lowerLetter"/>
      <w:lvlText w:val="%5."/>
      <w:lvlJc w:val="left"/>
      <w:pPr>
        <w:ind w:left="3600" w:hanging="360"/>
      </w:pPr>
    </w:lvl>
    <w:lvl w:ilvl="5" w:tplc="63E493B2">
      <w:start w:val="1"/>
      <w:numFmt w:val="lowerRoman"/>
      <w:lvlText w:val="%6."/>
      <w:lvlJc w:val="right"/>
      <w:pPr>
        <w:ind w:left="4320" w:hanging="180"/>
      </w:pPr>
    </w:lvl>
    <w:lvl w:ilvl="6" w:tplc="8D16F36A">
      <w:start w:val="1"/>
      <w:numFmt w:val="decimal"/>
      <w:lvlText w:val="%7."/>
      <w:lvlJc w:val="left"/>
      <w:pPr>
        <w:ind w:left="5040" w:hanging="360"/>
      </w:pPr>
    </w:lvl>
    <w:lvl w:ilvl="7" w:tplc="D7FC843E">
      <w:start w:val="1"/>
      <w:numFmt w:val="lowerLetter"/>
      <w:lvlText w:val="%8."/>
      <w:lvlJc w:val="left"/>
      <w:pPr>
        <w:ind w:left="5760" w:hanging="360"/>
      </w:pPr>
    </w:lvl>
    <w:lvl w:ilvl="8" w:tplc="B530789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42817"/>
    <w:multiLevelType w:val="hybridMultilevel"/>
    <w:tmpl w:val="57A852D4"/>
    <w:lvl w:ilvl="0" w:tplc="A3046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03BBF"/>
    <w:multiLevelType w:val="hybridMultilevel"/>
    <w:tmpl w:val="8B40BD72"/>
    <w:lvl w:ilvl="0" w:tplc="6A62CD96">
      <w:numFmt w:val="bullet"/>
      <w:lvlText w:val="-"/>
      <w:lvlJc w:val="left"/>
      <w:pPr>
        <w:ind w:left="720" w:hanging="360"/>
      </w:pPr>
      <w:rPr>
        <w:rFonts w:hint="default" w:ascii="Arial Narrow" w:hAnsi="Arial Narrow"/>
      </w:rPr>
    </w:lvl>
    <w:lvl w:ilvl="1" w:tplc="87EABE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2ECC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4499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B496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64C2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CACA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EC0B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E06F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0A2847"/>
    <w:multiLevelType w:val="hybridMultilevel"/>
    <w:tmpl w:val="B5701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72164"/>
    <w:multiLevelType w:val="hybridMultilevel"/>
    <w:tmpl w:val="1B4A55CC"/>
    <w:lvl w:ilvl="0" w:tplc="285812A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91439"/>
    <w:multiLevelType w:val="hybridMultilevel"/>
    <w:tmpl w:val="9E743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B1166"/>
    <w:multiLevelType w:val="hybridMultilevel"/>
    <w:tmpl w:val="2F902C90"/>
    <w:lvl w:ilvl="0" w:tplc="F4ECB51C">
      <w:start w:val="2"/>
      <w:numFmt w:val="decimal"/>
      <w:lvlText w:val="%1."/>
      <w:lvlJc w:val="left"/>
      <w:pPr>
        <w:ind w:left="720" w:hanging="360"/>
      </w:pPr>
    </w:lvl>
    <w:lvl w:ilvl="1" w:tplc="84EA8ED6">
      <w:start w:val="1"/>
      <w:numFmt w:val="lowerLetter"/>
      <w:lvlText w:val="%2."/>
      <w:lvlJc w:val="left"/>
      <w:pPr>
        <w:ind w:left="1440" w:hanging="360"/>
      </w:pPr>
    </w:lvl>
    <w:lvl w:ilvl="2" w:tplc="1B8C1B6C">
      <w:start w:val="1"/>
      <w:numFmt w:val="lowerRoman"/>
      <w:lvlText w:val="%3."/>
      <w:lvlJc w:val="right"/>
      <w:pPr>
        <w:ind w:left="2160" w:hanging="180"/>
      </w:pPr>
    </w:lvl>
    <w:lvl w:ilvl="3" w:tplc="7452D7AA">
      <w:start w:val="1"/>
      <w:numFmt w:val="decimal"/>
      <w:lvlText w:val="%4."/>
      <w:lvlJc w:val="left"/>
      <w:pPr>
        <w:ind w:left="2880" w:hanging="360"/>
      </w:pPr>
    </w:lvl>
    <w:lvl w:ilvl="4" w:tplc="1B24A48C">
      <w:start w:val="1"/>
      <w:numFmt w:val="lowerLetter"/>
      <w:lvlText w:val="%5."/>
      <w:lvlJc w:val="left"/>
      <w:pPr>
        <w:ind w:left="3600" w:hanging="360"/>
      </w:pPr>
    </w:lvl>
    <w:lvl w:ilvl="5" w:tplc="22BA89F2">
      <w:start w:val="1"/>
      <w:numFmt w:val="lowerRoman"/>
      <w:lvlText w:val="%6."/>
      <w:lvlJc w:val="right"/>
      <w:pPr>
        <w:ind w:left="4320" w:hanging="180"/>
      </w:pPr>
    </w:lvl>
    <w:lvl w:ilvl="6" w:tplc="8BCED626">
      <w:start w:val="1"/>
      <w:numFmt w:val="decimal"/>
      <w:lvlText w:val="%7."/>
      <w:lvlJc w:val="left"/>
      <w:pPr>
        <w:ind w:left="5040" w:hanging="360"/>
      </w:pPr>
    </w:lvl>
    <w:lvl w:ilvl="7" w:tplc="14683B5C">
      <w:start w:val="1"/>
      <w:numFmt w:val="lowerLetter"/>
      <w:lvlText w:val="%8."/>
      <w:lvlJc w:val="left"/>
      <w:pPr>
        <w:ind w:left="5760" w:hanging="360"/>
      </w:pPr>
    </w:lvl>
    <w:lvl w:ilvl="8" w:tplc="BDB0BF0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93F62"/>
    <w:multiLevelType w:val="hybridMultilevel"/>
    <w:tmpl w:val="65FA9A9A"/>
    <w:lvl w:ilvl="0" w:tplc="03ECEBD2">
      <w:numFmt w:val="bullet"/>
      <w:lvlText w:val="-"/>
      <w:lvlJc w:val="left"/>
      <w:pPr>
        <w:ind w:left="705" w:hanging="705"/>
      </w:pPr>
      <w:rPr>
        <w:rFonts w:hint="default" w:ascii="Arial" w:hAnsi="Arial" w:cs="Arial" w:eastAsiaTheme="minorHAnsi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7DA7320C"/>
    <w:multiLevelType w:val="hybridMultilevel"/>
    <w:tmpl w:val="D5966AD2"/>
    <w:lvl w:ilvl="0" w:tplc="A51A5E58">
      <w:numFmt w:val="bullet"/>
      <w:lvlText w:val="-"/>
      <w:lvlJc w:val="left"/>
      <w:pPr>
        <w:ind w:left="1065" w:hanging="705"/>
      </w:pPr>
      <w:rPr>
        <w:rFonts w:hint="default" w:ascii="Arial Narrow" w:hAnsi="Arial Narrow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4"/>
  </w:num>
  <w:num w:numId="3">
    <w:abstractNumId w:val="33"/>
  </w:num>
  <w:num w:numId="4">
    <w:abstractNumId w:val="3"/>
  </w:num>
  <w:num w:numId="5">
    <w:abstractNumId w:val="1"/>
  </w:num>
  <w:num w:numId="6">
    <w:abstractNumId w:val="7"/>
  </w:num>
  <w:num w:numId="7">
    <w:abstractNumId w:val="32"/>
  </w:num>
  <w:num w:numId="8">
    <w:abstractNumId w:val="13"/>
  </w:num>
  <w:num w:numId="9">
    <w:abstractNumId w:val="35"/>
  </w:num>
  <w:num w:numId="10">
    <w:abstractNumId w:val="17"/>
  </w:num>
  <w:num w:numId="11">
    <w:abstractNumId w:val="22"/>
  </w:num>
  <w:num w:numId="12">
    <w:abstractNumId w:val="16"/>
  </w:num>
  <w:num w:numId="13">
    <w:abstractNumId w:val="12"/>
  </w:num>
  <w:num w:numId="14">
    <w:abstractNumId w:val="39"/>
  </w:num>
  <w:num w:numId="15">
    <w:abstractNumId w:val="2"/>
  </w:num>
  <w:num w:numId="16">
    <w:abstractNumId w:val="21"/>
  </w:num>
  <w:num w:numId="17">
    <w:abstractNumId w:val="41"/>
  </w:num>
  <w:num w:numId="18">
    <w:abstractNumId w:val="31"/>
  </w:num>
  <w:num w:numId="19">
    <w:abstractNumId w:val="37"/>
  </w:num>
  <w:num w:numId="20">
    <w:abstractNumId w:val="18"/>
  </w:num>
  <w:num w:numId="21">
    <w:abstractNumId w:val="23"/>
  </w:num>
  <w:num w:numId="22">
    <w:abstractNumId w:val="30"/>
  </w:num>
  <w:num w:numId="23">
    <w:abstractNumId w:val="6"/>
  </w:num>
  <w:num w:numId="24">
    <w:abstractNumId w:val="9"/>
  </w:num>
  <w:num w:numId="25">
    <w:abstractNumId w:val="29"/>
  </w:num>
  <w:num w:numId="26">
    <w:abstractNumId w:val="20"/>
  </w:num>
  <w:num w:numId="27">
    <w:abstractNumId w:val="4"/>
  </w:num>
  <w:num w:numId="28">
    <w:abstractNumId w:val="24"/>
  </w:num>
  <w:num w:numId="29">
    <w:abstractNumId w:val="40"/>
  </w:num>
  <w:num w:numId="30">
    <w:abstractNumId w:val="34"/>
  </w:num>
  <w:num w:numId="31">
    <w:abstractNumId w:val="19"/>
  </w:num>
  <w:num w:numId="32">
    <w:abstractNumId w:val="36"/>
  </w:num>
  <w:num w:numId="33">
    <w:abstractNumId w:val="38"/>
  </w:num>
  <w:num w:numId="34">
    <w:abstractNumId w:val="28"/>
  </w:num>
  <w:num w:numId="35">
    <w:abstractNumId w:val="25"/>
  </w:num>
  <w:num w:numId="36">
    <w:abstractNumId w:val="27"/>
  </w:num>
  <w:num w:numId="37">
    <w:abstractNumId w:val="15"/>
  </w:num>
  <w:num w:numId="38">
    <w:abstractNumId w:val="11"/>
  </w:num>
  <w:num w:numId="39">
    <w:abstractNumId w:val="26"/>
  </w:num>
  <w:num w:numId="40">
    <w:abstractNumId w:val="5"/>
  </w:num>
  <w:num w:numId="41">
    <w:abstractNumId w:val="10"/>
  </w:num>
  <w:num w:numId="42">
    <w:abstractNumId w:val="0"/>
  </w:num>
  <w:numIdMacAtCleanup w:val="9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4"/>
    <w:rsid w:val="00007BA0"/>
    <w:rsid w:val="00025F90"/>
    <w:rsid w:val="00037BC5"/>
    <w:rsid w:val="000417A1"/>
    <w:rsid w:val="00057C0A"/>
    <w:rsid w:val="00073AE8"/>
    <w:rsid w:val="000A45FC"/>
    <w:rsid w:val="000B0957"/>
    <w:rsid w:val="000B3879"/>
    <w:rsid w:val="000B5EB4"/>
    <w:rsid w:val="000C4DE2"/>
    <w:rsid w:val="000F1BEA"/>
    <w:rsid w:val="000F282F"/>
    <w:rsid w:val="00102B00"/>
    <w:rsid w:val="00104006"/>
    <w:rsid w:val="00111F46"/>
    <w:rsid w:val="00133DEB"/>
    <w:rsid w:val="00136830"/>
    <w:rsid w:val="001526CF"/>
    <w:rsid w:val="00161FB0"/>
    <w:rsid w:val="00162E42"/>
    <w:rsid w:val="00164822"/>
    <w:rsid w:val="00175CDE"/>
    <w:rsid w:val="00186484"/>
    <w:rsid w:val="001A04A0"/>
    <w:rsid w:val="001A11AB"/>
    <w:rsid w:val="001D7C3F"/>
    <w:rsid w:val="001E513E"/>
    <w:rsid w:val="001E6924"/>
    <w:rsid w:val="001F5E40"/>
    <w:rsid w:val="0026364D"/>
    <w:rsid w:val="00267343"/>
    <w:rsid w:val="00292428"/>
    <w:rsid w:val="002F37FA"/>
    <w:rsid w:val="00307FA3"/>
    <w:rsid w:val="00330BE8"/>
    <w:rsid w:val="00354032"/>
    <w:rsid w:val="0037E840"/>
    <w:rsid w:val="00392087"/>
    <w:rsid w:val="003A3C78"/>
    <w:rsid w:val="003B086E"/>
    <w:rsid w:val="003B594B"/>
    <w:rsid w:val="003C18D1"/>
    <w:rsid w:val="003C6AF2"/>
    <w:rsid w:val="003D5F3C"/>
    <w:rsid w:val="003E76AC"/>
    <w:rsid w:val="003F2111"/>
    <w:rsid w:val="0040125C"/>
    <w:rsid w:val="004063F0"/>
    <w:rsid w:val="00416337"/>
    <w:rsid w:val="00446F2F"/>
    <w:rsid w:val="00460912"/>
    <w:rsid w:val="004657AA"/>
    <w:rsid w:val="004B49E0"/>
    <w:rsid w:val="004D2F9C"/>
    <w:rsid w:val="004D3F61"/>
    <w:rsid w:val="004F3E45"/>
    <w:rsid w:val="0052462A"/>
    <w:rsid w:val="00537589"/>
    <w:rsid w:val="0054217E"/>
    <w:rsid w:val="00551195"/>
    <w:rsid w:val="005577CD"/>
    <w:rsid w:val="005C32B2"/>
    <w:rsid w:val="005C44DC"/>
    <w:rsid w:val="005D122D"/>
    <w:rsid w:val="005F6143"/>
    <w:rsid w:val="00637C60"/>
    <w:rsid w:val="006563D4"/>
    <w:rsid w:val="006944C5"/>
    <w:rsid w:val="006A39CA"/>
    <w:rsid w:val="006C34B5"/>
    <w:rsid w:val="006F121C"/>
    <w:rsid w:val="006F48D2"/>
    <w:rsid w:val="007339C4"/>
    <w:rsid w:val="007925CE"/>
    <w:rsid w:val="007B5369"/>
    <w:rsid w:val="007C1A54"/>
    <w:rsid w:val="007C1EF4"/>
    <w:rsid w:val="007D512A"/>
    <w:rsid w:val="007E00E4"/>
    <w:rsid w:val="007E1A4A"/>
    <w:rsid w:val="007E1DC8"/>
    <w:rsid w:val="007E70BD"/>
    <w:rsid w:val="008265E9"/>
    <w:rsid w:val="0084581A"/>
    <w:rsid w:val="0085234F"/>
    <w:rsid w:val="00863D32"/>
    <w:rsid w:val="008B5D50"/>
    <w:rsid w:val="008D097B"/>
    <w:rsid w:val="008D0C09"/>
    <w:rsid w:val="008E05F7"/>
    <w:rsid w:val="008E5C37"/>
    <w:rsid w:val="008F2CD5"/>
    <w:rsid w:val="009032C5"/>
    <w:rsid w:val="00910890"/>
    <w:rsid w:val="00915DBD"/>
    <w:rsid w:val="0092679E"/>
    <w:rsid w:val="00946062"/>
    <w:rsid w:val="00951F6D"/>
    <w:rsid w:val="0095429C"/>
    <w:rsid w:val="00954CBF"/>
    <w:rsid w:val="00955D94"/>
    <w:rsid w:val="0097088A"/>
    <w:rsid w:val="009A5015"/>
    <w:rsid w:val="009A5E0B"/>
    <w:rsid w:val="009B76DF"/>
    <w:rsid w:val="009C4A31"/>
    <w:rsid w:val="009E682A"/>
    <w:rsid w:val="009F769E"/>
    <w:rsid w:val="00A03017"/>
    <w:rsid w:val="00A27EAC"/>
    <w:rsid w:val="00A61BFE"/>
    <w:rsid w:val="00AB156C"/>
    <w:rsid w:val="00AD6866"/>
    <w:rsid w:val="00AD6E70"/>
    <w:rsid w:val="00AE1DCB"/>
    <w:rsid w:val="00AF2A99"/>
    <w:rsid w:val="00B0493F"/>
    <w:rsid w:val="00B06F8F"/>
    <w:rsid w:val="00B10551"/>
    <w:rsid w:val="00B23C55"/>
    <w:rsid w:val="00B24D30"/>
    <w:rsid w:val="00B30F6D"/>
    <w:rsid w:val="00B36C5F"/>
    <w:rsid w:val="00B43877"/>
    <w:rsid w:val="00B62FF9"/>
    <w:rsid w:val="00B81C26"/>
    <w:rsid w:val="00B855D1"/>
    <w:rsid w:val="00BA3F2E"/>
    <w:rsid w:val="00BA4B39"/>
    <w:rsid w:val="00BC01A8"/>
    <w:rsid w:val="00BC30CE"/>
    <w:rsid w:val="00BC6BB4"/>
    <w:rsid w:val="00BF1809"/>
    <w:rsid w:val="00C0088D"/>
    <w:rsid w:val="00C03D9B"/>
    <w:rsid w:val="00C23CEF"/>
    <w:rsid w:val="00C43E53"/>
    <w:rsid w:val="00C44F46"/>
    <w:rsid w:val="00C86626"/>
    <w:rsid w:val="00C96F0E"/>
    <w:rsid w:val="00CE1FEF"/>
    <w:rsid w:val="00CF37CA"/>
    <w:rsid w:val="00D151ED"/>
    <w:rsid w:val="00D1714F"/>
    <w:rsid w:val="00D849B9"/>
    <w:rsid w:val="00D91706"/>
    <w:rsid w:val="00DC2E64"/>
    <w:rsid w:val="00DC67E9"/>
    <w:rsid w:val="00DD2559"/>
    <w:rsid w:val="00DD668C"/>
    <w:rsid w:val="00DF2B87"/>
    <w:rsid w:val="00E012FA"/>
    <w:rsid w:val="00E02E2D"/>
    <w:rsid w:val="00E0398D"/>
    <w:rsid w:val="00E06044"/>
    <w:rsid w:val="00E21CE8"/>
    <w:rsid w:val="00E24EDD"/>
    <w:rsid w:val="00E46E7D"/>
    <w:rsid w:val="00E54112"/>
    <w:rsid w:val="00E5630F"/>
    <w:rsid w:val="00E63305"/>
    <w:rsid w:val="00E643CE"/>
    <w:rsid w:val="00E710F8"/>
    <w:rsid w:val="00E73755"/>
    <w:rsid w:val="00E87FEF"/>
    <w:rsid w:val="00EB7554"/>
    <w:rsid w:val="00F05CEB"/>
    <w:rsid w:val="00F10A62"/>
    <w:rsid w:val="00F1361E"/>
    <w:rsid w:val="00F34DBD"/>
    <w:rsid w:val="00F63B55"/>
    <w:rsid w:val="00F75230"/>
    <w:rsid w:val="00F766F1"/>
    <w:rsid w:val="00FA3207"/>
    <w:rsid w:val="00FC58C5"/>
    <w:rsid w:val="00FF3A87"/>
    <w:rsid w:val="011CBE79"/>
    <w:rsid w:val="0132D5DC"/>
    <w:rsid w:val="04B790C1"/>
    <w:rsid w:val="04E27B0A"/>
    <w:rsid w:val="05006D94"/>
    <w:rsid w:val="05429933"/>
    <w:rsid w:val="06858B62"/>
    <w:rsid w:val="0744BBE3"/>
    <w:rsid w:val="07972F03"/>
    <w:rsid w:val="07EB7897"/>
    <w:rsid w:val="080E6995"/>
    <w:rsid w:val="09EB4ED8"/>
    <w:rsid w:val="0AE5C3D1"/>
    <w:rsid w:val="0B0166F9"/>
    <w:rsid w:val="0BAEC9A4"/>
    <w:rsid w:val="0CDBA489"/>
    <w:rsid w:val="0E7CE7F8"/>
    <w:rsid w:val="1040EE2B"/>
    <w:rsid w:val="1087F380"/>
    <w:rsid w:val="11105485"/>
    <w:rsid w:val="1141FA9B"/>
    <w:rsid w:val="12E7F8A1"/>
    <w:rsid w:val="13AB9A4F"/>
    <w:rsid w:val="13ED155F"/>
    <w:rsid w:val="145EB4BD"/>
    <w:rsid w:val="145F4C3A"/>
    <w:rsid w:val="14F16BE7"/>
    <w:rsid w:val="161E80E1"/>
    <w:rsid w:val="168D3C48"/>
    <w:rsid w:val="1729784C"/>
    <w:rsid w:val="191C648E"/>
    <w:rsid w:val="1975EDDF"/>
    <w:rsid w:val="1A0D3441"/>
    <w:rsid w:val="1A6A0EF9"/>
    <w:rsid w:val="1A9E2BF7"/>
    <w:rsid w:val="1BC50C16"/>
    <w:rsid w:val="1BD0C9EB"/>
    <w:rsid w:val="1C82C6C6"/>
    <w:rsid w:val="1C91215C"/>
    <w:rsid w:val="1C975C62"/>
    <w:rsid w:val="1CC2C587"/>
    <w:rsid w:val="1D2A8E21"/>
    <w:rsid w:val="1D8C8E79"/>
    <w:rsid w:val="1E3D8530"/>
    <w:rsid w:val="1E742697"/>
    <w:rsid w:val="1EF72EE7"/>
    <w:rsid w:val="1EF959F6"/>
    <w:rsid w:val="214F7A08"/>
    <w:rsid w:val="2178F299"/>
    <w:rsid w:val="21ABC759"/>
    <w:rsid w:val="21F3E28C"/>
    <w:rsid w:val="24666037"/>
    <w:rsid w:val="2504C7BE"/>
    <w:rsid w:val="25360427"/>
    <w:rsid w:val="25462F90"/>
    <w:rsid w:val="25DC5315"/>
    <w:rsid w:val="267F387C"/>
    <w:rsid w:val="27E79FF6"/>
    <w:rsid w:val="283C6880"/>
    <w:rsid w:val="28F3AB7B"/>
    <w:rsid w:val="28FF8302"/>
    <w:rsid w:val="2951F94E"/>
    <w:rsid w:val="29BEC6C4"/>
    <w:rsid w:val="2A582911"/>
    <w:rsid w:val="2A6D23F9"/>
    <w:rsid w:val="2AD99516"/>
    <w:rsid w:val="2B5A9725"/>
    <w:rsid w:val="2D3DFC57"/>
    <w:rsid w:val="2D5859F3"/>
    <w:rsid w:val="2D9C8CBD"/>
    <w:rsid w:val="2EFC56BC"/>
    <w:rsid w:val="2F337983"/>
    <w:rsid w:val="2F476BED"/>
    <w:rsid w:val="2FA171E5"/>
    <w:rsid w:val="3018B67B"/>
    <w:rsid w:val="309225C4"/>
    <w:rsid w:val="3098271D"/>
    <w:rsid w:val="30F7CCAE"/>
    <w:rsid w:val="3100B558"/>
    <w:rsid w:val="3171E252"/>
    <w:rsid w:val="31E0AAFC"/>
    <w:rsid w:val="32C79560"/>
    <w:rsid w:val="3333C88A"/>
    <w:rsid w:val="33C63F3D"/>
    <w:rsid w:val="3416D395"/>
    <w:rsid w:val="3501796B"/>
    <w:rsid w:val="35A2BB07"/>
    <w:rsid w:val="36C0F00B"/>
    <w:rsid w:val="37869A61"/>
    <w:rsid w:val="3944245D"/>
    <w:rsid w:val="3A5FB9A4"/>
    <w:rsid w:val="3AA158AC"/>
    <w:rsid w:val="3C0CA070"/>
    <w:rsid w:val="3C44FBAA"/>
    <w:rsid w:val="3C64C7A2"/>
    <w:rsid w:val="3D0E7BE0"/>
    <w:rsid w:val="3E79A2A5"/>
    <w:rsid w:val="3E886782"/>
    <w:rsid w:val="41DEC382"/>
    <w:rsid w:val="42E34DD7"/>
    <w:rsid w:val="42F03290"/>
    <w:rsid w:val="42F723F7"/>
    <w:rsid w:val="435EE838"/>
    <w:rsid w:val="43ED738D"/>
    <w:rsid w:val="455F26B3"/>
    <w:rsid w:val="456AE481"/>
    <w:rsid w:val="464FB168"/>
    <w:rsid w:val="46A76BD1"/>
    <w:rsid w:val="472579F1"/>
    <w:rsid w:val="475EB089"/>
    <w:rsid w:val="478E082C"/>
    <w:rsid w:val="494FD9CD"/>
    <w:rsid w:val="4A4DCAC8"/>
    <w:rsid w:val="4BBD38B3"/>
    <w:rsid w:val="4C4850F2"/>
    <w:rsid w:val="4C647278"/>
    <w:rsid w:val="4DE7B901"/>
    <w:rsid w:val="4E18505A"/>
    <w:rsid w:val="4F552A1F"/>
    <w:rsid w:val="50FE490B"/>
    <w:rsid w:val="5134EA72"/>
    <w:rsid w:val="516CC2EC"/>
    <w:rsid w:val="51902C50"/>
    <w:rsid w:val="52C4B033"/>
    <w:rsid w:val="52CA7BE1"/>
    <w:rsid w:val="530A6C3B"/>
    <w:rsid w:val="534BFA44"/>
    <w:rsid w:val="53715A5F"/>
    <w:rsid w:val="53CF11F1"/>
    <w:rsid w:val="53F6206B"/>
    <w:rsid w:val="54A98301"/>
    <w:rsid w:val="5515BA56"/>
    <w:rsid w:val="55F1D17C"/>
    <w:rsid w:val="584B8CE5"/>
    <w:rsid w:val="586D2754"/>
    <w:rsid w:val="58A22CC5"/>
    <w:rsid w:val="59046DB6"/>
    <w:rsid w:val="59F2EBEE"/>
    <w:rsid w:val="5D25AFD6"/>
    <w:rsid w:val="5DD5FF23"/>
    <w:rsid w:val="5F457034"/>
    <w:rsid w:val="5F6CBECE"/>
    <w:rsid w:val="5FA482F3"/>
    <w:rsid w:val="604CFAA9"/>
    <w:rsid w:val="6080EFC7"/>
    <w:rsid w:val="6125B3E6"/>
    <w:rsid w:val="642D568F"/>
    <w:rsid w:val="65637E04"/>
    <w:rsid w:val="6584DF66"/>
    <w:rsid w:val="65E33A81"/>
    <w:rsid w:val="67F7647C"/>
    <w:rsid w:val="682DBADC"/>
    <w:rsid w:val="6837F9FA"/>
    <w:rsid w:val="68B84C71"/>
    <w:rsid w:val="68BC8028"/>
    <w:rsid w:val="68CD0724"/>
    <w:rsid w:val="6A1FF01A"/>
    <w:rsid w:val="6A5C64C5"/>
    <w:rsid w:val="6B2AFD99"/>
    <w:rsid w:val="6BCC8B18"/>
    <w:rsid w:val="6DBD0486"/>
    <w:rsid w:val="6E40FE17"/>
    <w:rsid w:val="6E629E5B"/>
    <w:rsid w:val="6F45DA5C"/>
    <w:rsid w:val="7085902D"/>
    <w:rsid w:val="7139DC7D"/>
    <w:rsid w:val="71491537"/>
    <w:rsid w:val="71C55A89"/>
    <w:rsid w:val="72E71F89"/>
    <w:rsid w:val="72E9DF59"/>
    <w:rsid w:val="7388DF24"/>
    <w:rsid w:val="753C00AB"/>
    <w:rsid w:val="7577CDCE"/>
    <w:rsid w:val="769C08C2"/>
    <w:rsid w:val="77B86CE1"/>
    <w:rsid w:val="788BA6D1"/>
    <w:rsid w:val="791133F9"/>
    <w:rsid w:val="7975683C"/>
    <w:rsid w:val="7A10377E"/>
    <w:rsid w:val="7A2FC747"/>
    <w:rsid w:val="7AD3C913"/>
    <w:rsid w:val="7AD6E546"/>
    <w:rsid w:val="7C72B5A7"/>
    <w:rsid w:val="7D0609B7"/>
    <w:rsid w:val="7E0E8608"/>
    <w:rsid w:val="7E2C6712"/>
    <w:rsid w:val="7EB2EECA"/>
    <w:rsid w:val="7EB34B37"/>
    <w:rsid w:val="7FA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43877"/>
    <w:pPr>
      <w:ind w:left="720"/>
      <w:contextualSpacing/>
    </w:pPr>
  </w:style>
  <w:style w:type="table" w:styleId="Mriekatabuky1" w:customStyle="1">
    <w:name w:val="Mriežka tabuľky1"/>
    <w:basedOn w:val="Normlnatabuka"/>
    <w:next w:val="Mriekatabuky"/>
    <w:uiPriority w:val="39"/>
    <w:rsid w:val="00BC0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">
    <w:name w:val="Table Grid"/>
    <w:basedOn w:val="Normlnatabuka"/>
    <w:uiPriority w:val="39"/>
    <w:rsid w:val="00BC0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Predvolenpsmoodseku"/>
    <w:uiPriority w:val="99"/>
    <w:semiHidden/>
    <w:rsid w:val="008B5D50"/>
    <w:rPr>
      <w:color w:val="808080"/>
    </w:rPr>
  </w:style>
  <w:style w:type="character" w:styleId="OdsekzoznamuChar" w:customStyle="1">
    <w:name w:val="Odsek zoznamu Char"/>
    <w:aliases w:val="body Char,Odsek zoznamu2 Char"/>
    <w:basedOn w:val="Predvolenpsmoodseku"/>
    <w:link w:val="Odsekzoznamu"/>
    <w:uiPriority w:val="34"/>
    <w:locked/>
    <w:rsid w:val="00551195"/>
    <w:rPr>
      <w:rFonts w:eastAsiaTheme="minorEastAsia"/>
      <w:sz w:val="20"/>
      <w:szCs w:val="20"/>
      <w:lang w:val="en-US"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5511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1195"/>
    <w:pPr>
      <w:spacing w:after="160"/>
    </w:pPr>
    <w:rPr>
      <w:rFonts w:eastAsiaTheme="minorHAnsi"/>
      <w:lang w:val="sk-SK" w:eastAsia="en-US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55119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1195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551195"/>
    <w:rPr>
      <w:rFonts w:ascii="Segoe UI" w:hAnsi="Segoe UI" w:cs="Segoe UI" w:eastAsiaTheme="minorEastAsia"/>
      <w:sz w:val="18"/>
      <w:szCs w:val="18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5C37"/>
    <w:pPr>
      <w:spacing w:after="0"/>
    </w:pPr>
    <w:rPr>
      <w:rFonts w:eastAsiaTheme="minorEastAsia"/>
      <w:b/>
      <w:bCs/>
      <w:lang w:val="en-US" w:eastAsia="zh-CN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8E5C37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3869a5a57e82424e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microsoft.com/office/2016/09/relationships/commentsIds" Target="commentsIds.xml" Id="R5838fb1cc36e4256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2" ma:contentTypeDescription="Umožňuje vytvoriť nový dokument." ma:contentTypeScope="" ma:versionID="de3d4a61ffcb777d1394741d2f9d33a1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b8b103f0688e89c623c34f6511e26a9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A5724-4C0C-446C-B280-3040E0CDC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F6963-18CB-4ED9-AFC9-169F09E119D4}"/>
</file>

<file path=customXml/itemProps3.xml><?xml version="1.0" encoding="utf-8"?>
<ds:datastoreItem xmlns:ds="http://schemas.openxmlformats.org/officeDocument/2006/customXml" ds:itemID="{830E287E-D63F-4170-AE9C-A66C857450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Melicherčíková Lenka</cp:lastModifiedBy>
  <cp:revision>10</cp:revision>
  <dcterms:created xsi:type="dcterms:W3CDTF">2022-05-12T21:52:00Z</dcterms:created>
  <dcterms:modified xsi:type="dcterms:W3CDTF">2022-05-20T07:18:06Z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