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CCED1" w14:textId="4915F6C8" w:rsidR="007E00E4" w:rsidRDefault="007E00E4" w:rsidP="00B43877">
      <w:pPr>
        <w:widowControl w:val="0"/>
        <w:adjustRightInd w:val="0"/>
        <w:jc w:val="both"/>
        <w:textAlignment w:val="baseline"/>
        <w:rPr>
          <w:rFonts w:ascii="Arial Narrow" w:eastAsia="Times New Roman" w:hAnsi="Arial Narrow" w:cs="Times New Roman"/>
          <w:color w:val="0070C0"/>
          <w:sz w:val="22"/>
          <w:szCs w:val="22"/>
          <w:lang w:val="sk-SK" w:eastAsia="sk-SK"/>
        </w:rPr>
      </w:pPr>
    </w:p>
    <w:p w14:paraId="335FC0BA" w14:textId="56CCA1AF" w:rsidR="00B43877" w:rsidRPr="006C34B5" w:rsidRDefault="00B43877" w:rsidP="1C975C62">
      <w:pPr>
        <w:widowControl w:val="0"/>
        <w:adjustRightInd w:val="0"/>
        <w:jc w:val="both"/>
        <w:textAlignment w:val="baseline"/>
        <w:rPr>
          <w:rFonts w:ascii="Arial Narrow" w:eastAsia="Times New Roman" w:hAnsi="Arial Narrow" w:cs="Times New Roman"/>
          <w:b/>
          <w:bCs/>
          <w:color w:val="0070C0"/>
          <w:sz w:val="22"/>
          <w:szCs w:val="22"/>
          <w:lang w:val="sk-SK" w:eastAsia="sk-SK"/>
        </w:rPr>
      </w:pPr>
      <w:r w:rsidRPr="4E18505A">
        <w:rPr>
          <w:rFonts w:ascii="Arial Narrow" w:eastAsia="Times New Roman" w:hAnsi="Arial Narrow" w:cs="Times New Roman"/>
          <w:b/>
          <w:bCs/>
          <w:color w:val="0070C0"/>
          <w:sz w:val="22"/>
          <w:szCs w:val="22"/>
          <w:lang w:val="sk-SK" w:eastAsia="sk-SK"/>
        </w:rPr>
        <w:t>Príloha Zmluvy č. 1. 3</w:t>
      </w:r>
    </w:p>
    <w:p w14:paraId="1C4ABA62" w14:textId="0DF93111" w:rsidR="00BA4B39" w:rsidRDefault="00BA4B39" w:rsidP="00B43877"/>
    <w:p w14:paraId="2BDC0310" w14:textId="538008C6" w:rsidR="00B43877" w:rsidRPr="007C1A54" w:rsidRDefault="006C34B5" w:rsidP="7388DF24">
      <w:pPr>
        <w:jc w:val="center"/>
        <w:rPr>
          <w:rFonts w:ascii="Arial Narrow" w:eastAsia="Times New Roman" w:hAnsi="Arial Narrow" w:cs="Times New Roman"/>
          <w:b/>
          <w:bCs/>
          <w:sz w:val="24"/>
          <w:szCs w:val="24"/>
          <w:lang w:val="sk-SK" w:eastAsia="sk-SK"/>
        </w:rPr>
      </w:pPr>
      <w:r w:rsidRPr="7388DF24">
        <w:rPr>
          <w:rFonts w:ascii="Arial Narrow" w:eastAsia="Times New Roman" w:hAnsi="Arial Narrow" w:cs="Times New Roman"/>
          <w:b/>
          <w:bCs/>
          <w:sz w:val="24"/>
          <w:szCs w:val="24"/>
          <w:lang w:val="sk-SK" w:eastAsia="sk-SK"/>
        </w:rPr>
        <w:t>FINAN</w:t>
      </w:r>
      <w:r w:rsidR="00C96F0E" w:rsidRPr="7388DF24">
        <w:rPr>
          <w:rFonts w:ascii="Arial Narrow" w:eastAsia="Times New Roman" w:hAnsi="Arial Narrow" w:cs="Times New Roman"/>
          <w:b/>
          <w:bCs/>
          <w:sz w:val="24"/>
          <w:szCs w:val="24"/>
          <w:lang w:val="sk-SK" w:eastAsia="sk-SK"/>
        </w:rPr>
        <w:t>ČNÉ RIADENIE A</w:t>
      </w:r>
      <w:r w:rsidR="000A45FC" w:rsidRPr="7388DF24">
        <w:rPr>
          <w:rFonts w:ascii="Arial Narrow" w:eastAsia="Times New Roman" w:hAnsi="Arial Narrow" w:cs="Times New Roman"/>
          <w:b/>
          <w:bCs/>
          <w:sz w:val="24"/>
          <w:szCs w:val="24"/>
          <w:lang w:val="sk-SK" w:eastAsia="sk-SK"/>
        </w:rPr>
        <w:t> MONITOROVANIE PROJEKTU</w:t>
      </w:r>
    </w:p>
    <w:p w14:paraId="301460ED" w14:textId="18D728E2" w:rsidR="00B43877" w:rsidRDefault="00B43877" w:rsidP="00B43877">
      <w:pPr>
        <w:jc w:val="center"/>
        <w:rPr>
          <w:rFonts w:ascii="Arial Narrow" w:eastAsia="Times New Roman" w:hAnsi="Arial Narrow" w:cs="Times New Roman"/>
          <w:b/>
          <w:bCs/>
          <w:color w:val="002060"/>
          <w:sz w:val="22"/>
          <w:szCs w:val="22"/>
          <w:lang w:val="sk-SK" w:eastAsia="sk-SK"/>
        </w:rPr>
      </w:pPr>
    </w:p>
    <w:p w14:paraId="22986268" w14:textId="4B03F6E3" w:rsidR="00B43877" w:rsidRDefault="00B43877" w:rsidP="00B43877">
      <w:pPr>
        <w:jc w:val="both"/>
        <w:rPr>
          <w:rFonts w:ascii="Arial Narrow" w:eastAsia="Times New Roman" w:hAnsi="Arial Narrow" w:cs="Times New Roman"/>
          <w:sz w:val="22"/>
          <w:szCs w:val="22"/>
          <w:lang w:val="sk-SK" w:eastAsia="sk-SK"/>
        </w:rPr>
      </w:pPr>
    </w:p>
    <w:p w14:paraId="72234AC3" w14:textId="7837FDE6" w:rsidR="00B43877" w:rsidRPr="00637C60" w:rsidRDefault="00B43877" w:rsidP="00637C60">
      <w:pPr>
        <w:jc w:val="both"/>
        <w:rPr>
          <w:rFonts w:ascii="Arial Narrow" w:eastAsia="Times New Roman" w:hAnsi="Arial Narrow" w:cs="Times New Roman"/>
          <w:b/>
          <w:sz w:val="22"/>
          <w:szCs w:val="22"/>
          <w:lang w:val="sk-SK" w:eastAsia="sk-SK"/>
        </w:rPr>
      </w:pPr>
      <w:r w:rsidRPr="00637C60">
        <w:rPr>
          <w:rFonts w:ascii="Arial Narrow" w:eastAsia="Times New Roman" w:hAnsi="Arial Narrow" w:cs="Times New Roman"/>
          <w:b/>
          <w:sz w:val="22"/>
          <w:szCs w:val="22"/>
          <w:lang w:val="sk-SK" w:eastAsia="sk-SK"/>
        </w:rPr>
        <w:t>Všeobecné identifikačné údaje</w:t>
      </w:r>
    </w:p>
    <w:p w14:paraId="03C02958" w14:textId="77777777" w:rsidR="00637C60" w:rsidRPr="00637C60" w:rsidRDefault="00637C60" w:rsidP="00637C60">
      <w:pPr>
        <w:jc w:val="both"/>
        <w:rPr>
          <w:rFonts w:ascii="Arial Narrow" w:eastAsia="Times New Roman" w:hAnsi="Arial Narrow" w:cs="Times New Roman"/>
          <w:sz w:val="22"/>
          <w:szCs w:val="22"/>
          <w:lang w:val="sk-SK" w:eastAsia="sk-SK"/>
        </w:rPr>
      </w:pPr>
    </w:p>
    <w:p w14:paraId="39CECE17" w14:textId="6359B85B" w:rsidR="00637C60" w:rsidRPr="00637C60" w:rsidRDefault="00637C60" w:rsidP="00E02E2D">
      <w:pPr>
        <w:ind w:left="2124" w:hanging="2124"/>
        <w:jc w:val="both"/>
        <w:rPr>
          <w:rFonts w:ascii="Arial Narrow" w:eastAsia="Times New Roman" w:hAnsi="Arial Narrow" w:cs="Times New Roman"/>
          <w:sz w:val="22"/>
          <w:szCs w:val="22"/>
          <w:lang w:val="sk-SK" w:eastAsia="sk-SK"/>
        </w:rPr>
      </w:pPr>
      <w:r w:rsidRPr="7388DF24">
        <w:rPr>
          <w:rFonts w:ascii="Arial Narrow" w:eastAsia="Times New Roman" w:hAnsi="Arial Narrow" w:cs="Times New Roman"/>
          <w:sz w:val="22"/>
          <w:szCs w:val="22"/>
          <w:lang w:val="sk-SK" w:eastAsia="sk-SK"/>
        </w:rPr>
        <w:t>Komponent:</w:t>
      </w:r>
      <w:r>
        <w:tab/>
      </w:r>
      <w:r w:rsidRPr="7388DF24">
        <w:rPr>
          <w:rFonts w:ascii="Arial Narrow" w:eastAsia="Times New Roman" w:hAnsi="Arial Narrow" w:cs="Times New Roman"/>
          <w:sz w:val="22"/>
          <w:szCs w:val="22"/>
          <w:lang w:val="sk-SK" w:eastAsia="sk-SK"/>
        </w:rPr>
        <w:t xml:space="preserve">Komponent </w:t>
      </w:r>
      <w:r w:rsidR="000F282F" w:rsidRPr="7388DF24">
        <w:rPr>
          <w:rFonts w:ascii="Arial Narrow" w:eastAsia="Times New Roman" w:hAnsi="Arial Narrow" w:cs="Times New Roman"/>
          <w:sz w:val="22"/>
          <w:szCs w:val="22"/>
          <w:lang w:val="sk-SK" w:eastAsia="sk-SK"/>
        </w:rPr>
        <w:t>9</w:t>
      </w:r>
      <w:r w:rsidRPr="7388DF24">
        <w:rPr>
          <w:rFonts w:ascii="Arial Narrow" w:eastAsia="Times New Roman" w:hAnsi="Arial Narrow" w:cs="Times New Roman"/>
          <w:sz w:val="22"/>
          <w:szCs w:val="22"/>
          <w:lang w:val="sk-SK" w:eastAsia="sk-SK"/>
        </w:rPr>
        <w:t xml:space="preserve">: </w:t>
      </w:r>
      <w:r w:rsidR="000F282F" w:rsidRPr="7388DF24">
        <w:rPr>
          <w:rFonts w:ascii="Arial Narrow" w:hAnsi="Arial Narrow"/>
          <w:sz w:val="22"/>
          <w:szCs w:val="22"/>
        </w:rPr>
        <w:t>Efektívnejšie riadenie a posilnenie financovania výskumu, vývoja a inovácií</w:t>
      </w:r>
    </w:p>
    <w:p w14:paraId="79E97727" w14:textId="112B3D21" w:rsidR="00637C60" w:rsidRDefault="00637C60" w:rsidP="00637C60">
      <w:pPr>
        <w:jc w:val="both"/>
        <w:rPr>
          <w:rFonts w:ascii="Arial Narrow" w:eastAsia="Times New Roman" w:hAnsi="Arial Narrow" w:cs="Times New Roman"/>
          <w:sz w:val="22"/>
          <w:szCs w:val="22"/>
          <w:lang w:val="sk-SK" w:eastAsia="sk-SK"/>
        </w:rPr>
      </w:pPr>
      <w:r w:rsidRPr="00637C60">
        <w:rPr>
          <w:rFonts w:ascii="Arial Narrow" w:eastAsia="Times New Roman" w:hAnsi="Arial Narrow" w:cs="Times New Roman"/>
          <w:sz w:val="22"/>
          <w:szCs w:val="22"/>
          <w:lang w:val="sk-SK" w:eastAsia="sk-SK"/>
        </w:rPr>
        <w:t>Reforma/investícia:</w:t>
      </w:r>
      <w:r w:rsidRPr="00637C60">
        <w:rPr>
          <w:rFonts w:ascii="Arial Narrow" w:eastAsia="Times New Roman" w:hAnsi="Arial Narrow" w:cs="Times New Roman"/>
          <w:sz w:val="22"/>
          <w:szCs w:val="22"/>
          <w:lang w:val="sk-SK" w:eastAsia="sk-SK"/>
        </w:rPr>
        <w:tab/>
      </w:r>
      <w:r w:rsidR="000F282F">
        <w:rPr>
          <w:rFonts w:ascii="Arial Narrow" w:eastAsia="Times New Roman" w:hAnsi="Arial Narrow" w:cs="Times New Roman"/>
          <w:sz w:val="22"/>
          <w:szCs w:val="22"/>
          <w:lang w:val="sk-SK" w:eastAsia="sk-SK"/>
        </w:rPr>
        <w:t>Investícia</w:t>
      </w:r>
      <w:r w:rsidR="000F282F" w:rsidRPr="00637C60">
        <w:rPr>
          <w:rFonts w:ascii="Arial Narrow" w:eastAsia="Times New Roman" w:hAnsi="Arial Narrow" w:cs="Times New Roman"/>
          <w:sz w:val="22"/>
          <w:szCs w:val="22"/>
          <w:lang w:val="sk-SK" w:eastAsia="sk-SK"/>
        </w:rPr>
        <w:t xml:space="preserve"> </w:t>
      </w:r>
      <w:r w:rsidR="000F282F">
        <w:rPr>
          <w:rFonts w:ascii="Arial Narrow" w:eastAsia="Times New Roman" w:hAnsi="Arial Narrow" w:cs="Times New Roman"/>
          <w:sz w:val="22"/>
          <w:szCs w:val="22"/>
          <w:lang w:val="sk-SK" w:eastAsia="sk-SK"/>
        </w:rPr>
        <w:t>3</w:t>
      </w:r>
      <w:r w:rsidRPr="00637C60">
        <w:rPr>
          <w:rFonts w:ascii="Arial Narrow" w:eastAsia="Times New Roman" w:hAnsi="Arial Narrow" w:cs="Times New Roman"/>
          <w:sz w:val="22"/>
          <w:szCs w:val="22"/>
          <w:lang w:val="sk-SK" w:eastAsia="sk-SK"/>
        </w:rPr>
        <w:t xml:space="preserve">:  </w:t>
      </w:r>
      <w:r w:rsidR="000F282F">
        <w:rPr>
          <w:rFonts w:ascii="Arial Narrow" w:eastAsia="Times New Roman" w:hAnsi="Arial Narrow" w:cs="Times New Roman"/>
          <w:sz w:val="22"/>
          <w:szCs w:val="22"/>
          <w:lang w:val="sk-SK" w:eastAsia="sk-SK"/>
        </w:rPr>
        <w:t>Excelentná veda</w:t>
      </w:r>
    </w:p>
    <w:p w14:paraId="4C5DC969" w14:textId="234A3470" w:rsidR="00637C60" w:rsidRPr="00637C60" w:rsidRDefault="6837F9FA" w:rsidP="00637C60">
      <w:pPr>
        <w:ind w:left="2127" w:hanging="2127"/>
        <w:jc w:val="both"/>
        <w:rPr>
          <w:rFonts w:ascii="Arial Narrow" w:eastAsia="Times New Roman" w:hAnsi="Arial Narrow" w:cs="Times New Roman"/>
          <w:sz w:val="22"/>
          <w:szCs w:val="22"/>
          <w:lang w:val="sk-SK" w:eastAsia="sk-SK"/>
        </w:rPr>
      </w:pPr>
      <w:r w:rsidRPr="494FD9CD">
        <w:rPr>
          <w:rFonts w:ascii="Arial Narrow" w:eastAsia="Times New Roman" w:hAnsi="Arial Narrow" w:cs="Times New Roman"/>
          <w:sz w:val="22"/>
          <w:szCs w:val="22"/>
          <w:lang w:val="sk-SK" w:eastAsia="sk-SK"/>
        </w:rPr>
        <w:t xml:space="preserve">Názov </w:t>
      </w:r>
      <w:r w:rsidR="3171E252" w:rsidRPr="494FD9CD">
        <w:rPr>
          <w:rFonts w:ascii="Arial Narrow" w:eastAsia="Times New Roman" w:hAnsi="Arial Narrow" w:cs="Times New Roman"/>
          <w:sz w:val="22"/>
          <w:szCs w:val="22"/>
          <w:lang w:val="sk-SK" w:eastAsia="sk-SK"/>
        </w:rPr>
        <w:t>P</w:t>
      </w:r>
      <w:r w:rsidRPr="494FD9CD">
        <w:rPr>
          <w:rFonts w:ascii="Arial Narrow" w:eastAsia="Times New Roman" w:hAnsi="Arial Narrow" w:cs="Times New Roman"/>
          <w:sz w:val="22"/>
          <w:szCs w:val="22"/>
          <w:lang w:val="sk-SK" w:eastAsia="sk-SK"/>
        </w:rPr>
        <w:t>rojektu:</w:t>
      </w:r>
      <w:r w:rsidR="00637C60">
        <w:tab/>
      </w:r>
      <w:r w:rsidR="7AD3C913" w:rsidRPr="494FD9CD">
        <w:rPr>
          <w:rFonts w:ascii="Arial Narrow" w:eastAsia="Times New Roman" w:hAnsi="Arial Narrow" w:cs="Times New Roman"/>
          <w:sz w:val="22"/>
          <w:szCs w:val="22"/>
          <w:lang w:val="sk-SK" w:eastAsia="sk-SK"/>
        </w:rPr>
        <w:t>Štipendiá pre excelentných výskumníkov ohrozených vojnovým konfliktom na Ukrajine</w:t>
      </w:r>
    </w:p>
    <w:p w14:paraId="1CD6621F" w14:textId="6F8EB2CD" w:rsidR="00637C60" w:rsidRDefault="00637C60" w:rsidP="00637C60">
      <w:pPr>
        <w:jc w:val="both"/>
        <w:rPr>
          <w:rFonts w:ascii="Arial Narrow" w:eastAsia="Times New Roman" w:hAnsi="Arial Narrow" w:cs="Times New Roman"/>
          <w:sz w:val="22"/>
          <w:szCs w:val="22"/>
          <w:lang w:val="sk-SK" w:eastAsia="sk-SK"/>
        </w:rPr>
      </w:pPr>
    </w:p>
    <w:p w14:paraId="7EE7911C" w14:textId="71EC0465" w:rsidR="00637C60" w:rsidRPr="00637C60" w:rsidRDefault="00637C60" w:rsidP="00637C60">
      <w:pPr>
        <w:jc w:val="both"/>
        <w:rPr>
          <w:rFonts w:ascii="Arial Narrow" w:eastAsia="Times New Roman" w:hAnsi="Arial Narrow" w:cs="Times New Roman"/>
          <w:sz w:val="22"/>
          <w:szCs w:val="22"/>
          <w:lang w:val="sk-SK" w:eastAsia="sk-SK"/>
        </w:rPr>
      </w:pPr>
      <w:r w:rsidRPr="00637C60">
        <w:rPr>
          <w:rFonts w:ascii="Arial Narrow" w:eastAsia="Times New Roman" w:hAnsi="Arial Narrow" w:cs="Times New Roman"/>
          <w:sz w:val="22"/>
          <w:szCs w:val="22"/>
          <w:lang w:val="sk-SK" w:eastAsia="sk-SK"/>
        </w:rPr>
        <w:t xml:space="preserve">Názov vykonávateľa: </w:t>
      </w:r>
      <w:r w:rsidRPr="00637C60">
        <w:rPr>
          <w:rFonts w:ascii="Arial Narrow" w:eastAsia="Times New Roman" w:hAnsi="Arial Narrow" w:cs="Times New Roman"/>
          <w:sz w:val="22"/>
          <w:szCs w:val="22"/>
          <w:lang w:val="sk-SK" w:eastAsia="sk-SK"/>
        </w:rPr>
        <w:tab/>
      </w:r>
      <w:r w:rsidR="000F282F">
        <w:rPr>
          <w:rFonts w:ascii="Arial Narrow" w:eastAsia="Times New Roman" w:hAnsi="Arial Narrow" w:cs="Times New Roman"/>
          <w:sz w:val="22"/>
          <w:szCs w:val="22"/>
          <w:lang w:val="sk-SK" w:eastAsia="sk-SK"/>
        </w:rPr>
        <w:t>Úrad vlády</w:t>
      </w:r>
      <w:r w:rsidRPr="00637C60">
        <w:rPr>
          <w:rFonts w:ascii="Arial Narrow" w:eastAsia="Times New Roman" w:hAnsi="Arial Narrow" w:cs="Times New Roman"/>
          <w:sz w:val="22"/>
          <w:szCs w:val="22"/>
          <w:lang w:val="sk-SK" w:eastAsia="sk-SK"/>
        </w:rPr>
        <w:t xml:space="preserve"> Slovenskej republiky</w:t>
      </w:r>
    </w:p>
    <w:p w14:paraId="14B6DDBB" w14:textId="4CA5B8BC" w:rsidR="00637C60" w:rsidRPr="00637C60" w:rsidRDefault="00637C60" w:rsidP="00637C60">
      <w:pPr>
        <w:jc w:val="both"/>
        <w:rPr>
          <w:rFonts w:ascii="Arial Narrow" w:eastAsia="Times New Roman" w:hAnsi="Arial Narrow" w:cs="Times New Roman"/>
          <w:sz w:val="22"/>
          <w:szCs w:val="22"/>
          <w:lang w:val="sk-SK" w:eastAsia="sk-SK"/>
        </w:rPr>
      </w:pPr>
      <w:r w:rsidRPr="00637C60">
        <w:rPr>
          <w:rFonts w:ascii="Arial Narrow" w:eastAsia="Times New Roman" w:hAnsi="Arial Narrow" w:cs="Times New Roman"/>
          <w:sz w:val="22"/>
          <w:szCs w:val="22"/>
          <w:lang w:val="sk-SK" w:eastAsia="sk-SK"/>
        </w:rPr>
        <w:t>Adresa vykonávateľa:</w:t>
      </w:r>
      <w:r w:rsidRPr="00637C60">
        <w:rPr>
          <w:rFonts w:ascii="Arial Narrow" w:eastAsia="Times New Roman" w:hAnsi="Arial Narrow" w:cs="Times New Roman"/>
          <w:sz w:val="22"/>
          <w:szCs w:val="22"/>
          <w:lang w:val="sk-SK" w:eastAsia="sk-SK"/>
        </w:rPr>
        <w:tab/>
      </w:r>
      <w:r w:rsidR="000F282F">
        <w:rPr>
          <w:rFonts w:ascii="Arial Narrow" w:eastAsia="Times New Roman" w:hAnsi="Arial Narrow" w:cs="Times New Roman"/>
          <w:sz w:val="22"/>
          <w:szCs w:val="22"/>
          <w:lang w:val="sk-SK" w:eastAsia="sk-SK"/>
        </w:rPr>
        <w:t>Námestie slobody 1</w:t>
      </w:r>
      <w:r w:rsidRPr="00637C60">
        <w:rPr>
          <w:rFonts w:ascii="Arial Narrow" w:eastAsia="Times New Roman" w:hAnsi="Arial Narrow" w:cs="Times New Roman"/>
          <w:sz w:val="22"/>
          <w:szCs w:val="22"/>
          <w:lang w:val="sk-SK" w:eastAsia="sk-SK"/>
        </w:rPr>
        <w:t xml:space="preserve">, 813 </w:t>
      </w:r>
      <w:r w:rsidR="000F282F">
        <w:rPr>
          <w:rFonts w:ascii="Arial Narrow" w:eastAsia="Times New Roman" w:hAnsi="Arial Narrow" w:cs="Times New Roman"/>
          <w:sz w:val="22"/>
          <w:szCs w:val="22"/>
          <w:lang w:val="sk-SK" w:eastAsia="sk-SK"/>
        </w:rPr>
        <w:t>7</w:t>
      </w:r>
      <w:r w:rsidRPr="00637C60">
        <w:rPr>
          <w:rFonts w:ascii="Arial Narrow" w:eastAsia="Times New Roman" w:hAnsi="Arial Narrow" w:cs="Times New Roman"/>
          <w:sz w:val="22"/>
          <w:szCs w:val="22"/>
          <w:lang w:val="sk-SK" w:eastAsia="sk-SK"/>
        </w:rPr>
        <w:t>0 Bratislava</w:t>
      </w:r>
    </w:p>
    <w:p w14:paraId="17234D54" w14:textId="77777777" w:rsidR="00537589" w:rsidRDefault="00537589" w:rsidP="00637C60">
      <w:pPr>
        <w:jc w:val="both"/>
        <w:rPr>
          <w:rFonts w:ascii="Arial Narrow" w:eastAsia="Times New Roman" w:hAnsi="Arial Narrow" w:cs="Times New Roman"/>
          <w:sz w:val="22"/>
          <w:szCs w:val="22"/>
          <w:lang w:val="sk-SK" w:eastAsia="sk-SK"/>
        </w:rPr>
      </w:pPr>
    </w:p>
    <w:p w14:paraId="36C7C1BC" w14:textId="77777777" w:rsidR="00537589" w:rsidRDefault="00537589" w:rsidP="00637C60">
      <w:pPr>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Názov prijímateľa:</w:t>
      </w:r>
      <w:r>
        <w:rPr>
          <w:rFonts w:ascii="Arial Narrow" w:eastAsia="Times New Roman" w:hAnsi="Arial Narrow" w:cs="Times New Roman"/>
          <w:sz w:val="22"/>
          <w:szCs w:val="22"/>
          <w:lang w:val="sk-SK" w:eastAsia="sk-SK"/>
        </w:rPr>
        <w:tab/>
        <w:t>............................................................</w:t>
      </w:r>
    </w:p>
    <w:p w14:paraId="3A260FF7" w14:textId="77777777" w:rsidR="00537589" w:rsidRDefault="00537589" w:rsidP="00637C60">
      <w:pPr>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Adresa prijímateľa:</w:t>
      </w:r>
      <w:r>
        <w:rPr>
          <w:rFonts w:ascii="Arial Narrow" w:eastAsia="Times New Roman" w:hAnsi="Arial Narrow" w:cs="Times New Roman"/>
          <w:sz w:val="22"/>
          <w:szCs w:val="22"/>
          <w:lang w:val="sk-SK" w:eastAsia="sk-SK"/>
        </w:rPr>
        <w:tab/>
        <w:t>............................................................</w:t>
      </w:r>
    </w:p>
    <w:p w14:paraId="2534F1A3" w14:textId="27632BDA" w:rsidR="00537589" w:rsidRDefault="00537589" w:rsidP="00637C60">
      <w:pPr>
        <w:jc w:val="both"/>
        <w:rPr>
          <w:rFonts w:ascii="Arial Narrow" w:eastAsia="Times New Roman" w:hAnsi="Arial Narrow" w:cs="Times New Roman"/>
          <w:sz w:val="22"/>
          <w:szCs w:val="22"/>
          <w:lang w:val="sk-SK" w:eastAsia="sk-SK"/>
        </w:rPr>
      </w:pPr>
    </w:p>
    <w:p w14:paraId="01045BD0" w14:textId="7D13AE53" w:rsidR="006C34B5" w:rsidRDefault="006C34B5" w:rsidP="00637C60">
      <w:pPr>
        <w:jc w:val="both"/>
        <w:rPr>
          <w:rFonts w:ascii="Arial Narrow" w:eastAsia="Times New Roman" w:hAnsi="Arial Narrow" w:cs="Times New Roman"/>
          <w:sz w:val="22"/>
          <w:szCs w:val="22"/>
          <w:lang w:val="sk-SK" w:eastAsia="sk-SK"/>
        </w:rPr>
      </w:pPr>
    </w:p>
    <w:p w14:paraId="380E8936" w14:textId="0D260055" w:rsidR="00637C60" w:rsidRDefault="00637C60">
      <w:pPr>
        <w:jc w:val="both"/>
        <w:rPr>
          <w:rFonts w:ascii="Calibri" w:hAnsi="Calibri"/>
          <w:lang w:val="sk-SK"/>
        </w:rPr>
      </w:pPr>
      <w:r w:rsidRPr="24666037">
        <w:rPr>
          <w:rFonts w:ascii="Arial Narrow" w:eastAsia="Times New Roman" w:hAnsi="Arial Narrow" w:cs="Times New Roman"/>
          <w:sz w:val="22"/>
          <w:szCs w:val="22"/>
          <w:lang w:val="sk-SK" w:eastAsia="sk-SK"/>
        </w:rPr>
        <w:t xml:space="preserve">Trvanie projektu: </w:t>
      </w:r>
      <w:r>
        <w:tab/>
      </w:r>
      <w:r>
        <w:tab/>
      </w:r>
      <w:r w:rsidRPr="24666037">
        <w:rPr>
          <w:rFonts w:ascii="Arial Narrow" w:eastAsia="Times New Roman" w:hAnsi="Arial Narrow" w:cs="Times New Roman"/>
          <w:sz w:val="22"/>
          <w:szCs w:val="22"/>
          <w:lang w:val="sk-SK" w:eastAsia="sk-SK"/>
        </w:rPr>
        <w:t xml:space="preserve">od </w:t>
      </w:r>
      <w:r w:rsidR="008E05F7">
        <w:rPr>
          <w:rFonts w:ascii="Arial Narrow" w:eastAsia="Times New Roman" w:hAnsi="Arial Narrow" w:cs="Times New Roman"/>
          <w:sz w:val="22"/>
          <w:szCs w:val="22"/>
          <w:lang w:val="sk-SK" w:eastAsia="sk-SK"/>
        </w:rPr>
        <w:t>.</w:t>
      </w:r>
      <w:r w:rsidRPr="24666037">
        <w:rPr>
          <w:rFonts w:ascii="Arial Narrow" w:eastAsia="Times New Roman" w:hAnsi="Arial Narrow" w:cs="Times New Roman"/>
          <w:sz w:val="22"/>
          <w:szCs w:val="22"/>
          <w:lang w:val="sk-SK" w:eastAsia="sk-SK"/>
        </w:rPr>
        <w:t xml:space="preserve">...... do </w:t>
      </w:r>
      <w:r w:rsidR="24666037" w:rsidRPr="24666037">
        <w:rPr>
          <w:rFonts w:ascii="Arial Narrow" w:eastAsia="Times New Roman" w:hAnsi="Arial Narrow" w:cs="Times New Roman"/>
          <w:sz w:val="22"/>
          <w:szCs w:val="22"/>
          <w:lang w:val="sk-SK" w:eastAsia="sk-SK"/>
        </w:rPr>
        <w:t>.......</w:t>
      </w:r>
    </w:p>
    <w:p w14:paraId="0211838F" w14:textId="05E763C5" w:rsidR="00637C60" w:rsidRDefault="00637C60" w:rsidP="00637C60">
      <w:pPr>
        <w:jc w:val="both"/>
        <w:rPr>
          <w:rFonts w:ascii="Arial Narrow" w:eastAsia="Times New Roman" w:hAnsi="Arial Narrow" w:cs="Times New Roman"/>
          <w:sz w:val="22"/>
          <w:szCs w:val="22"/>
          <w:lang w:val="sk-SK" w:eastAsia="sk-SK"/>
        </w:rPr>
      </w:pPr>
      <w:r w:rsidRPr="54A98301">
        <w:rPr>
          <w:rFonts w:ascii="Arial Narrow" w:eastAsia="Times New Roman" w:hAnsi="Arial Narrow" w:cs="Times New Roman"/>
          <w:sz w:val="22"/>
          <w:szCs w:val="22"/>
          <w:lang w:val="sk-SK" w:eastAsia="sk-SK"/>
        </w:rPr>
        <w:t>Indikatívna výška prostriedkov mechanizmu určených na Projekt: ........................ EUR</w:t>
      </w:r>
    </w:p>
    <w:p w14:paraId="408B057F" w14:textId="59C01A3D" w:rsidR="00BC6BB4" w:rsidRDefault="00BC6BB4" w:rsidP="00637C60">
      <w:pPr>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Slovom:</w:t>
      </w:r>
      <w:r w:rsidR="00057C0A">
        <w:rPr>
          <w:rFonts w:ascii="Arial Narrow" w:eastAsia="Times New Roman" w:hAnsi="Arial Narrow" w:cs="Times New Roman"/>
          <w:sz w:val="22"/>
          <w:szCs w:val="22"/>
          <w:lang w:val="sk-SK" w:eastAsia="sk-SK"/>
        </w:rPr>
        <w:t xml:space="preserve">  ...................................................................................................................EUR</w:t>
      </w:r>
    </w:p>
    <w:p w14:paraId="7986C5C4" w14:textId="1ECA1E9E" w:rsidR="00637C60" w:rsidRDefault="00637C60" w:rsidP="00637C60">
      <w:pPr>
        <w:jc w:val="both"/>
        <w:rPr>
          <w:rFonts w:ascii="Arial Narrow" w:eastAsia="Times New Roman" w:hAnsi="Arial Narrow" w:cs="Times New Roman"/>
          <w:sz w:val="22"/>
          <w:szCs w:val="22"/>
          <w:lang w:val="sk-SK" w:eastAsia="sk-SK"/>
        </w:rPr>
      </w:pPr>
    </w:p>
    <w:p w14:paraId="4B0551D0" w14:textId="0472A644" w:rsidR="001E6924" w:rsidRPr="00637C60" w:rsidRDefault="3171E252" w:rsidP="001E6924">
      <w:pPr>
        <w:ind w:left="1701" w:hanging="1701"/>
        <w:jc w:val="both"/>
        <w:rPr>
          <w:rFonts w:ascii="Arial Narrow" w:eastAsia="Times New Roman" w:hAnsi="Arial Narrow" w:cs="Times New Roman"/>
          <w:sz w:val="22"/>
          <w:szCs w:val="22"/>
          <w:lang w:val="sk-SK" w:eastAsia="sk-SK"/>
        </w:rPr>
      </w:pPr>
      <w:r w:rsidRPr="3E886782">
        <w:rPr>
          <w:rFonts w:ascii="Arial Narrow" w:eastAsia="Times New Roman" w:hAnsi="Arial Narrow" w:cs="Times New Roman"/>
          <w:sz w:val="22"/>
          <w:szCs w:val="22"/>
          <w:lang w:val="sk-SK" w:eastAsia="sk-SK"/>
        </w:rPr>
        <w:t xml:space="preserve">Hlavný cieľ Projektu: </w:t>
      </w:r>
      <w:r w:rsidR="55F1D17C" w:rsidRPr="3E886782">
        <w:rPr>
          <w:rFonts w:ascii="Arial Narrow" w:eastAsia="Times New Roman" w:hAnsi="Arial Narrow" w:cs="Times New Roman"/>
          <w:sz w:val="22"/>
          <w:szCs w:val="22"/>
          <w:lang w:val="sk-SK" w:eastAsia="sk-SK"/>
        </w:rPr>
        <w:t>Podpora výskumníka .....................................................................................(uvedie sa meno) na/v ...........................................................(uvedie sa prijímateľ) pri relokácii jeho výskumnej činnosti na Slovensko. A to tak, aby z úspešného zapracovania výskumníka u prijímateľa benefitovali obe strany</w:t>
      </w:r>
      <w:r w:rsidR="00104006" w:rsidRPr="3E886782">
        <w:rPr>
          <w:rFonts w:ascii="Arial Narrow" w:eastAsia="Times New Roman" w:hAnsi="Arial Narrow" w:cs="Times New Roman"/>
          <w:sz w:val="22"/>
          <w:szCs w:val="22"/>
          <w:lang w:val="sk-SK" w:eastAsia="sk-SK"/>
        </w:rPr>
        <w:t xml:space="preserve"> a</w:t>
      </w:r>
      <w:r w:rsidR="55F1D17C" w:rsidRPr="3E886782">
        <w:rPr>
          <w:rFonts w:ascii="Arial Narrow" w:eastAsia="Times New Roman" w:hAnsi="Arial Narrow" w:cs="Times New Roman"/>
          <w:sz w:val="22"/>
          <w:szCs w:val="22"/>
          <w:lang w:val="sk-SK" w:eastAsia="sk-SK"/>
        </w:rPr>
        <w:t xml:space="preserve"> podporil sa rozvoj výskumného potenciálu u jednotlivca aj prijmateľskej inštitúcie.  </w:t>
      </w:r>
    </w:p>
    <w:p w14:paraId="0B4704CF" w14:textId="77777777" w:rsidR="001E6924" w:rsidRDefault="001E6924" w:rsidP="00637C60">
      <w:pPr>
        <w:jc w:val="both"/>
        <w:rPr>
          <w:rFonts w:ascii="Arial Narrow" w:eastAsia="Times New Roman" w:hAnsi="Arial Narrow" w:cs="Times New Roman"/>
          <w:b/>
          <w:sz w:val="22"/>
          <w:szCs w:val="22"/>
          <w:lang w:val="sk-SK" w:eastAsia="sk-SK"/>
        </w:rPr>
      </w:pPr>
    </w:p>
    <w:p w14:paraId="4B1A7873" w14:textId="083FD9B3" w:rsidR="00637C60" w:rsidRPr="00537589" w:rsidRDefault="00B43877" w:rsidP="0054217E">
      <w:pPr>
        <w:jc w:val="center"/>
        <w:rPr>
          <w:rFonts w:ascii="Arial Narrow" w:eastAsia="Times New Roman" w:hAnsi="Arial Narrow" w:cs="Times New Roman"/>
          <w:b/>
          <w:sz w:val="22"/>
          <w:szCs w:val="22"/>
          <w:lang w:val="sk-SK" w:eastAsia="sk-SK"/>
        </w:rPr>
      </w:pPr>
      <w:r w:rsidRPr="00537589">
        <w:rPr>
          <w:rFonts w:ascii="Arial Narrow" w:eastAsia="Times New Roman" w:hAnsi="Arial Narrow" w:cs="Times New Roman"/>
          <w:b/>
          <w:sz w:val="22"/>
          <w:szCs w:val="22"/>
          <w:lang w:val="sk-SK" w:eastAsia="sk-SK"/>
        </w:rPr>
        <w:t>F</w:t>
      </w:r>
      <w:r w:rsidR="0054217E">
        <w:rPr>
          <w:rFonts w:ascii="Arial Narrow" w:eastAsia="Times New Roman" w:hAnsi="Arial Narrow" w:cs="Times New Roman"/>
          <w:b/>
          <w:sz w:val="22"/>
          <w:szCs w:val="22"/>
          <w:lang w:val="sk-SK" w:eastAsia="sk-SK"/>
        </w:rPr>
        <w:t>INANCOVANIE PROJEKTU</w:t>
      </w:r>
    </w:p>
    <w:p w14:paraId="79B813BA" w14:textId="77777777" w:rsidR="00637C60" w:rsidRDefault="00637C60" w:rsidP="00637C60">
      <w:pPr>
        <w:jc w:val="both"/>
        <w:rPr>
          <w:rFonts w:ascii="Arial Narrow" w:eastAsia="Times New Roman" w:hAnsi="Arial Narrow" w:cs="Times New Roman"/>
          <w:sz w:val="22"/>
          <w:szCs w:val="22"/>
          <w:lang w:val="sk-SK" w:eastAsia="sk-SK"/>
        </w:rPr>
      </w:pPr>
    </w:p>
    <w:p w14:paraId="1500E9F0" w14:textId="0ABFEA00" w:rsidR="00637C60" w:rsidRDefault="27E79FF6" w:rsidP="00637C60">
      <w:pPr>
        <w:jc w:val="both"/>
        <w:rPr>
          <w:rFonts w:ascii="Arial Narrow" w:eastAsia="Times New Roman" w:hAnsi="Arial Narrow" w:cs="Times New Roman"/>
          <w:sz w:val="22"/>
          <w:szCs w:val="22"/>
          <w:lang w:val="sk-SK" w:eastAsia="sk-SK"/>
        </w:rPr>
      </w:pPr>
      <w:r w:rsidRPr="1BC50C16">
        <w:rPr>
          <w:rFonts w:ascii="Arial Narrow" w:eastAsia="Times New Roman" w:hAnsi="Arial Narrow" w:cs="Times New Roman"/>
          <w:sz w:val="22"/>
          <w:szCs w:val="22"/>
          <w:lang w:val="sk-SK" w:eastAsia="sk-SK"/>
        </w:rPr>
        <w:t>Projekt bude financovaný z prostriedkov mechanizmu Plánu obnovy a odolnosti SR</w:t>
      </w:r>
      <w:r w:rsidR="584B8CE5" w:rsidRPr="1BC50C16">
        <w:rPr>
          <w:rFonts w:ascii="Arial Narrow" w:eastAsia="Times New Roman" w:hAnsi="Arial Narrow" w:cs="Times New Roman"/>
          <w:sz w:val="22"/>
          <w:szCs w:val="22"/>
          <w:lang w:val="sk-SK" w:eastAsia="sk-SK"/>
        </w:rPr>
        <w:t xml:space="preserve"> pri dodržiavaní ustanovení Systému implementácie Plán</w:t>
      </w:r>
      <w:r w:rsidR="6125B3E6" w:rsidRPr="1BC50C16">
        <w:rPr>
          <w:rFonts w:ascii="Arial Narrow" w:eastAsia="Times New Roman" w:hAnsi="Arial Narrow" w:cs="Times New Roman"/>
          <w:sz w:val="22"/>
          <w:szCs w:val="22"/>
          <w:lang w:val="sk-SK" w:eastAsia="sk-SK"/>
        </w:rPr>
        <w:t>u</w:t>
      </w:r>
      <w:r w:rsidR="584B8CE5" w:rsidRPr="1BC50C16">
        <w:rPr>
          <w:rFonts w:ascii="Arial Narrow" w:eastAsia="Times New Roman" w:hAnsi="Arial Narrow" w:cs="Times New Roman"/>
          <w:sz w:val="22"/>
          <w:szCs w:val="22"/>
          <w:lang w:val="sk-SK" w:eastAsia="sk-SK"/>
        </w:rPr>
        <w:t xml:space="preserve"> obnovy a odolnosti SR</w:t>
      </w:r>
      <w:r w:rsidR="455F26B3" w:rsidRPr="1BC50C16">
        <w:rPr>
          <w:rFonts w:ascii="Arial Narrow" w:eastAsia="Times New Roman" w:hAnsi="Arial Narrow" w:cs="Times New Roman"/>
          <w:sz w:val="22"/>
          <w:szCs w:val="22"/>
          <w:lang w:val="sk-SK" w:eastAsia="sk-SK"/>
        </w:rPr>
        <w:t xml:space="preserve"> systémom refundácie a zálohových platieb.</w:t>
      </w:r>
    </w:p>
    <w:p w14:paraId="4BA495C1" w14:textId="28602D4F" w:rsidR="00637C60" w:rsidRDefault="00637C60" w:rsidP="00637C60">
      <w:pPr>
        <w:jc w:val="both"/>
        <w:rPr>
          <w:rFonts w:ascii="Arial Narrow" w:eastAsia="Times New Roman" w:hAnsi="Arial Narrow" w:cs="Times New Roman"/>
          <w:sz w:val="22"/>
          <w:szCs w:val="22"/>
          <w:lang w:val="sk-SK" w:eastAsia="sk-SK"/>
        </w:rPr>
      </w:pPr>
    </w:p>
    <w:p w14:paraId="0CB700DA" w14:textId="212CF198" w:rsidR="00FA3207" w:rsidRDefault="00FA3207" w:rsidP="00FA3207">
      <w:pPr>
        <w:jc w:val="both"/>
        <w:rPr>
          <w:rFonts w:ascii="Arial Narrow" w:eastAsia="Times New Roman" w:hAnsi="Arial Narrow" w:cs="Times New Roman"/>
          <w:sz w:val="22"/>
          <w:szCs w:val="22"/>
          <w:lang w:val="sk-SK" w:eastAsia="sk-SK"/>
        </w:rPr>
      </w:pPr>
      <w:r w:rsidRPr="00FA3207">
        <w:rPr>
          <w:rFonts w:ascii="Arial Narrow" w:eastAsia="Times New Roman" w:hAnsi="Arial Narrow" w:cs="Times New Roman"/>
          <w:sz w:val="22"/>
          <w:szCs w:val="22"/>
          <w:lang w:val="sk-SK" w:eastAsia="sk-SK"/>
        </w:rPr>
        <w:t xml:space="preserve">Prostriedky mechanizmu </w:t>
      </w:r>
      <w:r>
        <w:rPr>
          <w:rFonts w:ascii="Arial Narrow" w:eastAsia="Times New Roman" w:hAnsi="Arial Narrow" w:cs="Times New Roman"/>
          <w:sz w:val="22"/>
          <w:szCs w:val="22"/>
          <w:lang w:val="sk-SK" w:eastAsia="sk-SK"/>
        </w:rPr>
        <w:t xml:space="preserve">budú </w:t>
      </w:r>
      <w:r w:rsidRPr="00FA3207">
        <w:rPr>
          <w:rFonts w:ascii="Arial Narrow" w:eastAsia="Times New Roman" w:hAnsi="Arial Narrow" w:cs="Times New Roman"/>
          <w:sz w:val="22"/>
          <w:szCs w:val="22"/>
          <w:lang w:val="sk-SK" w:eastAsia="sk-SK"/>
        </w:rPr>
        <w:t>poskyt</w:t>
      </w:r>
      <w:r>
        <w:rPr>
          <w:rFonts w:ascii="Arial Narrow" w:eastAsia="Times New Roman" w:hAnsi="Arial Narrow" w:cs="Times New Roman"/>
          <w:sz w:val="22"/>
          <w:szCs w:val="22"/>
          <w:lang w:val="sk-SK" w:eastAsia="sk-SK"/>
        </w:rPr>
        <w:t>ované</w:t>
      </w:r>
      <w:r w:rsidRPr="00FA3207">
        <w:rPr>
          <w:rFonts w:ascii="Arial Narrow" w:eastAsia="Times New Roman" w:hAnsi="Arial Narrow" w:cs="Times New Roman"/>
          <w:sz w:val="22"/>
          <w:szCs w:val="22"/>
          <w:lang w:val="sk-SK" w:eastAsia="sk-SK"/>
        </w:rPr>
        <w:t xml:space="preserve"> po nadobudnutí účinnosti </w:t>
      </w:r>
      <w:r>
        <w:rPr>
          <w:rFonts w:ascii="Arial Narrow" w:eastAsia="Times New Roman" w:hAnsi="Arial Narrow" w:cs="Times New Roman"/>
          <w:sz w:val="22"/>
          <w:szCs w:val="22"/>
          <w:lang w:val="sk-SK" w:eastAsia="sk-SK"/>
        </w:rPr>
        <w:t xml:space="preserve">tejto </w:t>
      </w:r>
      <w:r w:rsidRPr="00FA3207">
        <w:rPr>
          <w:rFonts w:ascii="Arial Narrow" w:eastAsia="Times New Roman" w:hAnsi="Arial Narrow" w:cs="Times New Roman"/>
          <w:sz w:val="22"/>
          <w:szCs w:val="22"/>
          <w:lang w:val="sk-SK" w:eastAsia="sk-SK"/>
        </w:rPr>
        <w:t xml:space="preserve">zmluvy </w:t>
      </w:r>
      <w:r>
        <w:rPr>
          <w:rFonts w:ascii="Arial Narrow" w:eastAsia="Times New Roman" w:hAnsi="Arial Narrow" w:cs="Times New Roman"/>
          <w:sz w:val="22"/>
          <w:szCs w:val="22"/>
          <w:lang w:val="sk-SK" w:eastAsia="sk-SK"/>
        </w:rPr>
        <w:t>podľa stanoveného harmonogramu</w:t>
      </w:r>
      <w:r w:rsidR="00E06044">
        <w:rPr>
          <w:rFonts w:ascii="Arial Narrow" w:eastAsia="Times New Roman" w:hAnsi="Arial Narrow" w:cs="Times New Roman"/>
          <w:sz w:val="22"/>
          <w:szCs w:val="22"/>
          <w:lang w:val="sk-SK" w:eastAsia="sk-SK"/>
        </w:rPr>
        <w:t xml:space="preserve"> </w:t>
      </w:r>
      <w:r w:rsidR="00133DEB">
        <w:rPr>
          <w:rFonts w:ascii="Arial Narrow" w:eastAsia="Times New Roman" w:hAnsi="Arial Narrow" w:cs="Times New Roman"/>
          <w:sz w:val="22"/>
          <w:szCs w:val="22"/>
          <w:lang w:val="sk-SK" w:eastAsia="sk-SK"/>
        </w:rPr>
        <w:t xml:space="preserve">bezhotovostným prevodom </w:t>
      </w:r>
      <w:r w:rsidR="00E06044">
        <w:rPr>
          <w:rFonts w:ascii="Arial Narrow" w:eastAsia="Times New Roman" w:hAnsi="Arial Narrow" w:cs="Times New Roman"/>
          <w:sz w:val="22"/>
          <w:szCs w:val="22"/>
          <w:lang w:val="sk-SK" w:eastAsia="sk-SK"/>
        </w:rPr>
        <w:t xml:space="preserve">na </w:t>
      </w:r>
      <w:r w:rsidR="00133DEB">
        <w:rPr>
          <w:rFonts w:ascii="Arial Narrow" w:eastAsia="Times New Roman" w:hAnsi="Arial Narrow" w:cs="Times New Roman"/>
          <w:sz w:val="22"/>
          <w:szCs w:val="22"/>
          <w:lang w:val="sk-SK" w:eastAsia="sk-SK"/>
        </w:rPr>
        <w:t xml:space="preserve">bankové </w:t>
      </w:r>
      <w:r w:rsidR="00E06044">
        <w:rPr>
          <w:rFonts w:ascii="Arial Narrow" w:eastAsia="Times New Roman" w:hAnsi="Arial Narrow" w:cs="Times New Roman"/>
          <w:sz w:val="22"/>
          <w:szCs w:val="22"/>
          <w:lang w:val="sk-SK" w:eastAsia="sk-SK"/>
        </w:rPr>
        <w:t>účty</w:t>
      </w:r>
      <w:r w:rsidR="00133DEB">
        <w:rPr>
          <w:rFonts w:ascii="Arial Narrow" w:eastAsia="Times New Roman" w:hAnsi="Arial Narrow" w:cs="Times New Roman"/>
          <w:sz w:val="22"/>
          <w:szCs w:val="22"/>
          <w:lang w:val="sk-SK" w:eastAsia="sk-SK"/>
        </w:rPr>
        <w:t xml:space="preserve"> zmluvných strán.</w:t>
      </w:r>
    </w:p>
    <w:p w14:paraId="3242B789" w14:textId="609267E6" w:rsidR="00E06044" w:rsidRDefault="00E06044" w:rsidP="00FA3207">
      <w:pPr>
        <w:jc w:val="both"/>
        <w:rPr>
          <w:rFonts w:ascii="Arial Narrow" w:eastAsia="Times New Roman" w:hAnsi="Arial Narrow" w:cs="Times New Roman"/>
          <w:sz w:val="22"/>
          <w:szCs w:val="22"/>
          <w:lang w:val="sk-SK" w:eastAsia="sk-SK"/>
        </w:rPr>
      </w:pPr>
    </w:p>
    <w:p w14:paraId="6BA8D136" w14:textId="42D434A6" w:rsidR="00E87FEF" w:rsidRPr="00E87FEF" w:rsidRDefault="00D151ED" w:rsidP="7577CDCE">
      <w:pPr>
        <w:jc w:val="center"/>
        <w:rPr>
          <w:rFonts w:ascii="Arial Narrow" w:eastAsia="Times New Roman" w:hAnsi="Arial Narrow" w:cs="Times New Roman"/>
          <w:b/>
          <w:bCs/>
          <w:sz w:val="22"/>
          <w:szCs w:val="22"/>
          <w:lang w:val="sk-SK" w:eastAsia="sk-SK"/>
        </w:rPr>
      </w:pPr>
      <w:r w:rsidRPr="7577CDCE">
        <w:rPr>
          <w:rFonts w:ascii="Arial Narrow" w:eastAsia="Times New Roman" w:hAnsi="Arial Narrow" w:cs="Times New Roman"/>
          <w:b/>
          <w:bCs/>
          <w:sz w:val="22"/>
          <w:szCs w:val="22"/>
          <w:lang w:val="sk-SK" w:eastAsia="sk-SK"/>
        </w:rPr>
        <w:t>SYSTÉM FINANČNÝCH ÚČTOV</w:t>
      </w:r>
    </w:p>
    <w:p w14:paraId="05A5A25B" w14:textId="77777777" w:rsidR="00E87FEF" w:rsidRDefault="00E87FEF" w:rsidP="00FA3207">
      <w:pPr>
        <w:jc w:val="both"/>
        <w:rPr>
          <w:rFonts w:ascii="Arial Narrow" w:eastAsia="Times New Roman" w:hAnsi="Arial Narrow" w:cs="Times New Roman"/>
          <w:sz w:val="22"/>
          <w:szCs w:val="22"/>
          <w:lang w:val="sk-SK" w:eastAsia="sk-SK"/>
        </w:rPr>
      </w:pPr>
    </w:p>
    <w:p w14:paraId="290200E2" w14:textId="77777777" w:rsidR="00E87FEF" w:rsidRPr="00133DEB" w:rsidRDefault="00E87FEF" w:rsidP="00FA3207">
      <w:pPr>
        <w:jc w:val="both"/>
        <w:rPr>
          <w:rFonts w:ascii="Arial Narrow" w:eastAsia="Times New Roman" w:hAnsi="Arial Narrow" w:cs="Times New Roman"/>
          <w:sz w:val="22"/>
          <w:szCs w:val="22"/>
          <w:u w:val="single"/>
          <w:lang w:val="sk-SK" w:eastAsia="sk-SK"/>
        </w:rPr>
      </w:pPr>
      <w:r w:rsidRPr="00133DEB">
        <w:rPr>
          <w:rFonts w:ascii="Arial Narrow" w:eastAsia="Times New Roman" w:hAnsi="Arial Narrow" w:cs="Times New Roman"/>
          <w:sz w:val="22"/>
          <w:szCs w:val="22"/>
          <w:u w:val="single"/>
          <w:lang w:val="sk-SK" w:eastAsia="sk-SK"/>
        </w:rPr>
        <w:t>Účty vykonávateľa</w:t>
      </w:r>
    </w:p>
    <w:p w14:paraId="595CF398" w14:textId="120FCB54" w:rsidR="00E87FEF" w:rsidRDefault="00E87FEF" w:rsidP="00FA3207">
      <w:pPr>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Výdavkový rozpočtový účet</w:t>
      </w:r>
    </w:p>
    <w:p w14:paraId="115C47E3" w14:textId="77777777" w:rsidR="00133DEB" w:rsidRDefault="00E87FEF" w:rsidP="00FA3207">
      <w:pPr>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Názov inštitúcie:</w:t>
      </w:r>
      <w:r>
        <w:rPr>
          <w:rFonts w:ascii="Arial Narrow" w:eastAsia="Times New Roman" w:hAnsi="Arial Narrow" w:cs="Times New Roman"/>
          <w:sz w:val="22"/>
          <w:szCs w:val="22"/>
          <w:lang w:val="sk-SK" w:eastAsia="sk-SK"/>
        </w:rPr>
        <w:tab/>
      </w:r>
      <w:r>
        <w:rPr>
          <w:rFonts w:ascii="Arial Narrow" w:eastAsia="Times New Roman" w:hAnsi="Arial Narrow" w:cs="Times New Roman"/>
          <w:sz w:val="22"/>
          <w:szCs w:val="22"/>
          <w:lang w:val="sk-SK" w:eastAsia="sk-SK"/>
        </w:rPr>
        <w:tab/>
      </w:r>
      <w:r>
        <w:rPr>
          <w:rFonts w:ascii="Arial Narrow" w:eastAsia="Times New Roman" w:hAnsi="Arial Narrow" w:cs="Times New Roman"/>
          <w:sz w:val="22"/>
          <w:szCs w:val="22"/>
          <w:lang w:val="sk-SK" w:eastAsia="sk-SK"/>
        </w:rPr>
        <w:tab/>
        <w:t>Štátna pokladnica</w:t>
      </w:r>
    </w:p>
    <w:p w14:paraId="0E285E89" w14:textId="00A4E33F" w:rsidR="00E87FEF" w:rsidRDefault="00133DEB" w:rsidP="00FA3207">
      <w:pPr>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Číslo účtu (IBAN):</w:t>
      </w:r>
      <w:r>
        <w:rPr>
          <w:rFonts w:ascii="Arial Narrow" w:eastAsia="Times New Roman" w:hAnsi="Arial Narrow" w:cs="Times New Roman"/>
          <w:sz w:val="22"/>
          <w:szCs w:val="22"/>
          <w:lang w:val="sk-SK" w:eastAsia="sk-SK"/>
        </w:rPr>
        <w:tab/>
      </w:r>
      <w:r>
        <w:rPr>
          <w:rFonts w:ascii="Arial Narrow" w:eastAsia="Times New Roman" w:hAnsi="Arial Narrow" w:cs="Times New Roman"/>
          <w:sz w:val="22"/>
          <w:szCs w:val="22"/>
          <w:lang w:val="sk-SK" w:eastAsia="sk-SK"/>
        </w:rPr>
        <w:tab/>
        <w:t>................................................................</w:t>
      </w:r>
      <w:r w:rsidR="00E87FEF">
        <w:rPr>
          <w:rFonts w:ascii="Arial Narrow" w:eastAsia="Times New Roman" w:hAnsi="Arial Narrow" w:cs="Times New Roman"/>
          <w:sz w:val="22"/>
          <w:szCs w:val="22"/>
          <w:lang w:val="sk-SK" w:eastAsia="sk-SK"/>
        </w:rPr>
        <w:tab/>
      </w:r>
      <w:r w:rsidR="00E87FEF">
        <w:rPr>
          <w:rFonts w:ascii="Arial Narrow" w:eastAsia="Times New Roman" w:hAnsi="Arial Narrow" w:cs="Times New Roman"/>
          <w:sz w:val="22"/>
          <w:szCs w:val="22"/>
          <w:lang w:val="sk-SK" w:eastAsia="sk-SK"/>
        </w:rPr>
        <w:tab/>
      </w:r>
    </w:p>
    <w:p w14:paraId="555752C9" w14:textId="02F814FC" w:rsidR="00133DEB" w:rsidRDefault="00E87FEF" w:rsidP="00FA3207">
      <w:pPr>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Príjmový rozpočtový účet</w:t>
      </w:r>
    </w:p>
    <w:p w14:paraId="05F0D6F9" w14:textId="403632EB" w:rsidR="00133DEB" w:rsidRDefault="00133DEB" w:rsidP="00FA3207">
      <w:pPr>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Názov inštitúcie:</w:t>
      </w:r>
      <w:r>
        <w:rPr>
          <w:rFonts w:ascii="Arial Narrow" w:eastAsia="Times New Roman" w:hAnsi="Arial Narrow" w:cs="Times New Roman"/>
          <w:sz w:val="22"/>
          <w:szCs w:val="22"/>
          <w:lang w:val="sk-SK" w:eastAsia="sk-SK"/>
        </w:rPr>
        <w:tab/>
      </w:r>
      <w:r>
        <w:rPr>
          <w:rFonts w:ascii="Arial Narrow" w:eastAsia="Times New Roman" w:hAnsi="Arial Narrow" w:cs="Times New Roman"/>
          <w:sz w:val="22"/>
          <w:szCs w:val="22"/>
          <w:lang w:val="sk-SK" w:eastAsia="sk-SK"/>
        </w:rPr>
        <w:tab/>
      </w:r>
      <w:r>
        <w:rPr>
          <w:rFonts w:ascii="Arial Narrow" w:eastAsia="Times New Roman" w:hAnsi="Arial Narrow" w:cs="Times New Roman"/>
          <w:sz w:val="22"/>
          <w:szCs w:val="22"/>
          <w:lang w:val="sk-SK" w:eastAsia="sk-SK"/>
        </w:rPr>
        <w:tab/>
        <w:t>Štátna pokladnica</w:t>
      </w:r>
    </w:p>
    <w:p w14:paraId="3FD5A10B" w14:textId="73CDAE7B" w:rsidR="00E87FEF" w:rsidRDefault="00133DEB" w:rsidP="00FA3207">
      <w:pPr>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Číslo účtu (IBAN):</w:t>
      </w:r>
      <w:r>
        <w:rPr>
          <w:rFonts w:ascii="Arial Narrow" w:eastAsia="Times New Roman" w:hAnsi="Arial Narrow" w:cs="Times New Roman"/>
          <w:sz w:val="22"/>
          <w:szCs w:val="22"/>
          <w:lang w:val="sk-SK" w:eastAsia="sk-SK"/>
        </w:rPr>
        <w:tab/>
      </w:r>
      <w:r w:rsidR="00E87FEF">
        <w:rPr>
          <w:rFonts w:ascii="Arial Narrow" w:eastAsia="Times New Roman" w:hAnsi="Arial Narrow" w:cs="Times New Roman"/>
          <w:sz w:val="22"/>
          <w:szCs w:val="22"/>
          <w:lang w:val="sk-SK" w:eastAsia="sk-SK"/>
        </w:rPr>
        <w:t xml:space="preserve">  </w:t>
      </w:r>
      <w:r w:rsidR="00E87FEF">
        <w:rPr>
          <w:rFonts w:ascii="Arial Narrow" w:eastAsia="Times New Roman" w:hAnsi="Arial Narrow" w:cs="Times New Roman"/>
          <w:sz w:val="22"/>
          <w:szCs w:val="22"/>
          <w:lang w:val="sk-SK" w:eastAsia="sk-SK"/>
        </w:rPr>
        <w:tab/>
        <w:t>................................................................</w:t>
      </w:r>
    </w:p>
    <w:p w14:paraId="26E33987" w14:textId="7622B653" w:rsidR="00E87FEF" w:rsidRDefault="00E87FEF" w:rsidP="00FA3207">
      <w:pPr>
        <w:jc w:val="both"/>
        <w:rPr>
          <w:rFonts w:ascii="Arial Narrow" w:eastAsia="Times New Roman" w:hAnsi="Arial Narrow" w:cs="Times New Roman"/>
          <w:sz w:val="22"/>
          <w:szCs w:val="22"/>
          <w:lang w:val="sk-SK" w:eastAsia="sk-SK"/>
        </w:rPr>
      </w:pPr>
    </w:p>
    <w:p w14:paraId="2CB97687" w14:textId="541171C9" w:rsidR="00E87FEF" w:rsidRPr="00057C0A" w:rsidRDefault="00E87FEF" w:rsidP="00FA3207">
      <w:pPr>
        <w:jc w:val="both"/>
        <w:rPr>
          <w:rFonts w:ascii="Arial Narrow" w:eastAsia="Times New Roman" w:hAnsi="Arial Narrow" w:cs="Times New Roman"/>
          <w:sz w:val="22"/>
          <w:szCs w:val="22"/>
          <w:u w:val="single"/>
          <w:lang w:val="sk-SK" w:eastAsia="sk-SK"/>
        </w:rPr>
      </w:pPr>
      <w:r w:rsidRPr="00057C0A">
        <w:rPr>
          <w:rFonts w:ascii="Arial Narrow" w:eastAsia="Times New Roman" w:hAnsi="Arial Narrow" w:cs="Times New Roman"/>
          <w:sz w:val="22"/>
          <w:szCs w:val="22"/>
          <w:u w:val="single"/>
          <w:lang w:val="sk-SK" w:eastAsia="sk-SK"/>
        </w:rPr>
        <w:t>Účet prijímateľa</w:t>
      </w:r>
    </w:p>
    <w:p w14:paraId="073111F6" w14:textId="1E6A99F6" w:rsidR="00133DEB" w:rsidRPr="00133DEB" w:rsidRDefault="00133DEB" w:rsidP="00133DEB">
      <w:pPr>
        <w:jc w:val="both"/>
        <w:rPr>
          <w:rFonts w:ascii="Arial Narrow" w:eastAsia="Times New Roman" w:hAnsi="Arial Narrow" w:cs="Times New Roman"/>
          <w:sz w:val="22"/>
          <w:szCs w:val="22"/>
          <w:lang w:val="sk-SK" w:eastAsia="sk-SK"/>
        </w:rPr>
      </w:pPr>
      <w:r w:rsidRPr="00133DEB">
        <w:rPr>
          <w:rFonts w:ascii="Arial Narrow" w:eastAsia="Times New Roman" w:hAnsi="Arial Narrow" w:cs="Times New Roman"/>
          <w:sz w:val="22"/>
          <w:szCs w:val="22"/>
          <w:lang w:val="sk-SK" w:eastAsia="sk-SK"/>
        </w:rPr>
        <w:t>Názov inštitúcie:</w:t>
      </w:r>
      <w:r w:rsidRPr="00133DEB">
        <w:rPr>
          <w:rFonts w:ascii="Arial Narrow" w:eastAsia="Times New Roman" w:hAnsi="Arial Narrow" w:cs="Times New Roman"/>
          <w:sz w:val="22"/>
          <w:szCs w:val="22"/>
          <w:lang w:val="sk-SK" w:eastAsia="sk-SK"/>
        </w:rPr>
        <w:tab/>
      </w:r>
      <w:r w:rsidRPr="00133DEB">
        <w:rPr>
          <w:rFonts w:ascii="Arial Narrow" w:eastAsia="Times New Roman" w:hAnsi="Arial Narrow" w:cs="Times New Roman"/>
          <w:sz w:val="22"/>
          <w:szCs w:val="22"/>
          <w:lang w:val="sk-SK" w:eastAsia="sk-SK"/>
        </w:rPr>
        <w:tab/>
      </w:r>
      <w:r w:rsidRPr="00133DEB">
        <w:rPr>
          <w:rFonts w:ascii="Arial Narrow" w:eastAsia="Times New Roman" w:hAnsi="Arial Narrow" w:cs="Times New Roman"/>
          <w:sz w:val="22"/>
          <w:szCs w:val="22"/>
          <w:lang w:val="sk-SK" w:eastAsia="sk-SK"/>
        </w:rPr>
        <w:tab/>
      </w:r>
      <w:r>
        <w:rPr>
          <w:rFonts w:ascii="Arial Narrow" w:eastAsia="Times New Roman" w:hAnsi="Arial Narrow" w:cs="Times New Roman"/>
          <w:sz w:val="22"/>
          <w:szCs w:val="22"/>
          <w:lang w:val="sk-SK" w:eastAsia="sk-SK"/>
        </w:rPr>
        <w:t>................................................................</w:t>
      </w:r>
    </w:p>
    <w:p w14:paraId="3C7BF59B" w14:textId="268A6ABE" w:rsidR="001E6924" w:rsidRDefault="00133DEB" w:rsidP="7388DF24">
      <w:pPr>
        <w:jc w:val="both"/>
        <w:rPr>
          <w:rFonts w:ascii="Arial Narrow" w:eastAsia="Times New Roman" w:hAnsi="Arial Narrow" w:cs="Times New Roman"/>
          <w:sz w:val="22"/>
          <w:szCs w:val="22"/>
          <w:lang w:val="sk-SK" w:eastAsia="sk-SK"/>
        </w:rPr>
      </w:pPr>
      <w:r w:rsidRPr="7388DF24">
        <w:rPr>
          <w:rFonts w:ascii="Arial Narrow" w:eastAsia="Times New Roman" w:hAnsi="Arial Narrow" w:cs="Times New Roman"/>
          <w:sz w:val="22"/>
          <w:szCs w:val="22"/>
          <w:lang w:val="sk-SK" w:eastAsia="sk-SK"/>
        </w:rPr>
        <w:t>Číslo účtu (IBAN):</w:t>
      </w:r>
      <w:r w:rsidR="001E6924">
        <w:tab/>
      </w:r>
      <w:r w:rsidR="001E6924">
        <w:tab/>
      </w:r>
      <w:r w:rsidRPr="7388DF24">
        <w:rPr>
          <w:rFonts w:ascii="Arial Narrow" w:eastAsia="Times New Roman" w:hAnsi="Arial Narrow" w:cs="Times New Roman"/>
          <w:sz w:val="22"/>
          <w:szCs w:val="22"/>
          <w:lang w:val="sk-SK" w:eastAsia="sk-SK"/>
        </w:rPr>
        <w:t>................................................................</w:t>
      </w:r>
      <w:r w:rsidR="001E6924">
        <w:tab/>
      </w:r>
      <w:r w:rsidR="001E6924">
        <w:tab/>
      </w:r>
    </w:p>
    <w:p w14:paraId="1559618E" w14:textId="77777777" w:rsidR="000F282F" w:rsidRDefault="000F282F" w:rsidP="001D7C3F">
      <w:pPr>
        <w:jc w:val="center"/>
        <w:rPr>
          <w:rFonts w:ascii="Arial Narrow" w:eastAsia="Times New Roman" w:hAnsi="Arial Narrow" w:cs="Times New Roman"/>
          <w:b/>
          <w:sz w:val="22"/>
          <w:szCs w:val="22"/>
          <w:lang w:val="sk-SK" w:eastAsia="sk-SK"/>
        </w:rPr>
      </w:pPr>
    </w:p>
    <w:p w14:paraId="1DD02AB0" w14:textId="77777777" w:rsidR="001E6924" w:rsidRDefault="001E6924" w:rsidP="001D7C3F">
      <w:pPr>
        <w:jc w:val="center"/>
        <w:rPr>
          <w:rFonts w:ascii="Arial Narrow" w:eastAsia="Times New Roman" w:hAnsi="Arial Narrow" w:cs="Times New Roman"/>
          <w:b/>
          <w:sz w:val="22"/>
          <w:szCs w:val="22"/>
          <w:lang w:val="sk-SK" w:eastAsia="sk-SK"/>
        </w:rPr>
      </w:pPr>
    </w:p>
    <w:p w14:paraId="458E6B96" w14:textId="77777777" w:rsidR="00DF57CB" w:rsidRDefault="00DF57CB" w:rsidP="001D7C3F">
      <w:pPr>
        <w:jc w:val="center"/>
        <w:rPr>
          <w:rFonts w:ascii="Arial Narrow" w:eastAsia="Times New Roman" w:hAnsi="Arial Narrow" w:cs="Times New Roman"/>
          <w:b/>
          <w:sz w:val="22"/>
          <w:szCs w:val="22"/>
          <w:lang w:val="sk-SK" w:eastAsia="sk-SK"/>
        </w:rPr>
      </w:pPr>
    </w:p>
    <w:p w14:paraId="7952E511" w14:textId="77777777" w:rsidR="00DF57CB" w:rsidRDefault="00DF57CB" w:rsidP="001D7C3F">
      <w:pPr>
        <w:jc w:val="center"/>
        <w:rPr>
          <w:rFonts w:ascii="Arial Narrow" w:eastAsia="Times New Roman" w:hAnsi="Arial Narrow" w:cs="Times New Roman"/>
          <w:b/>
          <w:sz w:val="22"/>
          <w:szCs w:val="22"/>
          <w:lang w:val="sk-SK" w:eastAsia="sk-SK"/>
        </w:rPr>
      </w:pPr>
    </w:p>
    <w:p w14:paraId="5EF42064" w14:textId="7A8A118C" w:rsidR="00D91706" w:rsidRPr="00D91706" w:rsidRDefault="001D7C3F" w:rsidP="001D7C3F">
      <w:pPr>
        <w:jc w:val="center"/>
        <w:rPr>
          <w:rFonts w:ascii="Arial Narrow" w:eastAsia="Times New Roman" w:hAnsi="Arial Narrow" w:cs="Times New Roman"/>
          <w:b/>
          <w:sz w:val="22"/>
          <w:szCs w:val="22"/>
          <w:lang w:val="sk-SK" w:eastAsia="sk-SK"/>
        </w:rPr>
      </w:pPr>
      <w:r>
        <w:rPr>
          <w:rFonts w:ascii="Arial Narrow" w:eastAsia="Times New Roman" w:hAnsi="Arial Narrow" w:cs="Times New Roman"/>
          <w:b/>
          <w:sz w:val="22"/>
          <w:szCs w:val="22"/>
          <w:lang w:val="sk-SK" w:eastAsia="sk-SK"/>
        </w:rPr>
        <w:lastRenderedPageBreak/>
        <w:t>STANOVENIE VÝŠKY PROSTRIEDKOV MECHANIZMU</w:t>
      </w:r>
    </w:p>
    <w:p w14:paraId="430415F8" w14:textId="77777777" w:rsidR="00D91706" w:rsidRDefault="00D91706" w:rsidP="00FA3207">
      <w:pPr>
        <w:jc w:val="both"/>
        <w:rPr>
          <w:rFonts w:ascii="Arial Narrow" w:eastAsia="Times New Roman" w:hAnsi="Arial Narrow" w:cs="Times New Roman"/>
          <w:sz w:val="22"/>
          <w:szCs w:val="22"/>
          <w:lang w:val="sk-SK" w:eastAsia="sk-SK"/>
        </w:rPr>
      </w:pPr>
    </w:p>
    <w:p w14:paraId="016BA8ED" w14:textId="68C4E773" w:rsidR="00FA3207" w:rsidRPr="00D91706" w:rsidRDefault="009B76DF" w:rsidP="00FA3207">
      <w:pPr>
        <w:jc w:val="both"/>
        <w:rPr>
          <w:rFonts w:ascii="Arial Narrow" w:eastAsia="Times New Roman" w:hAnsi="Arial Narrow" w:cs="Times New Roman"/>
          <w:sz w:val="22"/>
          <w:szCs w:val="22"/>
          <w:lang w:val="sk-SK" w:eastAsia="sk-SK"/>
        </w:rPr>
      </w:pPr>
      <w:bookmarkStart w:id="0" w:name="_Hlk94781880"/>
      <w:r>
        <w:rPr>
          <w:rFonts w:ascii="Arial Narrow" w:eastAsia="Times New Roman" w:hAnsi="Arial Narrow" w:cs="Times New Roman"/>
          <w:sz w:val="22"/>
          <w:szCs w:val="22"/>
          <w:lang w:val="sk-SK" w:eastAsia="sk-SK"/>
        </w:rPr>
        <w:t>Prostriedky mechanizmu</w:t>
      </w:r>
      <w:r w:rsidR="00A03017">
        <w:rPr>
          <w:rFonts w:ascii="Arial Narrow" w:eastAsia="Times New Roman" w:hAnsi="Arial Narrow" w:cs="Times New Roman"/>
          <w:sz w:val="22"/>
          <w:szCs w:val="22"/>
          <w:lang w:val="sk-SK" w:eastAsia="sk-SK"/>
        </w:rPr>
        <w:t xml:space="preserve"> v indikatívnej výške </w:t>
      </w:r>
      <w:r w:rsidR="00FA3207" w:rsidRPr="00D91706">
        <w:rPr>
          <w:rFonts w:ascii="Arial Narrow" w:eastAsia="Times New Roman" w:hAnsi="Arial Narrow" w:cs="Times New Roman"/>
          <w:sz w:val="22"/>
          <w:szCs w:val="22"/>
          <w:lang w:val="sk-SK" w:eastAsia="sk-SK"/>
        </w:rPr>
        <w:t>bud</w:t>
      </w:r>
      <w:r>
        <w:rPr>
          <w:rFonts w:ascii="Arial Narrow" w:eastAsia="Times New Roman" w:hAnsi="Arial Narrow" w:cs="Times New Roman"/>
          <w:sz w:val="22"/>
          <w:szCs w:val="22"/>
          <w:lang w:val="sk-SK" w:eastAsia="sk-SK"/>
        </w:rPr>
        <w:t>ú</w:t>
      </w:r>
      <w:r w:rsidR="00FA3207" w:rsidRPr="00D91706">
        <w:rPr>
          <w:rFonts w:ascii="Arial Narrow" w:eastAsia="Times New Roman" w:hAnsi="Arial Narrow" w:cs="Times New Roman"/>
          <w:sz w:val="22"/>
          <w:szCs w:val="22"/>
          <w:lang w:val="sk-SK" w:eastAsia="sk-SK"/>
        </w:rPr>
        <w:t xml:space="preserve"> </w:t>
      </w:r>
      <w:r w:rsidR="00A03017">
        <w:rPr>
          <w:rFonts w:ascii="Arial Narrow" w:eastAsia="Times New Roman" w:hAnsi="Arial Narrow" w:cs="Times New Roman"/>
          <w:sz w:val="22"/>
          <w:szCs w:val="22"/>
          <w:lang w:val="sk-SK" w:eastAsia="sk-SK"/>
        </w:rPr>
        <w:t>prijímateľovi</w:t>
      </w:r>
      <w:bookmarkEnd w:id="0"/>
      <w:r w:rsidR="00FA3207" w:rsidRPr="00D91706">
        <w:rPr>
          <w:rFonts w:ascii="Arial Narrow" w:eastAsia="Times New Roman" w:hAnsi="Arial Narrow" w:cs="Times New Roman"/>
          <w:sz w:val="22"/>
          <w:szCs w:val="22"/>
          <w:lang w:val="sk-SK" w:eastAsia="sk-SK"/>
        </w:rPr>
        <w:t xml:space="preserve"> posúden</w:t>
      </w:r>
      <w:r>
        <w:rPr>
          <w:rFonts w:ascii="Arial Narrow" w:eastAsia="Times New Roman" w:hAnsi="Arial Narrow" w:cs="Times New Roman"/>
          <w:sz w:val="22"/>
          <w:szCs w:val="22"/>
          <w:lang w:val="sk-SK" w:eastAsia="sk-SK"/>
        </w:rPr>
        <w:t>é</w:t>
      </w:r>
      <w:r w:rsidR="00FA3207" w:rsidRPr="00D91706">
        <w:rPr>
          <w:rFonts w:ascii="Arial Narrow" w:eastAsia="Times New Roman" w:hAnsi="Arial Narrow" w:cs="Times New Roman"/>
          <w:sz w:val="22"/>
          <w:szCs w:val="22"/>
          <w:lang w:val="sk-SK" w:eastAsia="sk-SK"/>
        </w:rPr>
        <w:t xml:space="preserve"> ako oprávnen</w:t>
      </w:r>
      <w:r>
        <w:rPr>
          <w:rFonts w:ascii="Arial Narrow" w:eastAsia="Times New Roman" w:hAnsi="Arial Narrow" w:cs="Times New Roman"/>
          <w:sz w:val="22"/>
          <w:szCs w:val="22"/>
          <w:lang w:val="sk-SK" w:eastAsia="sk-SK"/>
        </w:rPr>
        <w:t>é</w:t>
      </w:r>
      <w:r w:rsidR="00057C0A" w:rsidRPr="00D91706">
        <w:rPr>
          <w:rFonts w:ascii="Arial Narrow" w:eastAsia="Times New Roman" w:hAnsi="Arial Narrow" w:cs="Times New Roman"/>
          <w:sz w:val="22"/>
          <w:szCs w:val="22"/>
          <w:lang w:val="sk-SK" w:eastAsia="sk-SK"/>
        </w:rPr>
        <w:t xml:space="preserve"> a poskytovan</w:t>
      </w:r>
      <w:r>
        <w:rPr>
          <w:rFonts w:ascii="Arial Narrow" w:eastAsia="Times New Roman" w:hAnsi="Arial Narrow" w:cs="Times New Roman"/>
          <w:sz w:val="22"/>
          <w:szCs w:val="22"/>
          <w:lang w:val="sk-SK" w:eastAsia="sk-SK"/>
        </w:rPr>
        <w:t>é</w:t>
      </w:r>
      <w:r w:rsidR="00FA3207" w:rsidRPr="00D91706">
        <w:rPr>
          <w:rFonts w:ascii="Arial Narrow" w:eastAsia="Times New Roman" w:hAnsi="Arial Narrow" w:cs="Times New Roman"/>
          <w:sz w:val="22"/>
          <w:szCs w:val="22"/>
          <w:lang w:val="sk-SK" w:eastAsia="sk-SK"/>
        </w:rPr>
        <w:t xml:space="preserve"> za predpokladu, že budú vytvorené a obsadené pracovné pozície </w:t>
      </w:r>
      <w:r w:rsidR="000F282F">
        <w:rPr>
          <w:rFonts w:ascii="Arial Narrow" w:eastAsia="Times New Roman" w:hAnsi="Arial Narrow" w:cs="Times New Roman"/>
          <w:sz w:val="22"/>
          <w:szCs w:val="22"/>
          <w:lang w:val="sk-SK" w:eastAsia="sk-SK"/>
        </w:rPr>
        <w:t>pre výskumných pracovníkov</w:t>
      </w:r>
      <w:r w:rsidR="000F282F" w:rsidRPr="00D91706">
        <w:rPr>
          <w:rFonts w:ascii="Arial Narrow" w:eastAsia="Times New Roman" w:hAnsi="Arial Narrow" w:cs="Times New Roman"/>
          <w:sz w:val="22"/>
          <w:szCs w:val="22"/>
          <w:lang w:val="sk-SK" w:eastAsia="sk-SK"/>
        </w:rPr>
        <w:t xml:space="preserve"> </w:t>
      </w:r>
      <w:r w:rsidR="00B62FF9">
        <w:rPr>
          <w:rFonts w:ascii="Arial Narrow" w:eastAsia="Times New Roman" w:hAnsi="Arial Narrow" w:cs="Times New Roman"/>
          <w:sz w:val="22"/>
          <w:szCs w:val="22"/>
          <w:lang w:val="sk-SK" w:eastAsia="sk-SK"/>
        </w:rPr>
        <w:t xml:space="preserve">v </w:t>
      </w:r>
      <w:r w:rsidR="00FA3207" w:rsidRPr="00D91706">
        <w:rPr>
          <w:rFonts w:ascii="Arial Narrow" w:eastAsia="Times New Roman" w:hAnsi="Arial Narrow" w:cs="Times New Roman"/>
          <w:sz w:val="22"/>
          <w:szCs w:val="22"/>
          <w:lang w:val="sk-SK" w:eastAsia="sk-SK"/>
        </w:rPr>
        <w:t xml:space="preserve">počte a úväzku </w:t>
      </w:r>
      <w:r w:rsidR="00D91706" w:rsidRPr="00D91706">
        <w:rPr>
          <w:rFonts w:ascii="Arial Narrow" w:eastAsia="Times New Roman" w:hAnsi="Arial Narrow" w:cs="Times New Roman"/>
          <w:sz w:val="22"/>
          <w:szCs w:val="22"/>
          <w:lang w:val="sk-SK" w:eastAsia="sk-SK"/>
        </w:rPr>
        <w:t>stanovenom v prílohe č. 2 Zmluvy</w:t>
      </w:r>
      <w:r w:rsidR="000F282F">
        <w:rPr>
          <w:rFonts w:ascii="Arial Narrow" w:eastAsia="Times New Roman" w:hAnsi="Arial Narrow" w:cs="Times New Roman"/>
          <w:sz w:val="22"/>
          <w:szCs w:val="22"/>
          <w:lang w:val="sk-SK" w:eastAsia="sk-SK"/>
        </w:rPr>
        <w:t>, resp. štipendisti v rámci doktorandského štúdia budú riadnymi študentmi denného štúdia</w:t>
      </w:r>
      <w:r w:rsidR="00D91706" w:rsidRPr="00D91706">
        <w:rPr>
          <w:rFonts w:ascii="Arial Narrow" w:eastAsia="Times New Roman" w:hAnsi="Arial Narrow" w:cs="Times New Roman"/>
          <w:sz w:val="22"/>
          <w:szCs w:val="22"/>
          <w:lang w:val="sk-SK" w:eastAsia="sk-SK"/>
        </w:rPr>
        <w:t>.</w:t>
      </w:r>
    </w:p>
    <w:p w14:paraId="1A3C4C77" w14:textId="77777777" w:rsidR="00FA3207" w:rsidRPr="00FA3207" w:rsidRDefault="00FA3207" w:rsidP="00FA3207">
      <w:pPr>
        <w:jc w:val="both"/>
        <w:rPr>
          <w:rFonts w:ascii="Arial Narrow" w:eastAsia="Times New Roman" w:hAnsi="Arial Narrow" w:cs="Times New Roman"/>
          <w:color w:val="0070C0"/>
          <w:sz w:val="22"/>
          <w:szCs w:val="22"/>
          <w:lang w:val="sk-SK" w:eastAsia="sk-SK"/>
        </w:rPr>
      </w:pPr>
    </w:p>
    <w:p w14:paraId="43B46DDD" w14:textId="2D53D553" w:rsidR="00C86626" w:rsidRDefault="00E0398D" w:rsidP="00B62FF9">
      <w:pPr>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Finančné prostriedky pre prijímateľa budú odvodené od počtu zamestnaných výskumných pracovníkov a od počtu študentov doktorandského štúdia</w:t>
      </w:r>
      <w:r w:rsidR="00C86626">
        <w:rPr>
          <w:rFonts w:ascii="Arial Narrow" w:eastAsia="Times New Roman" w:hAnsi="Arial Narrow" w:cs="Times New Roman"/>
          <w:sz w:val="22"/>
          <w:szCs w:val="22"/>
          <w:lang w:val="sk-SK" w:eastAsia="sk-SK"/>
        </w:rPr>
        <w:t xml:space="preserve"> a budú vyplatené na princípoch zjednodušeného vykazovania</w:t>
      </w:r>
      <w:r>
        <w:rPr>
          <w:rFonts w:ascii="Arial Narrow" w:eastAsia="Times New Roman" w:hAnsi="Arial Narrow" w:cs="Times New Roman"/>
          <w:sz w:val="22"/>
          <w:szCs w:val="22"/>
          <w:lang w:val="sk-SK" w:eastAsia="sk-SK"/>
        </w:rPr>
        <w:t xml:space="preserve">. </w:t>
      </w:r>
    </w:p>
    <w:p w14:paraId="7F4F77EE" w14:textId="77777777" w:rsidR="00C86626" w:rsidRDefault="00C86626" w:rsidP="00B62FF9">
      <w:pPr>
        <w:jc w:val="both"/>
        <w:rPr>
          <w:rFonts w:ascii="Arial Narrow" w:eastAsia="Times New Roman" w:hAnsi="Arial Narrow" w:cs="Times New Roman"/>
          <w:sz w:val="22"/>
          <w:szCs w:val="22"/>
          <w:lang w:val="sk-SK" w:eastAsia="sk-SK"/>
        </w:rPr>
      </w:pPr>
    </w:p>
    <w:p w14:paraId="26093F9E" w14:textId="77777777" w:rsidR="00104006" w:rsidRPr="00104006" w:rsidRDefault="2A6D23F9" w:rsidP="00104006">
      <w:pPr>
        <w:pStyle w:val="Odsekzoznamu"/>
        <w:numPr>
          <w:ilvl w:val="0"/>
          <w:numId w:val="1"/>
        </w:numPr>
        <w:spacing w:after="160"/>
        <w:jc w:val="both"/>
        <w:rPr>
          <w:color w:val="000000" w:themeColor="text1"/>
          <w:sz w:val="22"/>
          <w:szCs w:val="22"/>
          <w:lang w:val="sk-SK"/>
        </w:rPr>
      </w:pPr>
      <w:r w:rsidRPr="494FD9CD">
        <w:rPr>
          <w:rFonts w:ascii="Arial Narrow" w:eastAsia="Times New Roman" w:hAnsi="Arial Narrow" w:cs="Times New Roman"/>
          <w:sz w:val="22"/>
          <w:szCs w:val="22"/>
          <w:lang w:val="sk-SK" w:eastAsia="sk-SK"/>
        </w:rPr>
        <w:t xml:space="preserve">Vykonávateľ poskytne prijímateľovi prostriedky vo forme nasledovných mesačných </w:t>
      </w:r>
      <w:r w:rsidR="0132D5DC" w:rsidRPr="494FD9CD">
        <w:rPr>
          <w:rFonts w:ascii="Arial Narrow" w:eastAsia="Times New Roman" w:hAnsi="Arial Narrow" w:cs="Times New Roman"/>
          <w:sz w:val="22"/>
          <w:szCs w:val="22"/>
          <w:lang w:val="sk-SK" w:eastAsia="sk-SK"/>
        </w:rPr>
        <w:t>príspevkov:</w:t>
      </w:r>
      <w:r w:rsidRPr="494FD9CD">
        <w:rPr>
          <w:rFonts w:ascii="Arial Narrow" w:eastAsia="Times New Roman" w:hAnsi="Arial Narrow" w:cs="Times New Roman"/>
          <w:sz w:val="22"/>
          <w:szCs w:val="22"/>
          <w:lang w:val="sk-SK" w:eastAsia="sk-SK"/>
        </w:rPr>
        <w:t xml:space="preserve"> </w:t>
      </w:r>
    </w:p>
    <w:p w14:paraId="15331772" w14:textId="77777777" w:rsidR="00104006" w:rsidRPr="00104006" w:rsidRDefault="00104006" w:rsidP="00104006">
      <w:pPr>
        <w:pStyle w:val="Odsekzoznamu"/>
        <w:spacing w:after="160"/>
        <w:jc w:val="both"/>
        <w:rPr>
          <w:color w:val="000000" w:themeColor="text1"/>
          <w:sz w:val="22"/>
          <w:szCs w:val="22"/>
          <w:lang w:val="sk-SK"/>
        </w:rPr>
      </w:pPr>
    </w:p>
    <w:p w14:paraId="1F6E1BD4" w14:textId="73CA72D0" w:rsidR="65637E04" w:rsidRPr="00104006" w:rsidRDefault="7EB2EECA" w:rsidP="33C63F3D">
      <w:pPr>
        <w:spacing w:after="160"/>
        <w:ind w:firstLine="708"/>
        <w:jc w:val="both"/>
        <w:rPr>
          <w:rFonts w:ascii="Calibri" w:hAnsi="Calibri"/>
          <w:color w:val="000000" w:themeColor="text1"/>
          <w:lang w:val="sk-SK"/>
        </w:rPr>
      </w:pPr>
      <w:r w:rsidRPr="1BC50C16">
        <w:rPr>
          <w:rFonts w:ascii="Arial Narrow" w:eastAsia="Arial Narrow" w:hAnsi="Arial Narrow" w:cs="Arial Narrow"/>
          <w:color w:val="000000" w:themeColor="text1"/>
          <w:sz w:val="22"/>
          <w:szCs w:val="22"/>
          <w:u w:val="single"/>
          <w:lang w:val="sk-SK"/>
        </w:rPr>
        <w:t>1. Príspevok na  štipendium, resp. príspevok na mzdu</w:t>
      </w:r>
    </w:p>
    <w:p w14:paraId="42BCDF0D" w14:textId="6A9908B5" w:rsidR="65637E04" w:rsidRDefault="65637E04" w:rsidP="65637E04">
      <w:pPr>
        <w:jc w:val="both"/>
        <w:rPr>
          <w:rFonts w:ascii="Arial Narrow" w:eastAsia="Arial Narrow" w:hAnsi="Arial Narrow" w:cs="Arial Narrow"/>
          <w:color w:val="000000" w:themeColor="text1"/>
          <w:sz w:val="22"/>
          <w:szCs w:val="22"/>
          <w:lang w:val="sk-SK"/>
        </w:rPr>
      </w:pPr>
    </w:p>
    <w:p w14:paraId="37880AD3" w14:textId="487C0393" w:rsidR="65637E04" w:rsidRDefault="65637E04" w:rsidP="389EE932">
      <w:pPr>
        <w:jc w:val="both"/>
        <w:rPr>
          <w:rFonts w:ascii="Arial Narrow" w:eastAsia="Arial Narrow" w:hAnsi="Arial Narrow" w:cs="Arial Narrow"/>
          <w:color w:val="000000" w:themeColor="text1"/>
          <w:sz w:val="22"/>
          <w:szCs w:val="22"/>
          <w:lang w:val="sk-SK"/>
        </w:rPr>
      </w:pPr>
      <w:r w:rsidRPr="26939056">
        <w:rPr>
          <w:rFonts w:ascii="Arial Narrow" w:eastAsia="Arial Narrow" w:hAnsi="Arial Narrow" w:cs="Arial Narrow"/>
          <w:color w:val="000000" w:themeColor="text1"/>
          <w:sz w:val="22"/>
          <w:szCs w:val="22"/>
          <w:lang w:val="sk-SK"/>
        </w:rPr>
        <w:t xml:space="preserve">Príspevok na štipendium pre výskumníka – uchádzača R1 (študent doktorandského štúdia) je založený na aktuálne platnej výške štipendia doktoranda, ktoré je podľa zákona č. 553/2003 Z. z. </w:t>
      </w:r>
      <w:r w:rsidR="389EE932" w:rsidRPr="26939056">
        <w:rPr>
          <w:rFonts w:ascii="Arial Narrow" w:eastAsia="Arial Narrow" w:hAnsi="Arial Narrow" w:cs="Arial Narrow"/>
          <w:color w:val="000000" w:themeColor="text1"/>
          <w:sz w:val="22"/>
          <w:szCs w:val="22"/>
          <w:lang w:val="sk-SK"/>
        </w:rPr>
        <w:t>o odmeňovaní niektorých zamestnancov pri výkone práce vo verejnom záujme a o zmene a doplnení niektorých zákonov v znení neskorších predpisov</w:t>
      </w:r>
      <w:r w:rsidR="389EE932" w:rsidRPr="26939056">
        <w:rPr>
          <w:rFonts w:ascii="Arial Narrow" w:eastAsia="Arial Narrow" w:hAnsi="Arial Narrow" w:cs="Arial Narrow"/>
          <w:sz w:val="22"/>
          <w:szCs w:val="22"/>
          <w:lang w:val="sk-SK"/>
        </w:rPr>
        <w:t xml:space="preserve"> </w:t>
      </w:r>
      <w:r w:rsidRPr="26939056">
        <w:rPr>
          <w:rFonts w:ascii="Arial Narrow" w:eastAsia="Arial Narrow" w:hAnsi="Arial Narrow" w:cs="Arial Narrow"/>
          <w:color w:val="000000" w:themeColor="text1"/>
          <w:sz w:val="22"/>
          <w:szCs w:val="22"/>
          <w:lang w:val="sk-SK"/>
        </w:rPr>
        <w:t xml:space="preserve">vo výške 807,50 eur mesačne. </w:t>
      </w:r>
      <w:r w:rsidRPr="00C445D4">
        <w:rPr>
          <w:rFonts w:ascii="Arial Narrow" w:eastAsia="Arial Narrow" w:hAnsi="Arial Narrow" w:cs="Arial Narrow"/>
          <w:color w:val="000000" w:themeColor="text1"/>
          <w:sz w:val="22"/>
          <w:szCs w:val="22"/>
          <w:lang w:val="sk-SK"/>
        </w:rPr>
        <w:t>Po vykonaní dizertačnej skúšky sa zvyšuje na 940,50 eur mesačne.</w:t>
      </w:r>
      <w:r w:rsidRPr="26939056">
        <w:rPr>
          <w:rFonts w:ascii="Arial Narrow" w:eastAsia="Arial Narrow" w:hAnsi="Arial Narrow" w:cs="Arial Narrow"/>
          <w:color w:val="000000" w:themeColor="text1"/>
          <w:sz w:val="22"/>
          <w:szCs w:val="22"/>
          <w:lang w:val="sk-SK"/>
        </w:rPr>
        <w:t xml:space="preserve"> </w:t>
      </w:r>
    </w:p>
    <w:p w14:paraId="6CAFA5BE" w14:textId="68F8E62F" w:rsidR="65637E04" w:rsidRDefault="65637E04" w:rsidP="65637E04">
      <w:pPr>
        <w:jc w:val="both"/>
        <w:rPr>
          <w:rFonts w:ascii="Arial Narrow" w:eastAsia="Arial Narrow" w:hAnsi="Arial Narrow" w:cs="Arial Narrow"/>
          <w:color w:val="000000" w:themeColor="text1"/>
          <w:sz w:val="22"/>
          <w:szCs w:val="22"/>
          <w:lang w:val="sk-SK"/>
        </w:rPr>
      </w:pPr>
    </w:p>
    <w:p w14:paraId="18F77784" w14:textId="7A22E254" w:rsidR="65637E04" w:rsidRDefault="65637E04" w:rsidP="65637E04">
      <w:pPr>
        <w:jc w:val="both"/>
        <w:rPr>
          <w:rFonts w:ascii="Arial Narrow" w:eastAsia="Arial Narrow" w:hAnsi="Arial Narrow" w:cs="Arial Narrow"/>
          <w:color w:val="000000" w:themeColor="text1"/>
          <w:sz w:val="22"/>
          <w:szCs w:val="22"/>
          <w:lang w:val="sk-SK"/>
        </w:rPr>
      </w:pPr>
      <w:r w:rsidRPr="65637E04">
        <w:rPr>
          <w:rFonts w:ascii="Arial Narrow" w:eastAsia="Arial Narrow" w:hAnsi="Arial Narrow" w:cs="Arial Narrow"/>
          <w:color w:val="000000" w:themeColor="text1"/>
          <w:sz w:val="22"/>
          <w:szCs w:val="22"/>
          <w:lang w:val="sk-SK"/>
        </w:rPr>
        <w:t>Príspevok na osobné náklady výskumníka – uchádzača R2 až R4 (postdoktorand, samostatný výskumný pracovník a vedúci výskumný pracovník) je založený na skutočnej mzde dohodnutej medzi prijímateľom a výskumníkom – uchádzačom a uvedený v žiadosti. Zároveň je stanovená maximálna výška príspevku, ktorú vykonávateľ preplatí, a to vo výške  priemerných mzdových výdavkov na vysokých školách v pozíciách odborný asistent, docent a profesor v roku 2020</w:t>
      </w:r>
      <w:r w:rsidRPr="65637E04">
        <w:rPr>
          <w:rFonts w:ascii="Arial Narrow" w:eastAsia="Arial Narrow" w:hAnsi="Arial Narrow" w:cs="Arial Narrow"/>
          <w:color w:val="000000" w:themeColor="text1"/>
          <w:sz w:val="22"/>
          <w:szCs w:val="22"/>
          <w:vertAlign w:val="superscript"/>
          <w:lang w:val="sk-SK"/>
        </w:rPr>
        <w:t>3</w:t>
      </w:r>
      <w:r w:rsidRPr="65637E04">
        <w:rPr>
          <w:rFonts w:ascii="Arial Narrow" w:eastAsia="Arial Narrow" w:hAnsi="Arial Narrow" w:cs="Arial Narrow"/>
          <w:color w:val="000000" w:themeColor="text1"/>
          <w:sz w:val="22"/>
          <w:szCs w:val="22"/>
          <w:lang w:val="sk-SK"/>
        </w:rPr>
        <w:t xml:space="preserve"> a zaokrúhlený na desiatky eur.</w:t>
      </w:r>
      <w:r w:rsidRPr="65637E04">
        <w:rPr>
          <w:rFonts w:ascii="Arial Narrow" w:eastAsia="Arial Narrow" w:hAnsi="Arial Narrow" w:cs="Arial Narrow"/>
          <w:color w:val="000000" w:themeColor="text1"/>
          <w:sz w:val="22"/>
          <w:szCs w:val="22"/>
          <w:vertAlign w:val="superscript"/>
          <w:lang w:val="sk-SK"/>
        </w:rPr>
        <w:t>4</w:t>
      </w:r>
    </w:p>
    <w:p w14:paraId="78EECF11" w14:textId="4874AE81" w:rsidR="65637E04" w:rsidRDefault="65637E04" w:rsidP="65637E04">
      <w:pPr>
        <w:jc w:val="both"/>
        <w:rPr>
          <w:rFonts w:ascii="Arial Narrow" w:eastAsia="Arial Narrow" w:hAnsi="Arial Narrow" w:cs="Arial Narrow"/>
          <w:color w:val="000000" w:themeColor="text1"/>
          <w:sz w:val="22"/>
          <w:szCs w:val="22"/>
          <w:lang w:val="sk-SK"/>
        </w:rPr>
      </w:pPr>
    </w:p>
    <w:p w14:paraId="51AF5FFE" w14:textId="3C53E129" w:rsidR="65637E04" w:rsidRDefault="7EB2EECA" w:rsidP="494FD9CD">
      <w:pPr>
        <w:jc w:val="both"/>
        <w:rPr>
          <w:rFonts w:ascii="Arial Narrow" w:eastAsia="Arial Narrow" w:hAnsi="Arial Narrow" w:cs="Arial Narrow"/>
          <w:color w:val="000000" w:themeColor="text1"/>
          <w:sz w:val="22"/>
          <w:szCs w:val="22"/>
          <w:lang w:val="sk-SK"/>
        </w:rPr>
      </w:pPr>
      <w:r w:rsidRPr="33C63F3D">
        <w:rPr>
          <w:rFonts w:ascii="Arial Narrow" w:eastAsia="Arial Narrow" w:hAnsi="Arial Narrow" w:cs="Arial Narrow"/>
          <w:b/>
          <w:bCs/>
          <w:color w:val="000000" w:themeColor="text1"/>
          <w:sz w:val="22"/>
          <w:szCs w:val="22"/>
          <w:lang w:val="sk-SK"/>
        </w:rPr>
        <w:t>Tab.1: Stanovenie maximálneho príspevku na mzdové prostriedky výskumníka – uchádzača - na mesačnú mzdu vrátane odvodov zamestnávateľa</w:t>
      </w:r>
    </w:p>
    <w:tbl>
      <w:tblPr>
        <w:tblW w:w="0" w:type="auto"/>
        <w:tblLayout w:type="fixed"/>
        <w:tblLook w:val="04A0" w:firstRow="1" w:lastRow="0" w:firstColumn="1" w:lastColumn="0" w:noHBand="0" w:noVBand="1"/>
      </w:tblPr>
      <w:tblGrid>
        <w:gridCol w:w="2190"/>
        <w:gridCol w:w="1770"/>
        <w:gridCol w:w="1650"/>
        <w:gridCol w:w="1755"/>
      </w:tblGrid>
      <w:tr w:rsidR="65637E04" w14:paraId="46EBD52E" w14:textId="77777777" w:rsidTr="65637E04">
        <w:trPr>
          <w:trHeight w:val="855"/>
        </w:trPr>
        <w:tc>
          <w:tcPr>
            <w:tcW w:w="2190" w:type="dxa"/>
            <w:tcBorders>
              <w:top w:val="single" w:sz="6" w:space="0" w:color="auto"/>
              <w:left w:val="nil"/>
              <w:bottom w:val="single" w:sz="6" w:space="0" w:color="auto"/>
              <w:right w:val="nil"/>
            </w:tcBorders>
            <w:vAlign w:val="bottom"/>
          </w:tcPr>
          <w:p w14:paraId="2C39144F" w14:textId="7F589186" w:rsidR="65637E04" w:rsidRDefault="65637E04" w:rsidP="65637E04">
            <w:pP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 </w:t>
            </w:r>
          </w:p>
        </w:tc>
        <w:tc>
          <w:tcPr>
            <w:tcW w:w="1770" w:type="dxa"/>
            <w:tcBorders>
              <w:top w:val="single" w:sz="6" w:space="0" w:color="auto"/>
              <w:left w:val="nil"/>
              <w:bottom w:val="single" w:sz="6" w:space="0" w:color="auto"/>
              <w:right w:val="nil"/>
            </w:tcBorders>
            <w:vAlign w:val="center"/>
          </w:tcPr>
          <w:p w14:paraId="095CFD63" w14:textId="44BBC86C"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Priemerná hrubá mzda (2020, v eur)</w:t>
            </w:r>
          </w:p>
        </w:tc>
        <w:tc>
          <w:tcPr>
            <w:tcW w:w="1650" w:type="dxa"/>
            <w:tcBorders>
              <w:top w:val="single" w:sz="6" w:space="0" w:color="auto"/>
              <w:left w:val="nil"/>
              <w:bottom w:val="single" w:sz="6" w:space="0" w:color="auto"/>
              <w:right w:val="nil"/>
            </w:tcBorders>
            <w:vAlign w:val="center"/>
          </w:tcPr>
          <w:p w14:paraId="608A8CA3" w14:textId="092CF289"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Priemerná celková cena práce (2020, v eur)</w:t>
            </w:r>
          </w:p>
        </w:tc>
        <w:tc>
          <w:tcPr>
            <w:tcW w:w="1755" w:type="dxa"/>
            <w:tcBorders>
              <w:top w:val="single" w:sz="6" w:space="0" w:color="auto"/>
              <w:left w:val="nil"/>
              <w:bottom w:val="single" w:sz="6" w:space="0" w:color="auto"/>
              <w:right w:val="nil"/>
            </w:tcBorders>
            <w:vAlign w:val="center"/>
          </w:tcPr>
          <w:p w14:paraId="04F50685" w14:textId="0DEFACA0"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Navrhovaná maximálna výška príspevku (v eur)</w:t>
            </w:r>
          </w:p>
        </w:tc>
      </w:tr>
      <w:tr w:rsidR="65637E04" w14:paraId="5B75B0A0" w14:textId="77777777" w:rsidTr="65637E04">
        <w:trPr>
          <w:trHeight w:val="285"/>
        </w:trPr>
        <w:tc>
          <w:tcPr>
            <w:tcW w:w="2190" w:type="dxa"/>
            <w:tcBorders>
              <w:top w:val="single" w:sz="6" w:space="0" w:color="auto"/>
              <w:left w:val="nil"/>
              <w:bottom w:val="nil"/>
              <w:right w:val="nil"/>
            </w:tcBorders>
            <w:vAlign w:val="bottom"/>
          </w:tcPr>
          <w:p w14:paraId="4B3E090A" w14:textId="2C55B126" w:rsidR="65637E04" w:rsidRDefault="65637E04" w:rsidP="65637E04">
            <w:pP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Profesor / R4</w:t>
            </w:r>
          </w:p>
        </w:tc>
        <w:tc>
          <w:tcPr>
            <w:tcW w:w="1770" w:type="dxa"/>
            <w:tcBorders>
              <w:top w:val="single" w:sz="6" w:space="0" w:color="auto"/>
              <w:left w:val="nil"/>
              <w:bottom w:val="nil"/>
              <w:right w:val="nil"/>
            </w:tcBorders>
            <w:vAlign w:val="bottom"/>
          </w:tcPr>
          <w:p w14:paraId="6B5F3433" w14:textId="31D8B406" w:rsidR="65637E04" w:rsidRDefault="65637E04" w:rsidP="65637E04">
            <w:pPr>
              <w:jc w:val="right"/>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2 717,24</w:t>
            </w:r>
          </w:p>
        </w:tc>
        <w:tc>
          <w:tcPr>
            <w:tcW w:w="1650" w:type="dxa"/>
            <w:tcBorders>
              <w:top w:val="single" w:sz="6" w:space="0" w:color="auto"/>
              <w:left w:val="nil"/>
              <w:bottom w:val="nil"/>
              <w:right w:val="nil"/>
            </w:tcBorders>
            <w:vAlign w:val="bottom"/>
          </w:tcPr>
          <w:p w14:paraId="12BADFDF" w14:textId="595076D5" w:rsidR="65637E04" w:rsidRDefault="65637E04" w:rsidP="65637E04">
            <w:pPr>
              <w:jc w:val="right"/>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3 673,70</w:t>
            </w:r>
          </w:p>
        </w:tc>
        <w:tc>
          <w:tcPr>
            <w:tcW w:w="1755" w:type="dxa"/>
            <w:tcBorders>
              <w:top w:val="single" w:sz="6" w:space="0" w:color="auto"/>
              <w:left w:val="nil"/>
              <w:bottom w:val="nil"/>
              <w:right w:val="nil"/>
            </w:tcBorders>
            <w:vAlign w:val="bottom"/>
          </w:tcPr>
          <w:p w14:paraId="0297CCF1" w14:textId="51E894BF" w:rsidR="65637E04" w:rsidRDefault="65637E04" w:rsidP="65637E04">
            <w:pPr>
              <w:jc w:val="right"/>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3670</w:t>
            </w:r>
          </w:p>
        </w:tc>
      </w:tr>
      <w:tr w:rsidR="65637E04" w14:paraId="39333F49" w14:textId="77777777" w:rsidTr="65637E04">
        <w:trPr>
          <w:trHeight w:val="285"/>
        </w:trPr>
        <w:tc>
          <w:tcPr>
            <w:tcW w:w="2190" w:type="dxa"/>
            <w:tcBorders>
              <w:top w:val="nil"/>
              <w:left w:val="nil"/>
              <w:bottom w:val="nil"/>
              <w:right w:val="nil"/>
            </w:tcBorders>
            <w:vAlign w:val="bottom"/>
          </w:tcPr>
          <w:p w14:paraId="6642EB8E" w14:textId="044D466C" w:rsidR="65637E04" w:rsidRDefault="65637E04" w:rsidP="65637E04">
            <w:pP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Docent /R3</w:t>
            </w:r>
          </w:p>
        </w:tc>
        <w:tc>
          <w:tcPr>
            <w:tcW w:w="1770" w:type="dxa"/>
            <w:tcBorders>
              <w:top w:val="nil"/>
              <w:left w:val="nil"/>
              <w:bottom w:val="nil"/>
              <w:right w:val="nil"/>
            </w:tcBorders>
            <w:vAlign w:val="bottom"/>
          </w:tcPr>
          <w:p w14:paraId="26600A0E" w14:textId="4DE18254" w:rsidR="65637E04" w:rsidRDefault="65637E04" w:rsidP="65637E04">
            <w:pPr>
              <w:jc w:val="right"/>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2 066,47</w:t>
            </w:r>
          </w:p>
        </w:tc>
        <w:tc>
          <w:tcPr>
            <w:tcW w:w="1650" w:type="dxa"/>
            <w:tcBorders>
              <w:top w:val="nil"/>
              <w:left w:val="nil"/>
              <w:bottom w:val="nil"/>
              <w:right w:val="nil"/>
            </w:tcBorders>
            <w:vAlign w:val="bottom"/>
          </w:tcPr>
          <w:p w14:paraId="5F3D90E3" w14:textId="2F0B2003" w:rsidR="65637E04" w:rsidRDefault="65637E04" w:rsidP="65637E04">
            <w:pPr>
              <w:jc w:val="right"/>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2 793,87</w:t>
            </w:r>
          </w:p>
        </w:tc>
        <w:tc>
          <w:tcPr>
            <w:tcW w:w="1755" w:type="dxa"/>
            <w:tcBorders>
              <w:top w:val="nil"/>
              <w:left w:val="nil"/>
              <w:bottom w:val="nil"/>
              <w:right w:val="nil"/>
            </w:tcBorders>
            <w:vAlign w:val="bottom"/>
          </w:tcPr>
          <w:p w14:paraId="159AAB77" w14:textId="22F1DE3E" w:rsidR="65637E04" w:rsidRDefault="65637E04" w:rsidP="65637E04">
            <w:pPr>
              <w:jc w:val="right"/>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2790</w:t>
            </w:r>
          </w:p>
        </w:tc>
      </w:tr>
      <w:tr w:rsidR="65637E04" w14:paraId="7A495A30" w14:textId="77777777" w:rsidTr="65637E04">
        <w:trPr>
          <w:trHeight w:val="285"/>
        </w:trPr>
        <w:tc>
          <w:tcPr>
            <w:tcW w:w="2190" w:type="dxa"/>
            <w:tcBorders>
              <w:top w:val="nil"/>
              <w:left w:val="nil"/>
              <w:bottom w:val="single" w:sz="6" w:space="0" w:color="auto"/>
              <w:right w:val="nil"/>
            </w:tcBorders>
            <w:vAlign w:val="bottom"/>
          </w:tcPr>
          <w:p w14:paraId="3C5090E0" w14:textId="673D08EE" w:rsidR="65637E04" w:rsidRDefault="65637E04" w:rsidP="65637E04">
            <w:pP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Odborný asistent /R2</w:t>
            </w:r>
          </w:p>
        </w:tc>
        <w:tc>
          <w:tcPr>
            <w:tcW w:w="1770" w:type="dxa"/>
            <w:tcBorders>
              <w:top w:val="nil"/>
              <w:left w:val="nil"/>
              <w:bottom w:val="single" w:sz="6" w:space="0" w:color="auto"/>
              <w:right w:val="nil"/>
            </w:tcBorders>
            <w:vAlign w:val="bottom"/>
          </w:tcPr>
          <w:p w14:paraId="1BF81004" w14:textId="00E8D76E" w:rsidR="65637E04" w:rsidRDefault="65637E04" w:rsidP="65637E04">
            <w:pPr>
              <w:jc w:val="right"/>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1 590,84</w:t>
            </w:r>
          </w:p>
        </w:tc>
        <w:tc>
          <w:tcPr>
            <w:tcW w:w="1650" w:type="dxa"/>
            <w:tcBorders>
              <w:top w:val="nil"/>
              <w:left w:val="nil"/>
              <w:bottom w:val="single" w:sz="6" w:space="0" w:color="auto"/>
              <w:right w:val="nil"/>
            </w:tcBorders>
            <w:vAlign w:val="bottom"/>
          </w:tcPr>
          <w:p w14:paraId="6F331DDD" w14:textId="181159E6" w:rsidR="65637E04" w:rsidRDefault="65637E04" w:rsidP="65637E04">
            <w:pPr>
              <w:jc w:val="right"/>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2 150,82</w:t>
            </w:r>
          </w:p>
        </w:tc>
        <w:tc>
          <w:tcPr>
            <w:tcW w:w="1755" w:type="dxa"/>
            <w:tcBorders>
              <w:top w:val="nil"/>
              <w:left w:val="nil"/>
              <w:bottom w:val="single" w:sz="6" w:space="0" w:color="auto"/>
              <w:right w:val="nil"/>
            </w:tcBorders>
            <w:vAlign w:val="bottom"/>
          </w:tcPr>
          <w:p w14:paraId="6A216A63" w14:textId="2842FA21" w:rsidR="65637E04" w:rsidRDefault="65637E04" w:rsidP="65637E04">
            <w:pPr>
              <w:jc w:val="right"/>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2150</w:t>
            </w:r>
          </w:p>
        </w:tc>
      </w:tr>
    </w:tbl>
    <w:p w14:paraId="21E09589" w14:textId="35AC940A" w:rsidR="65637E04" w:rsidRDefault="65637E04" w:rsidP="65637E04">
      <w:pPr>
        <w:jc w:val="both"/>
        <w:rPr>
          <w:rFonts w:ascii="Arial Narrow" w:eastAsia="Arial Narrow" w:hAnsi="Arial Narrow" w:cs="Arial Narrow"/>
          <w:color w:val="000000" w:themeColor="text1"/>
          <w:sz w:val="18"/>
          <w:szCs w:val="18"/>
          <w:lang w:val="sk-SK"/>
        </w:rPr>
      </w:pPr>
      <w:r w:rsidRPr="65637E04">
        <w:rPr>
          <w:rFonts w:ascii="Arial Narrow" w:eastAsia="Arial Narrow" w:hAnsi="Arial Narrow" w:cs="Arial Narrow"/>
          <w:i/>
          <w:iCs/>
          <w:color w:val="000000" w:themeColor="text1"/>
          <w:sz w:val="18"/>
          <w:szCs w:val="18"/>
          <w:lang w:val="sk-SK"/>
        </w:rPr>
        <w:t>Zdroj: Výročná správa o stave vysokého školstva 2020, dopočet vykonávateľa</w:t>
      </w:r>
    </w:p>
    <w:p w14:paraId="40D4A31C" w14:textId="765F0CE8" w:rsidR="65637E04" w:rsidRDefault="65637E04" w:rsidP="494FD9CD">
      <w:pPr>
        <w:jc w:val="both"/>
        <w:rPr>
          <w:rFonts w:ascii="Arial Narrow" w:eastAsia="Arial Narrow" w:hAnsi="Arial Narrow" w:cs="Arial Narrow"/>
          <w:color w:val="000000" w:themeColor="text1"/>
          <w:sz w:val="22"/>
          <w:szCs w:val="22"/>
          <w:lang w:val="sk-SK"/>
        </w:rPr>
      </w:pPr>
    </w:p>
    <w:p w14:paraId="2E9EBFEE" w14:textId="191E1930" w:rsidR="65637E04" w:rsidRDefault="6F45DA5C" w:rsidP="33C63F3D">
      <w:pPr>
        <w:spacing w:after="160"/>
        <w:jc w:val="both"/>
        <w:rPr>
          <w:rFonts w:ascii="Arial Narrow" w:eastAsia="Arial Narrow" w:hAnsi="Arial Narrow" w:cs="Arial Narrow"/>
          <w:color w:val="000000" w:themeColor="text1"/>
          <w:sz w:val="22"/>
          <w:szCs w:val="22"/>
          <w:lang w:val="sk-SK"/>
        </w:rPr>
      </w:pPr>
      <w:r w:rsidRPr="33C63F3D">
        <w:rPr>
          <w:rFonts w:ascii="Arial Narrow" w:eastAsia="Arial Narrow" w:hAnsi="Arial Narrow" w:cs="Arial Narrow"/>
          <w:sz w:val="22"/>
          <w:szCs w:val="22"/>
          <w:lang w:val="sk-SK"/>
        </w:rPr>
        <w:t>Uvedená hodnota príspevkov je maximálna. Žiadateľ môže požiadať aj o príspevok v nižšej výške. Následne je prijímateľ povinný vyplácať mzdu (vrátane odvodov zamestnávateľa) minimálne vo výške príspevku.2.</w:t>
      </w:r>
    </w:p>
    <w:p w14:paraId="400566B6" w14:textId="38A7AF58" w:rsidR="33C63F3D" w:rsidRDefault="33C63F3D" w:rsidP="33C63F3D">
      <w:pPr>
        <w:ind w:firstLine="708"/>
        <w:jc w:val="both"/>
        <w:rPr>
          <w:rFonts w:ascii="Arial Narrow" w:eastAsia="Arial Narrow" w:hAnsi="Arial Narrow" w:cs="Arial Narrow"/>
          <w:color w:val="000000" w:themeColor="text1"/>
          <w:sz w:val="22"/>
          <w:szCs w:val="22"/>
          <w:u w:val="single"/>
          <w:lang w:val="sk-SK"/>
        </w:rPr>
      </w:pPr>
    </w:p>
    <w:p w14:paraId="5F1B2ADC" w14:textId="1A579A2B" w:rsidR="65637E04" w:rsidRDefault="7EB2EECA" w:rsidP="33C63F3D">
      <w:pPr>
        <w:ind w:firstLine="708"/>
        <w:jc w:val="both"/>
        <w:rPr>
          <w:rFonts w:ascii="Calibri" w:hAnsi="Calibri"/>
          <w:color w:val="000000" w:themeColor="text1"/>
          <w:lang w:val="sk-SK"/>
        </w:rPr>
      </w:pPr>
      <w:r w:rsidRPr="1BC50C16">
        <w:rPr>
          <w:rFonts w:ascii="Arial Narrow" w:eastAsia="Arial Narrow" w:hAnsi="Arial Narrow" w:cs="Arial Narrow"/>
          <w:color w:val="000000" w:themeColor="text1"/>
          <w:sz w:val="22"/>
          <w:szCs w:val="22"/>
          <w:u w:val="single"/>
          <w:lang w:val="sk-SK"/>
        </w:rPr>
        <w:t xml:space="preserve">  2. Príspevok na výskum</w:t>
      </w:r>
    </w:p>
    <w:p w14:paraId="5743D3DC" w14:textId="21F7D28C" w:rsidR="65637E04" w:rsidRDefault="65637E04" w:rsidP="65637E04">
      <w:pPr>
        <w:jc w:val="both"/>
        <w:rPr>
          <w:rFonts w:ascii="Arial Narrow" w:eastAsia="Arial Narrow" w:hAnsi="Arial Narrow" w:cs="Arial Narrow"/>
          <w:color w:val="000000" w:themeColor="text1"/>
          <w:sz w:val="22"/>
          <w:szCs w:val="22"/>
          <w:lang w:val="sk-SK"/>
        </w:rPr>
      </w:pPr>
    </w:p>
    <w:p w14:paraId="775847A5" w14:textId="42B35C22" w:rsidR="2178F299" w:rsidRDefault="2178F299" w:rsidP="33C63F3D">
      <w:pPr>
        <w:jc w:val="both"/>
        <w:rPr>
          <w:rFonts w:ascii="Arial Narrow" w:eastAsia="Arial Narrow" w:hAnsi="Arial Narrow" w:cs="Arial Narrow"/>
          <w:color w:val="000000" w:themeColor="text1"/>
          <w:sz w:val="22"/>
          <w:szCs w:val="22"/>
          <w:lang w:val="sk-SK"/>
        </w:rPr>
      </w:pPr>
      <w:r w:rsidRPr="33C63F3D">
        <w:rPr>
          <w:rFonts w:ascii="Arial Narrow" w:eastAsia="Arial Narrow" w:hAnsi="Arial Narrow" w:cs="Arial Narrow"/>
          <w:color w:val="000000" w:themeColor="text1"/>
          <w:sz w:val="22"/>
          <w:szCs w:val="22"/>
          <w:lang w:val="sk-SK"/>
        </w:rPr>
        <w:t>Pri stanovení jednotkového príspevku na výskum vychádzame z 2 zdrojov: Prvým je metodika jednotkových výdavkov pre MSCA iniciatívy v rámci programu Horizon Europe (kde je stanovená maximálna výška pre postdoktorandov na 1000 eur mesačne). Druhým zdrojom je program SASPRO2</w:t>
      </w:r>
      <w:r w:rsidRPr="33C63F3D">
        <w:rPr>
          <w:rFonts w:ascii="Arial Narrow" w:eastAsia="Arial Narrow" w:hAnsi="Arial Narrow" w:cs="Arial Narrow"/>
          <w:color w:val="000000" w:themeColor="text1"/>
          <w:sz w:val="22"/>
          <w:szCs w:val="22"/>
          <w:vertAlign w:val="superscript"/>
          <w:lang w:val="sk-SK"/>
        </w:rPr>
        <w:t>5</w:t>
      </w:r>
      <w:r w:rsidRPr="33C63F3D">
        <w:rPr>
          <w:rFonts w:ascii="Arial Narrow" w:eastAsia="Arial Narrow" w:hAnsi="Arial Narrow" w:cs="Arial Narrow"/>
          <w:color w:val="000000" w:themeColor="text1"/>
          <w:sz w:val="22"/>
          <w:szCs w:val="22"/>
          <w:lang w:val="sk-SK"/>
        </w:rPr>
        <w:t xml:space="preserve"> (kde je stanovená výška 800 eur mesačne pri laboratórnom výskume</w:t>
      </w:r>
      <w:r w:rsidRPr="33C63F3D">
        <w:rPr>
          <w:rFonts w:ascii="Arial Narrow" w:eastAsia="Arial Narrow" w:hAnsi="Arial Narrow" w:cs="Arial Narrow"/>
          <w:color w:val="000000" w:themeColor="text1"/>
          <w:sz w:val="22"/>
          <w:szCs w:val="22"/>
          <w:vertAlign w:val="superscript"/>
          <w:lang w:val="sk-SK"/>
        </w:rPr>
        <w:t>6</w:t>
      </w:r>
      <w:r w:rsidRPr="33C63F3D">
        <w:rPr>
          <w:rFonts w:ascii="Arial Narrow" w:eastAsia="Arial Narrow" w:hAnsi="Arial Narrow" w:cs="Arial Narrow"/>
          <w:color w:val="000000" w:themeColor="text1"/>
          <w:sz w:val="22"/>
          <w:szCs w:val="22"/>
          <w:lang w:val="sk-SK"/>
        </w:rPr>
        <w:t xml:space="preserve"> a  400 eur mesačne pri nelaboratórnom výskume. Pre potreby tejto výzvy používame nižšiu sumu z týchto 2 zdrojov, a to sumy používané v programe SASPRO2 (800, resp. 400 eur). V prípade výskumníkov – uchádzačov na stupni R1 – študenti doktorandského štúdia sú navrhnuté jednotkové náklady na výskum v polovičnej výške (400, resp. 200 eur). </w:t>
      </w:r>
    </w:p>
    <w:p w14:paraId="022E0365" w14:textId="7AF14E9C" w:rsidR="33C63F3D" w:rsidRDefault="33C63F3D" w:rsidP="33C63F3D">
      <w:pPr>
        <w:jc w:val="both"/>
        <w:rPr>
          <w:rFonts w:ascii="Calibri" w:hAnsi="Calibri"/>
          <w:color w:val="000000" w:themeColor="text1"/>
          <w:lang w:val="sk-SK"/>
        </w:rPr>
      </w:pPr>
    </w:p>
    <w:p w14:paraId="409741DF" w14:textId="21D56C13" w:rsidR="65637E04" w:rsidRDefault="7EB2EECA" w:rsidP="33C63F3D">
      <w:pPr>
        <w:ind w:firstLine="708"/>
        <w:jc w:val="both"/>
        <w:rPr>
          <w:rFonts w:ascii="Calibri" w:hAnsi="Calibri"/>
          <w:color w:val="000000" w:themeColor="text1"/>
          <w:lang w:val="sk-SK"/>
        </w:rPr>
      </w:pPr>
      <w:r w:rsidRPr="33C63F3D">
        <w:rPr>
          <w:rFonts w:ascii="Arial Narrow" w:eastAsia="Arial Narrow" w:hAnsi="Arial Narrow" w:cs="Arial Narrow"/>
          <w:color w:val="000000" w:themeColor="text1"/>
          <w:sz w:val="22"/>
          <w:szCs w:val="22"/>
          <w:u w:val="single"/>
          <w:lang w:val="sk-SK"/>
        </w:rPr>
        <w:t>3. Príspevok na nepriame náklady inštitúcie.</w:t>
      </w:r>
    </w:p>
    <w:p w14:paraId="04AF15B0" w14:textId="0D68D7E3" w:rsidR="65637E04" w:rsidRDefault="65637E04" w:rsidP="65637E04">
      <w:pPr>
        <w:jc w:val="both"/>
        <w:rPr>
          <w:rFonts w:ascii="Arial Narrow" w:eastAsia="Arial Narrow" w:hAnsi="Arial Narrow" w:cs="Arial Narrow"/>
          <w:color w:val="000000" w:themeColor="text1"/>
          <w:sz w:val="22"/>
          <w:szCs w:val="22"/>
          <w:lang w:val="sk-SK"/>
        </w:rPr>
      </w:pPr>
    </w:p>
    <w:p w14:paraId="2D13612D" w14:textId="612B6E27" w:rsidR="65637E04" w:rsidRDefault="2178F299" w:rsidP="389EE932">
      <w:pPr>
        <w:jc w:val="both"/>
        <w:rPr>
          <w:rFonts w:ascii="Arial Narrow" w:eastAsia="Arial Narrow" w:hAnsi="Arial Narrow" w:cs="Arial Narrow"/>
          <w:color w:val="000000" w:themeColor="text1"/>
          <w:sz w:val="22"/>
          <w:szCs w:val="22"/>
          <w:lang w:val="sk-SK"/>
        </w:rPr>
      </w:pPr>
      <w:r w:rsidRPr="389EE932">
        <w:rPr>
          <w:rFonts w:ascii="Arial Narrow" w:eastAsia="Arial Narrow" w:hAnsi="Arial Narrow" w:cs="Arial Narrow"/>
          <w:color w:val="000000" w:themeColor="text1"/>
          <w:sz w:val="22"/>
          <w:szCs w:val="22"/>
          <w:lang w:val="sk-SK"/>
        </w:rPr>
        <w:t xml:space="preserve">Pri stanovení jednotkového príspevku na nepriame náklady pre inštitúciu vychádzame z 2 zdrojov: Prvým je metodika jednotkových výdavkov pre MSCA iniciatívy v rámci programu Horizon Europe (kde je stanovená </w:t>
      </w:r>
      <w:r w:rsidRPr="389EE932">
        <w:rPr>
          <w:rFonts w:ascii="Arial Narrow" w:eastAsia="Arial Narrow" w:hAnsi="Arial Narrow" w:cs="Arial Narrow"/>
          <w:color w:val="000000" w:themeColor="text1"/>
          <w:sz w:val="22"/>
          <w:szCs w:val="22"/>
          <w:lang w:val="sk-SK"/>
        </w:rPr>
        <w:lastRenderedPageBreak/>
        <w:t>maximálna výška pre postdoktorandov na 650 eur mesačne). Druhým zdrojom je program SASPRO2 (kde je stanovená výška 600 eur). Pre potreby tejto výzvy je navrhnutá výška príspevku vo výške 350 eur mesačne pre výskumníkov – uchádzačov v kategórii R2 až R4, a 150 eur mesačne pre PhD. študentov (kategória R1), čo je v súlade s čl. 68 v</w:t>
      </w:r>
      <w:r w:rsidR="389EE932" w:rsidRPr="00DF57CB">
        <w:rPr>
          <w:rFonts w:ascii="Arial Narrow" w:eastAsia="Arial Narrow" w:hAnsi="Arial Narrow" w:cs="Arial Narrow"/>
          <w:color w:val="333333"/>
          <w:sz w:val="22"/>
          <w:szCs w:val="22"/>
          <w:lang w:val="sk-SK"/>
        </w:rPr>
        <w:t>ykonávacieho nariadenie Komisie (EÚ) č. 1323/2013 z  11. decembra 2013 , ktorým sa ustanovujú paušálne dovozné hodnoty na určovanie vstupných cien niektorých druhov ovocia a zeleniny</w:t>
      </w:r>
      <w:r w:rsidRPr="389EE932">
        <w:rPr>
          <w:rFonts w:ascii="Arial Narrow" w:eastAsia="Arial Narrow" w:hAnsi="Arial Narrow" w:cs="Arial Narrow"/>
          <w:color w:val="000000" w:themeColor="text1"/>
          <w:sz w:val="22"/>
          <w:szCs w:val="22"/>
          <w:lang w:val="sk-SK"/>
        </w:rPr>
        <w:t>, kde sa stanovuje limit max. 15% oprávnených priamych nákladov na zamestnancov bez požiadavky, aby členský štát vykonal výpočet na určenie uplatniteľnej sadzby. Sadzba 15% z  výdavkov na mzdu a výskumný projekt pre najlacnejšieho výskumníka – uchádzača (postdoktoranda) predstavuje 381,50 eur (0,15 * (2150 eur mzdové náklady + 400 eur príspevok na výskum)). Stanovujeme rovnakú konzervatívnu sadzbu 350 eur, ktorú aplikujeme na všetkých výskumníkov – uchádzačov kategórie R2 až R4. Sadzba 15% z  výdavkov na štipendium a výskumný projekt pre najlacnejšieho PhD. študenta predstavuje 151,13 eur (0,15 * (807,50 eur štipendium + 200 eur príspevok na výskum)) Stanovujeme rovnakú, konzervatívnu sadzbu 150 eur na všetkých doktorandov.</w:t>
      </w:r>
    </w:p>
    <w:p w14:paraId="1A229CD5" w14:textId="4DCA1C82" w:rsidR="65637E04" w:rsidRDefault="65637E04" w:rsidP="65637E04">
      <w:pPr>
        <w:jc w:val="both"/>
        <w:rPr>
          <w:rFonts w:ascii="Arial Narrow" w:eastAsia="Arial Narrow" w:hAnsi="Arial Narrow" w:cs="Arial Narrow"/>
          <w:color w:val="000000" w:themeColor="text1"/>
          <w:sz w:val="22"/>
          <w:szCs w:val="22"/>
          <w:lang w:val="sk-SK"/>
        </w:rPr>
      </w:pPr>
    </w:p>
    <w:p w14:paraId="77D533ED" w14:textId="31F2B75B" w:rsidR="65637E04" w:rsidRDefault="65637E04" w:rsidP="65637E04">
      <w:pPr>
        <w:jc w:val="both"/>
        <w:rPr>
          <w:rFonts w:ascii="Arial Narrow" w:eastAsia="Arial Narrow" w:hAnsi="Arial Narrow" w:cs="Arial Narrow"/>
          <w:color w:val="000000" w:themeColor="text1"/>
          <w:sz w:val="22"/>
          <w:szCs w:val="22"/>
          <w:lang w:val="sk-SK"/>
        </w:rPr>
      </w:pPr>
      <w:r w:rsidRPr="65637E04">
        <w:rPr>
          <w:rFonts w:ascii="Arial Narrow" w:eastAsia="Arial Narrow" w:hAnsi="Arial Narrow" w:cs="Arial Narrow"/>
          <w:b/>
          <w:bCs/>
          <w:color w:val="000000" w:themeColor="text1"/>
          <w:sz w:val="22"/>
          <w:szCs w:val="22"/>
          <w:lang w:val="sk-SK"/>
        </w:rPr>
        <w:t xml:space="preserve">Tab. 2: Sumarizácia maximálnych jednotkových výdavkov uplatňovaných vo výzve </w:t>
      </w:r>
    </w:p>
    <w:tbl>
      <w:tblPr>
        <w:tblW w:w="0" w:type="auto"/>
        <w:tblLayout w:type="fixed"/>
        <w:tblLook w:val="04A0" w:firstRow="1" w:lastRow="0" w:firstColumn="1" w:lastColumn="0" w:noHBand="0" w:noVBand="1"/>
      </w:tblPr>
      <w:tblGrid>
        <w:gridCol w:w="3315"/>
        <w:gridCol w:w="1860"/>
        <w:gridCol w:w="1335"/>
        <w:gridCol w:w="1260"/>
      </w:tblGrid>
      <w:tr w:rsidR="65637E04" w14:paraId="6F4B69D8" w14:textId="77777777" w:rsidTr="65637E04">
        <w:trPr>
          <w:trHeight w:val="855"/>
        </w:trPr>
        <w:tc>
          <w:tcPr>
            <w:tcW w:w="3315" w:type="dxa"/>
            <w:tcBorders>
              <w:top w:val="single" w:sz="6" w:space="0" w:color="auto"/>
              <w:left w:val="nil"/>
              <w:bottom w:val="single" w:sz="6" w:space="0" w:color="auto"/>
              <w:right w:val="nil"/>
            </w:tcBorders>
            <w:vAlign w:val="bottom"/>
          </w:tcPr>
          <w:p w14:paraId="7496FAA0" w14:textId="35854832" w:rsidR="65637E04" w:rsidRDefault="65637E04" w:rsidP="65637E04">
            <w:pP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 </w:t>
            </w:r>
          </w:p>
        </w:tc>
        <w:tc>
          <w:tcPr>
            <w:tcW w:w="1860" w:type="dxa"/>
            <w:tcBorders>
              <w:top w:val="single" w:sz="6" w:space="0" w:color="auto"/>
              <w:left w:val="nil"/>
              <w:bottom w:val="single" w:sz="6" w:space="0" w:color="auto"/>
              <w:right w:val="nil"/>
            </w:tcBorders>
            <w:vAlign w:val="center"/>
          </w:tcPr>
          <w:p w14:paraId="392F1D12" w14:textId="60BD483A"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Maximálny príspevok na mzdové náklady/štipendium  (v eur)</w:t>
            </w:r>
          </w:p>
        </w:tc>
        <w:tc>
          <w:tcPr>
            <w:tcW w:w="1335" w:type="dxa"/>
            <w:tcBorders>
              <w:top w:val="single" w:sz="6" w:space="0" w:color="auto"/>
              <w:left w:val="nil"/>
              <w:bottom w:val="single" w:sz="6" w:space="0" w:color="auto"/>
              <w:right w:val="nil"/>
            </w:tcBorders>
            <w:vAlign w:val="center"/>
          </w:tcPr>
          <w:p w14:paraId="1878D315" w14:textId="1249B305"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Príspevok na výskum (v eur)</w:t>
            </w:r>
          </w:p>
        </w:tc>
        <w:tc>
          <w:tcPr>
            <w:tcW w:w="1260" w:type="dxa"/>
            <w:tcBorders>
              <w:top w:val="single" w:sz="6" w:space="0" w:color="auto"/>
              <w:left w:val="nil"/>
              <w:bottom w:val="single" w:sz="6" w:space="0" w:color="auto"/>
              <w:right w:val="nil"/>
            </w:tcBorders>
            <w:vAlign w:val="center"/>
          </w:tcPr>
          <w:p w14:paraId="05E7F485" w14:textId="668246B8"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Príspevok na nepriame náklady (v eur)</w:t>
            </w:r>
          </w:p>
        </w:tc>
      </w:tr>
      <w:tr w:rsidR="65637E04" w14:paraId="7114C95F" w14:textId="77777777" w:rsidTr="65637E04">
        <w:trPr>
          <w:trHeight w:val="285"/>
        </w:trPr>
        <w:tc>
          <w:tcPr>
            <w:tcW w:w="3315" w:type="dxa"/>
            <w:tcBorders>
              <w:top w:val="single" w:sz="6" w:space="0" w:color="auto"/>
              <w:left w:val="nil"/>
              <w:bottom w:val="nil"/>
              <w:right w:val="nil"/>
            </w:tcBorders>
            <w:vAlign w:val="bottom"/>
          </w:tcPr>
          <w:p w14:paraId="1BCFD682" w14:textId="60E29205" w:rsidR="65637E04" w:rsidRDefault="65637E04" w:rsidP="65637E04">
            <w:pP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R4 - vedúci výskumný pracovník</w:t>
            </w:r>
          </w:p>
        </w:tc>
        <w:tc>
          <w:tcPr>
            <w:tcW w:w="1860" w:type="dxa"/>
            <w:tcBorders>
              <w:top w:val="single" w:sz="6" w:space="0" w:color="auto"/>
              <w:left w:val="nil"/>
              <w:bottom w:val="nil"/>
              <w:right w:val="nil"/>
            </w:tcBorders>
            <w:vAlign w:val="center"/>
          </w:tcPr>
          <w:p w14:paraId="1756FF14" w14:textId="07AC6E64"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3 670</w:t>
            </w:r>
          </w:p>
        </w:tc>
        <w:tc>
          <w:tcPr>
            <w:tcW w:w="1335" w:type="dxa"/>
            <w:tcBorders>
              <w:top w:val="single" w:sz="6" w:space="0" w:color="auto"/>
              <w:left w:val="nil"/>
              <w:bottom w:val="nil"/>
              <w:right w:val="nil"/>
            </w:tcBorders>
            <w:vAlign w:val="center"/>
          </w:tcPr>
          <w:p w14:paraId="12B4BE52" w14:textId="393F1A4B"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800/400</w:t>
            </w:r>
          </w:p>
        </w:tc>
        <w:tc>
          <w:tcPr>
            <w:tcW w:w="1260" w:type="dxa"/>
            <w:tcBorders>
              <w:top w:val="single" w:sz="6" w:space="0" w:color="auto"/>
              <w:left w:val="nil"/>
              <w:bottom w:val="nil"/>
              <w:right w:val="nil"/>
            </w:tcBorders>
            <w:vAlign w:val="center"/>
          </w:tcPr>
          <w:p w14:paraId="5D08EF9A" w14:textId="2285DCA1"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350</w:t>
            </w:r>
          </w:p>
        </w:tc>
      </w:tr>
      <w:tr w:rsidR="65637E04" w14:paraId="02A9A53A" w14:textId="77777777" w:rsidTr="65637E04">
        <w:trPr>
          <w:trHeight w:val="285"/>
        </w:trPr>
        <w:tc>
          <w:tcPr>
            <w:tcW w:w="3315" w:type="dxa"/>
            <w:tcBorders>
              <w:top w:val="nil"/>
              <w:left w:val="nil"/>
              <w:bottom w:val="nil"/>
              <w:right w:val="nil"/>
            </w:tcBorders>
            <w:vAlign w:val="bottom"/>
          </w:tcPr>
          <w:p w14:paraId="780BA8A4" w14:textId="509DE2F0" w:rsidR="65637E04" w:rsidRDefault="65637E04" w:rsidP="65637E04">
            <w:pP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R3 - samostatný výskumný pracovník</w:t>
            </w:r>
          </w:p>
        </w:tc>
        <w:tc>
          <w:tcPr>
            <w:tcW w:w="1860" w:type="dxa"/>
            <w:tcBorders>
              <w:top w:val="nil"/>
              <w:left w:val="nil"/>
              <w:bottom w:val="nil"/>
              <w:right w:val="nil"/>
            </w:tcBorders>
            <w:vAlign w:val="center"/>
          </w:tcPr>
          <w:p w14:paraId="4FED57AC" w14:textId="4790B713"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2 790</w:t>
            </w:r>
          </w:p>
        </w:tc>
        <w:tc>
          <w:tcPr>
            <w:tcW w:w="1335" w:type="dxa"/>
            <w:tcBorders>
              <w:top w:val="nil"/>
              <w:left w:val="nil"/>
              <w:bottom w:val="nil"/>
              <w:right w:val="nil"/>
            </w:tcBorders>
            <w:vAlign w:val="center"/>
          </w:tcPr>
          <w:p w14:paraId="34B1468E" w14:textId="47B84029"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800/400</w:t>
            </w:r>
          </w:p>
        </w:tc>
        <w:tc>
          <w:tcPr>
            <w:tcW w:w="1260" w:type="dxa"/>
            <w:tcBorders>
              <w:top w:val="nil"/>
              <w:left w:val="nil"/>
              <w:bottom w:val="nil"/>
              <w:right w:val="nil"/>
            </w:tcBorders>
            <w:vAlign w:val="center"/>
          </w:tcPr>
          <w:p w14:paraId="55797F7C" w14:textId="35F96A14"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350</w:t>
            </w:r>
          </w:p>
        </w:tc>
      </w:tr>
      <w:tr w:rsidR="65637E04" w14:paraId="61553D26" w14:textId="77777777" w:rsidTr="65637E04">
        <w:trPr>
          <w:trHeight w:val="285"/>
        </w:trPr>
        <w:tc>
          <w:tcPr>
            <w:tcW w:w="3315" w:type="dxa"/>
            <w:tcBorders>
              <w:top w:val="nil"/>
              <w:left w:val="nil"/>
              <w:bottom w:val="nil"/>
              <w:right w:val="nil"/>
            </w:tcBorders>
            <w:vAlign w:val="bottom"/>
          </w:tcPr>
          <w:p w14:paraId="463BA964" w14:textId="15B305E2" w:rsidR="65637E04" w:rsidRDefault="65637E04" w:rsidP="65637E04">
            <w:pP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R2 - Postdoktorand</w:t>
            </w:r>
          </w:p>
        </w:tc>
        <w:tc>
          <w:tcPr>
            <w:tcW w:w="1860" w:type="dxa"/>
            <w:tcBorders>
              <w:top w:val="nil"/>
              <w:left w:val="nil"/>
              <w:bottom w:val="nil"/>
              <w:right w:val="nil"/>
            </w:tcBorders>
            <w:vAlign w:val="center"/>
          </w:tcPr>
          <w:p w14:paraId="072C60BA" w14:textId="14FAF1D7"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2 150</w:t>
            </w:r>
          </w:p>
        </w:tc>
        <w:tc>
          <w:tcPr>
            <w:tcW w:w="1335" w:type="dxa"/>
            <w:tcBorders>
              <w:top w:val="nil"/>
              <w:left w:val="nil"/>
              <w:bottom w:val="nil"/>
              <w:right w:val="nil"/>
            </w:tcBorders>
            <w:vAlign w:val="center"/>
          </w:tcPr>
          <w:p w14:paraId="3DDB774E" w14:textId="4AD28413"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800/400</w:t>
            </w:r>
          </w:p>
        </w:tc>
        <w:tc>
          <w:tcPr>
            <w:tcW w:w="1260" w:type="dxa"/>
            <w:tcBorders>
              <w:top w:val="nil"/>
              <w:left w:val="nil"/>
              <w:bottom w:val="nil"/>
              <w:right w:val="nil"/>
            </w:tcBorders>
            <w:vAlign w:val="center"/>
          </w:tcPr>
          <w:p w14:paraId="6C0CF5BE" w14:textId="20E14DD2"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350</w:t>
            </w:r>
          </w:p>
        </w:tc>
      </w:tr>
      <w:tr w:rsidR="65637E04" w14:paraId="04C532CF" w14:textId="77777777" w:rsidTr="65637E04">
        <w:trPr>
          <w:trHeight w:val="285"/>
        </w:trPr>
        <w:tc>
          <w:tcPr>
            <w:tcW w:w="3315" w:type="dxa"/>
            <w:tcBorders>
              <w:top w:val="nil"/>
              <w:left w:val="nil"/>
              <w:bottom w:val="single" w:sz="6" w:space="0" w:color="auto"/>
              <w:right w:val="nil"/>
            </w:tcBorders>
            <w:vAlign w:val="bottom"/>
          </w:tcPr>
          <w:p w14:paraId="1578A6EA" w14:textId="1D7BC25F" w:rsidR="65637E04" w:rsidRDefault="65637E04" w:rsidP="65637E04">
            <w:pP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R1 - PhD študent</w:t>
            </w:r>
          </w:p>
        </w:tc>
        <w:tc>
          <w:tcPr>
            <w:tcW w:w="1860" w:type="dxa"/>
            <w:tcBorders>
              <w:top w:val="nil"/>
              <w:left w:val="nil"/>
              <w:bottom w:val="single" w:sz="6" w:space="0" w:color="auto"/>
              <w:right w:val="nil"/>
            </w:tcBorders>
            <w:vAlign w:val="center"/>
          </w:tcPr>
          <w:p w14:paraId="36020A9A" w14:textId="4ED2D490"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 xml:space="preserve"> 807,50 / 940,50 </w:t>
            </w:r>
          </w:p>
        </w:tc>
        <w:tc>
          <w:tcPr>
            <w:tcW w:w="1335" w:type="dxa"/>
            <w:tcBorders>
              <w:top w:val="nil"/>
              <w:left w:val="nil"/>
              <w:bottom w:val="single" w:sz="6" w:space="0" w:color="auto"/>
              <w:right w:val="nil"/>
            </w:tcBorders>
            <w:vAlign w:val="center"/>
          </w:tcPr>
          <w:p w14:paraId="06658DEE" w14:textId="77CE8823"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400/200</w:t>
            </w:r>
          </w:p>
        </w:tc>
        <w:tc>
          <w:tcPr>
            <w:tcW w:w="1260" w:type="dxa"/>
            <w:tcBorders>
              <w:top w:val="nil"/>
              <w:left w:val="nil"/>
              <w:bottom w:val="single" w:sz="6" w:space="0" w:color="auto"/>
              <w:right w:val="nil"/>
            </w:tcBorders>
            <w:vAlign w:val="center"/>
          </w:tcPr>
          <w:p w14:paraId="10CB31DE" w14:textId="769802C2" w:rsidR="65637E04" w:rsidRDefault="65637E04" w:rsidP="65637E04">
            <w:pPr>
              <w:jc w:val="center"/>
              <w:rPr>
                <w:rFonts w:ascii="Arial Narrow" w:eastAsia="Arial Narrow" w:hAnsi="Arial Narrow" w:cs="Arial Narrow"/>
                <w:color w:val="000000" w:themeColor="text1"/>
              </w:rPr>
            </w:pPr>
            <w:r w:rsidRPr="65637E04">
              <w:rPr>
                <w:rFonts w:ascii="Arial Narrow" w:eastAsia="Arial Narrow" w:hAnsi="Arial Narrow" w:cs="Arial Narrow"/>
                <w:color w:val="000000" w:themeColor="text1"/>
                <w:lang w:val="sk-SK"/>
              </w:rPr>
              <w:t>150</w:t>
            </w:r>
          </w:p>
        </w:tc>
      </w:tr>
    </w:tbl>
    <w:p w14:paraId="454E00D9" w14:textId="75B14FF3" w:rsidR="65637E04" w:rsidRDefault="65637E04" w:rsidP="65637E04">
      <w:pPr>
        <w:jc w:val="both"/>
        <w:rPr>
          <w:rFonts w:ascii="Arial Narrow" w:eastAsia="Arial Narrow" w:hAnsi="Arial Narrow" w:cs="Arial Narrow"/>
          <w:color w:val="000000" w:themeColor="text1"/>
          <w:sz w:val="22"/>
          <w:szCs w:val="22"/>
          <w:lang w:val="sk-SK"/>
        </w:rPr>
      </w:pPr>
    </w:p>
    <w:p w14:paraId="788FBDC6" w14:textId="5FB06187" w:rsidR="65637E04" w:rsidRDefault="65637E04" w:rsidP="65637E04">
      <w:pPr>
        <w:jc w:val="both"/>
        <w:rPr>
          <w:rFonts w:ascii="Calibri" w:hAnsi="Calibri"/>
          <w:lang w:val="sk-SK" w:eastAsia="sk-SK"/>
        </w:rPr>
      </w:pPr>
    </w:p>
    <w:p w14:paraId="645DE092" w14:textId="3593ECB9" w:rsidR="00915DBD" w:rsidRPr="00915DBD" w:rsidRDefault="009B76DF" w:rsidP="00915DBD">
      <w:pPr>
        <w:jc w:val="both"/>
        <w:rPr>
          <w:rFonts w:ascii="Arial Narrow" w:eastAsia="Times New Roman" w:hAnsi="Arial Narrow" w:cs="Times New Roman"/>
          <w:sz w:val="22"/>
          <w:szCs w:val="22"/>
          <w:lang w:val="sk-SK" w:eastAsia="sk-SK"/>
        </w:rPr>
      </w:pPr>
      <w:r w:rsidRPr="54A98301">
        <w:rPr>
          <w:rFonts w:ascii="Arial Narrow" w:eastAsia="Times New Roman" w:hAnsi="Arial Narrow" w:cs="Times New Roman"/>
          <w:sz w:val="22"/>
          <w:szCs w:val="22"/>
          <w:lang w:val="sk-SK" w:eastAsia="sk-SK"/>
        </w:rPr>
        <w:t>P</w:t>
      </w:r>
      <w:r w:rsidR="008265E9" w:rsidRPr="54A98301">
        <w:rPr>
          <w:rFonts w:ascii="Arial Narrow" w:eastAsia="Times New Roman" w:hAnsi="Arial Narrow" w:cs="Times New Roman"/>
          <w:sz w:val="22"/>
          <w:szCs w:val="22"/>
          <w:lang w:val="sk-SK" w:eastAsia="sk-SK"/>
        </w:rPr>
        <w:t>rijímateľ prostriedkov mechanizmu</w:t>
      </w:r>
      <w:r w:rsidR="00915DBD" w:rsidRPr="54A98301">
        <w:rPr>
          <w:rFonts w:ascii="Arial Narrow" w:eastAsia="Times New Roman" w:hAnsi="Arial Narrow" w:cs="Times New Roman"/>
          <w:sz w:val="22"/>
          <w:szCs w:val="22"/>
          <w:lang w:val="sk-SK" w:eastAsia="sk-SK"/>
        </w:rPr>
        <w:t xml:space="preserve"> má zriadený účet na prijatie prostriedkov mechanizmu od vykonávateľa. Typ účtu a to, v ktorej finančnej inštitúcii je účet zriadený, je na rozhodnutí prijímateľa, okrem prijímateľov, ktorí sú štátnou rozpočtovou organizáciou; v takom prípade je finančnou inštitúciou štátna pokladnica. Úrok vzniknutý na účte sa použije na financovanie projektu. </w:t>
      </w:r>
    </w:p>
    <w:p w14:paraId="30510D2A" w14:textId="77777777" w:rsidR="003B086E" w:rsidRDefault="003B086E" w:rsidP="00915DBD">
      <w:pPr>
        <w:jc w:val="both"/>
        <w:rPr>
          <w:rFonts w:ascii="Arial Narrow" w:eastAsia="Times New Roman" w:hAnsi="Arial Narrow" w:cs="Times New Roman"/>
          <w:sz w:val="22"/>
          <w:szCs w:val="22"/>
          <w:highlight w:val="yellow"/>
          <w:lang w:val="sk-SK" w:eastAsia="sk-SK"/>
        </w:rPr>
      </w:pPr>
    </w:p>
    <w:p w14:paraId="007D3F39" w14:textId="08EE12BA" w:rsidR="00915DBD" w:rsidRPr="006563D4" w:rsidRDefault="00915DBD" w:rsidP="00915DBD">
      <w:pPr>
        <w:jc w:val="both"/>
        <w:rPr>
          <w:rFonts w:ascii="Arial Narrow" w:eastAsia="Times New Roman" w:hAnsi="Arial Narrow" w:cs="Times New Roman"/>
          <w:sz w:val="22"/>
          <w:szCs w:val="22"/>
          <w:lang w:val="sk-SK" w:eastAsia="sk-SK"/>
        </w:rPr>
      </w:pPr>
      <w:r w:rsidRPr="003B086E">
        <w:rPr>
          <w:rFonts w:ascii="Arial Narrow" w:eastAsia="Times New Roman" w:hAnsi="Arial Narrow" w:cs="Times New Roman"/>
          <w:sz w:val="22"/>
          <w:szCs w:val="22"/>
          <w:lang w:val="sk-SK" w:eastAsia="sk-SK"/>
        </w:rPr>
        <w:t>Prijímateľ vo svojom účtovníctve zabezpečí samostatné nákladové stredisko / samostatnú analytickú evidenciu príjmov a výdavkov spojených s prostriedkami mechanizmu v členení z hľadiska potrieb rozpočtového a finančného riadenia účtovnej jednotky.</w:t>
      </w:r>
      <w:r w:rsidRPr="006563D4">
        <w:rPr>
          <w:rFonts w:ascii="Arial Narrow" w:eastAsia="Times New Roman" w:hAnsi="Arial Narrow" w:cs="Times New Roman"/>
          <w:sz w:val="22"/>
          <w:szCs w:val="22"/>
          <w:lang w:val="sk-SK" w:eastAsia="sk-SK"/>
        </w:rPr>
        <w:t xml:space="preserve"> </w:t>
      </w:r>
    </w:p>
    <w:p w14:paraId="7F8A7F44" w14:textId="77777777" w:rsidR="003B086E" w:rsidRPr="00E02E2D" w:rsidRDefault="003B086E" w:rsidP="00915DBD">
      <w:pPr>
        <w:jc w:val="both"/>
        <w:rPr>
          <w:rFonts w:ascii="Arial Narrow" w:eastAsia="Times New Roman" w:hAnsi="Arial Narrow" w:cs="Times New Roman"/>
          <w:sz w:val="22"/>
          <w:szCs w:val="22"/>
          <w:lang w:val="sk-SK" w:eastAsia="sk-SK"/>
        </w:rPr>
      </w:pPr>
    </w:p>
    <w:p w14:paraId="3E041CC1" w14:textId="502E832F" w:rsidR="00915DBD" w:rsidRDefault="00915DBD" w:rsidP="00915DBD">
      <w:pPr>
        <w:jc w:val="both"/>
        <w:rPr>
          <w:rFonts w:ascii="Arial Narrow" w:eastAsia="Times New Roman" w:hAnsi="Arial Narrow" w:cs="Times New Roman"/>
          <w:sz w:val="22"/>
          <w:szCs w:val="22"/>
          <w:lang w:val="sk-SK" w:eastAsia="sk-SK"/>
        </w:rPr>
      </w:pPr>
      <w:r w:rsidRPr="003B086E">
        <w:rPr>
          <w:rFonts w:ascii="Arial Narrow" w:eastAsia="Times New Roman" w:hAnsi="Arial Narrow" w:cs="Times New Roman"/>
          <w:sz w:val="22"/>
          <w:szCs w:val="22"/>
          <w:lang w:val="sk-SK" w:eastAsia="sk-SK"/>
        </w:rPr>
        <w:t xml:space="preserve">Oprávnenosť výdavkov sa </w:t>
      </w:r>
      <w:r w:rsidR="003B086E" w:rsidRPr="00E02E2D">
        <w:rPr>
          <w:rFonts w:ascii="Arial Narrow" w:eastAsia="Times New Roman" w:hAnsi="Arial Narrow" w:cs="Times New Roman"/>
          <w:sz w:val="22"/>
          <w:szCs w:val="22"/>
          <w:lang w:val="sk-SK" w:eastAsia="sk-SK"/>
        </w:rPr>
        <w:t xml:space="preserve">v prípade auditu </w:t>
      </w:r>
      <w:r w:rsidRPr="003B086E">
        <w:rPr>
          <w:rFonts w:ascii="Arial Narrow" w:eastAsia="Times New Roman" w:hAnsi="Arial Narrow" w:cs="Times New Roman"/>
          <w:sz w:val="22"/>
          <w:szCs w:val="22"/>
          <w:lang w:val="sk-SK" w:eastAsia="sk-SK"/>
        </w:rPr>
        <w:t>preukazuje prostredníctvom dokumentov v zmysle všeobecne záväzných právnych predpisov.</w:t>
      </w:r>
    </w:p>
    <w:p w14:paraId="49BE781B" w14:textId="2B1288E3" w:rsidR="00915DBD" w:rsidRDefault="00915DBD" w:rsidP="009F769E">
      <w:pPr>
        <w:jc w:val="both"/>
        <w:rPr>
          <w:rFonts w:ascii="Arial Narrow" w:eastAsia="Times New Roman" w:hAnsi="Arial Narrow" w:cs="Times New Roman"/>
          <w:sz w:val="22"/>
          <w:szCs w:val="22"/>
          <w:lang w:val="sk-SK" w:eastAsia="sk-SK"/>
        </w:rPr>
      </w:pPr>
    </w:p>
    <w:p w14:paraId="011A4795" w14:textId="170A28B8" w:rsidR="00915DBD" w:rsidRPr="00460912" w:rsidRDefault="36C0F00B" w:rsidP="00915DBD">
      <w:pPr>
        <w:jc w:val="center"/>
        <w:rPr>
          <w:rFonts w:ascii="Arial Narrow" w:eastAsia="Times New Roman" w:hAnsi="Arial Narrow" w:cs="Times New Roman"/>
          <w:b/>
          <w:bCs/>
          <w:sz w:val="22"/>
          <w:szCs w:val="22"/>
          <w:lang w:val="sk-SK" w:eastAsia="sk-SK"/>
        </w:rPr>
      </w:pPr>
      <w:r w:rsidRPr="1BC50C16">
        <w:rPr>
          <w:rFonts w:ascii="Arial Narrow" w:eastAsia="Times New Roman" w:hAnsi="Arial Narrow" w:cs="Times New Roman"/>
          <w:b/>
          <w:bCs/>
          <w:sz w:val="22"/>
          <w:szCs w:val="22"/>
          <w:lang w:val="sk-SK" w:eastAsia="sk-SK"/>
        </w:rPr>
        <w:t>HARMONOGRAM PLATIEB</w:t>
      </w:r>
    </w:p>
    <w:p w14:paraId="19F9E399" w14:textId="77777777" w:rsidR="00915DBD" w:rsidRPr="00460912" w:rsidRDefault="00915DBD" w:rsidP="009F769E">
      <w:pPr>
        <w:jc w:val="both"/>
        <w:rPr>
          <w:rFonts w:ascii="Arial Narrow" w:eastAsia="Times New Roman" w:hAnsi="Arial Narrow" w:cs="Times New Roman"/>
          <w:sz w:val="22"/>
          <w:szCs w:val="22"/>
          <w:lang w:val="sk-SK" w:eastAsia="sk-SK"/>
        </w:rPr>
      </w:pPr>
    </w:p>
    <w:p w14:paraId="45346B32" w14:textId="0E67C08A" w:rsidR="005F6143" w:rsidRPr="00460912" w:rsidRDefault="154ACA07" w:rsidP="24666037">
      <w:pPr>
        <w:jc w:val="both"/>
        <w:rPr>
          <w:rFonts w:ascii="Arial Narrow" w:eastAsia="Times New Roman" w:hAnsi="Arial Narrow" w:cs="Times New Roman"/>
          <w:sz w:val="22"/>
          <w:szCs w:val="22"/>
          <w:lang w:val="sk-SK" w:eastAsia="sk-SK"/>
        </w:rPr>
      </w:pPr>
      <w:r w:rsidRPr="3A2ACE9C">
        <w:rPr>
          <w:rFonts w:ascii="Arial Narrow" w:eastAsia="Times New Roman" w:hAnsi="Arial Narrow" w:cs="Times New Roman"/>
          <w:sz w:val="22"/>
          <w:szCs w:val="22"/>
          <w:lang w:val="sk-SK" w:eastAsia="sk-SK"/>
        </w:rPr>
        <w:t>Indikatívna výška p</w:t>
      </w:r>
      <w:r w:rsidR="0FB2F61D" w:rsidRPr="3A2ACE9C">
        <w:rPr>
          <w:rFonts w:ascii="Arial Narrow" w:eastAsia="Times New Roman" w:hAnsi="Arial Narrow" w:cs="Times New Roman"/>
          <w:sz w:val="22"/>
          <w:szCs w:val="22"/>
          <w:lang w:val="sk-SK" w:eastAsia="sk-SK"/>
        </w:rPr>
        <w:t xml:space="preserve">rostriedkov mechanizmu bude prijímateľovi </w:t>
      </w:r>
      <w:r w:rsidR="52BFAF64" w:rsidRPr="3A2ACE9C">
        <w:rPr>
          <w:rFonts w:ascii="Arial Narrow" w:eastAsia="Times New Roman" w:hAnsi="Arial Narrow" w:cs="Times New Roman"/>
          <w:sz w:val="22"/>
          <w:szCs w:val="22"/>
          <w:lang w:val="sk-SK" w:eastAsia="sk-SK"/>
        </w:rPr>
        <w:t xml:space="preserve">poskytovaná </w:t>
      </w:r>
      <w:r w:rsidR="0FB2F61D" w:rsidRPr="3A2ACE9C">
        <w:rPr>
          <w:rFonts w:ascii="Arial Narrow" w:eastAsia="Times New Roman" w:hAnsi="Arial Narrow" w:cs="Times New Roman"/>
          <w:sz w:val="22"/>
          <w:szCs w:val="22"/>
          <w:lang w:val="sk-SK" w:eastAsia="sk-SK"/>
        </w:rPr>
        <w:t xml:space="preserve">systémom </w:t>
      </w:r>
      <w:r w:rsidR="0FB2F61D" w:rsidRPr="3A2ACE9C">
        <w:rPr>
          <w:rFonts w:ascii="Arial Narrow" w:eastAsia="Times New Roman" w:hAnsi="Arial Narrow" w:cs="Times New Roman"/>
          <w:b/>
          <w:bCs/>
          <w:sz w:val="22"/>
          <w:szCs w:val="22"/>
          <w:lang w:val="sk-SK" w:eastAsia="sk-SK"/>
        </w:rPr>
        <w:t>refundácie</w:t>
      </w:r>
      <w:r w:rsidR="00067B63">
        <w:rPr>
          <w:rFonts w:ascii="Arial Narrow" w:eastAsia="Times New Roman" w:hAnsi="Arial Narrow" w:cs="Times New Roman"/>
          <w:bCs/>
          <w:sz w:val="22"/>
          <w:szCs w:val="22"/>
          <w:lang w:val="sk-SK" w:eastAsia="sk-SK"/>
        </w:rPr>
        <w:t>, alebo</w:t>
      </w:r>
      <w:r w:rsidR="0FB2F61D" w:rsidRPr="3A2ACE9C">
        <w:rPr>
          <w:rFonts w:ascii="Arial Narrow" w:eastAsia="Times New Roman" w:hAnsi="Arial Narrow" w:cs="Times New Roman"/>
          <w:b/>
          <w:bCs/>
          <w:sz w:val="22"/>
          <w:szCs w:val="22"/>
          <w:lang w:val="sk-SK" w:eastAsia="sk-SK"/>
        </w:rPr>
        <w:t xml:space="preserve"> </w:t>
      </w:r>
      <w:r w:rsidR="0FB2F61D" w:rsidRPr="3A2ACE9C">
        <w:rPr>
          <w:rFonts w:ascii="Arial Narrow" w:eastAsia="Times New Roman" w:hAnsi="Arial Narrow" w:cs="Times New Roman"/>
          <w:sz w:val="22"/>
          <w:szCs w:val="22"/>
          <w:lang w:val="sk-SK" w:eastAsia="sk-SK"/>
        </w:rPr>
        <w:t xml:space="preserve"> </w:t>
      </w:r>
      <w:r w:rsidR="0FB2F61D" w:rsidRPr="3A2ACE9C">
        <w:rPr>
          <w:rFonts w:ascii="Arial Narrow" w:eastAsia="Times New Roman" w:hAnsi="Arial Narrow" w:cs="Times New Roman"/>
          <w:b/>
          <w:bCs/>
          <w:sz w:val="22"/>
          <w:szCs w:val="22"/>
          <w:lang w:val="sk-SK" w:eastAsia="sk-SK"/>
        </w:rPr>
        <w:t>zálohových platieb</w:t>
      </w:r>
      <w:r w:rsidR="00067B63">
        <w:rPr>
          <w:rFonts w:ascii="Arial Narrow" w:eastAsia="Times New Roman" w:hAnsi="Arial Narrow" w:cs="Times New Roman"/>
          <w:bCs/>
          <w:sz w:val="22"/>
          <w:szCs w:val="22"/>
          <w:lang w:val="sk-SK" w:eastAsia="sk-SK"/>
        </w:rPr>
        <w:t xml:space="preserve">, alebo ich </w:t>
      </w:r>
      <w:r w:rsidR="00067B63" w:rsidRPr="00531FA3">
        <w:rPr>
          <w:rFonts w:ascii="Arial Narrow" w:eastAsia="Times New Roman" w:hAnsi="Arial Narrow" w:cs="Times New Roman"/>
          <w:b/>
          <w:bCs/>
          <w:sz w:val="22"/>
          <w:szCs w:val="22"/>
          <w:lang w:val="sk-SK" w:eastAsia="sk-SK"/>
        </w:rPr>
        <w:t>kombináciou</w:t>
      </w:r>
      <w:r w:rsidR="0BC388D3" w:rsidRPr="3A2ACE9C">
        <w:rPr>
          <w:rFonts w:ascii="Arial Narrow" w:eastAsia="Times New Roman" w:hAnsi="Arial Narrow" w:cs="Times New Roman"/>
          <w:sz w:val="22"/>
          <w:szCs w:val="22"/>
          <w:lang w:val="sk-SK" w:eastAsia="sk-SK"/>
        </w:rPr>
        <w:t xml:space="preserve"> formou prevodov z výdavkového bankového účtu vykonávateľa na účet prijímateľa. </w:t>
      </w:r>
    </w:p>
    <w:p w14:paraId="557899F0" w14:textId="4A2FF825" w:rsidR="005F6143" w:rsidRPr="00460912" w:rsidRDefault="005F6143" w:rsidP="33C63F3D">
      <w:pPr>
        <w:jc w:val="both"/>
        <w:rPr>
          <w:rFonts w:ascii="Calibri" w:hAnsi="Calibri"/>
          <w:lang w:val="sk-SK" w:eastAsia="sk-SK"/>
        </w:rPr>
      </w:pPr>
    </w:p>
    <w:p w14:paraId="41AB9574" w14:textId="5CA9E146" w:rsidR="005F6143" w:rsidRPr="00460912" w:rsidRDefault="60833A36" w:rsidP="33C63F3D">
      <w:pPr>
        <w:jc w:val="both"/>
        <w:rPr>
          <w:rFonts w:ascii="Arial Narrow" w:eastAsia="Times New Roman" w:hAnsi="Arial Narrow" w:cs="Times New Roman"/>
          <w:sz w:val="22"/>
          <w:szCs w:val="22"/>
          <w:lang w:val="sk-SK" w:eastAsia="sk-SK"/>
        </w:rPr>
      </w:pPr>
      <w:r w:rsidRPr="3A2ACE9C">
        <w:rPr>
          <w:rFonts w:ascii="Arial Narrow" w:eastAsia="Arial Narrow" w:hAnsi="Arial Narrow" w:cs="Arial Narrow"/>
          <w:sz w:val="22"/>
          <w:szCs w:val="22"/>
          <w:lang w:val="sk-SK"/>
        </w:rPr>
        <w:t>Obdobie oprávnenosti výdavkov je od 1. 3. 2022</w:t>
      </w:r>
      <w:r w:rsidR="57F4C3C4" w:rsidRPr="3A2ACE9C">
        <w:rPr>
          <w:rFonts w:ascii="Arial Narrow" w:eastAsia="Arial Narrow" w:hAnsi="Arial Narrow" w:cs="Arial Narrow"/>
          <w:sz w:val="22"/>
          <w:szCs w:val="22"/>
          <w:lang w:val="sk-SK"/>
        </w:rPr>
        <w:t xml:space="preserve">. </w:t>
      </w:r>
      <w:r w:rsidR="57F4C3C4" w:rsidRPr="3A2ACE9C">
        <w:rPr>
          <w:rFonts w:ascii="Arial Narrow" w:eastAsia="Arial Narrow" w:hAnsi="Arial Narrow" w:cs="Arial Narrow"/>
          <w:color w:val="000000" w:themeColor="text1"/>
          <w:sz w:val="22"/>
          <w:szCs w:val="22"/>
          <w:lang w:val="sk-SK"/>
        </w:rPr>
        <w:t xml:space="preserve"> Vyplatenie novej zálohovej platby</w:t>
      </w:r>
      <w:r w:rsidR="00067B63">
        <w:rPr>
          <w:rFonts w:ascii="Arial Narrow" w:eastAsia="Arial Narrow" w:hAnsi="Arial Narrow" w:cs="Arial Narrow"/>
          <w:color w:val="000000" w:themeColor="text1"/>
          <w:sz w:val="22"/>
          <w:szCs w:val="22"/>
          <w:lang w:val="sk-SK"/>
        </w:rPr>
        <w:t>, ako aj vyplatenie refundácie nákladov (žiadosť o platbu – priebežná platba)</w:t>
      </w:r>
      <w:r w:rsidR="57F4C3C4" w:rsidRPr="3A2ACE9C">
        <w:rPr>
          <w:rFonts w:ascii="Arial Narrow" w:eastAsia="Arial Narrow" w:hAnsi="Arial Narrow" w:cs="Arial Narrow"/>
          <w:color w:val="000000" w:themeColor="text1"/>
          <w:sz w:val="22"/>
          <w:szCs w:val="22"/>
          <w:lang w:val="sk-SK"/>
        </w:rPr>
        <w:t xml:space="preserve"> bude podmienené splnením míľ</w:t>
      </w:r>
      <w:r w:rsidR="00995FAD">
        <w:rPr>
          <w:rFonts w:ascii="Arial Narrow" w:eastAsia="Arial Narrow" w:hAnsi="Arial Narrow" w:cs="Arial Narrow"/>
          <w:color w:val="000000" w:themeColor="text1"/>
          <w:sz w:val="22"/>
          <w:szCs w:val="22"/>
          <w:lang w:val="sk-SK"/>
        </w:rPr>
        <w:t>nikov za predchádzajúce obdobie</w:t>
      </w:r>
      <w:r w:rsidR="57F4C3C4" w:rsidRPr="3A2ACE9C">
        <w:rPr>
          <w:rFonts w:ascii="Arial Narrow" w:eastAsia="Arial Narrow" w:hAnsi="Arial Narrow" w:cs="Arial Narrow"/>
          <w:color w:val="000000" w:themeColor="text1"/>
          <w:sz w:val="22"/>
          <w:szCs w:val="22"/>
          <w:lang w:val="sk-SK"/>
        </w:rPr>
        <w:t xml:space="preserve"> (neplatí pri prvej zálohovej platbe</w:t>
      </w:r>
      <w:r w:rsidR="00067B63">
        <w:rPr>
          <w:rFonts w:ascii="Arial Narrow" w:eastAsia="Arial Narrow" w:hAnsi="Arial Narrow" w:cs="Arial Narrow"/>
          <w:color w:val="000000" w:themeColor="text1"/>
          <w:sz w:val="22"/>
          <w:szCs w:val="22"/>
          <w:lang w:val="sk-SK"/>
        </w:rPr>
        <w:t xml:space="preserve"> a v prípade refundácie nákladov od začiatku pobytu výskumníka po začiatok účinnosti Zmluvy o poskytnutí </w:t>
      </w:r>
      <w:r w:rsidR="00621BE1">
        <w:rPr>
          <w:rFonts w:ascii="Arial Narrow" w:eastAsia="Arial Narrow" w:hAnsi="Arial Narrow" w:cs="Arial Narrow"/>
          <w:color w:val="000000" w:themeColor="text1"/>
          <w:sz w:val="22"/>
          <w:szCs w:val="22"/>
          <w:lang w:val="sk-SK"/>
        </w:rPr>
        <w:t>prostriedkov mechan</w:t>
      </w:r>
      <w:r w:rsidR="00067B63">
        <w:rPr>
          <w:rFonts w:ascii="Arial Narrow" w:eastAsia="Arial Narrow" w:hAnsi="Arial Narrow" w:cs="Arial Narrow"/>
          <w:color w:val="000000" w:themeColor="text1"/>
          <w:sz w:val="22"/>
          <w:szCs w:val="22"/>
          <w:lang w:val="sk-SK"/>
        </w:rPr>
        <w:t>izmu</w:t>
      </w:r>
      <w:r w:rsidR="57F4C3C4" w:rsidRPr="3A2ACE9C">
        <w:rPr>
          <w:rFonts w:ascii="Arial Narrow" w:eastAsia="Arial Narrow" w:hAnsi="Arial Narrow" w:cs="Arial Narrow"/>
          <w:color w:val="000000" w:themeColor="text1"/>
          <w:sz w:val="22"/>
          <w:szCs w:val="22"/>
          <w:lang w:val="sk-SK"/>
        </w:rPr>
        <w:t>)</w:t>
      </w:r>
      <w:r w:rsidR="00995FAD">
        <w:rPr>
          <w:rFonts w:ascii="Arial Narrow" w:eastAsia="Arial Narrow" w:hAnsi="Arial Narrow" w:cs="Arial Narrow"/>
          <w:color w:val="000000" w:themeColor="text1"/>
          <w:sz w:val="22"/>
          <w:szCs w:val="22"/>
          <w:lang w:val="sk-SK"/>
        </w:rPr>
        <w:t>.</w:t>
      </w:r>
      <w:r w:rsidR="57F4C3C4" w:rsidRPr="3A2ACE9C">
        <w:rPr>
          <w:rFonts w:ascii="Arial Narrow" w:eastAsia="Arial Narrow" w:hAnsi="Arial Narrow" w:cs="Arial Narrow"/>
          <w:color w:val="000000" w:themeColor="text1"/>
          <w:sz w:val="22"/>
          <w:szCs w:val="22"/>
          <w:lang w:val="sk-SK"/>
        </w:rPr>
        <w:t xml:space="preserve"> </w:t>
      </w:r>
      <w:r w:rsidR="42A32F01" w:rsidRPr="3A2ACE9C">
        <w:rPr>
          <w:rFonts w:ascii="Arial Narrow" w:eastAsia="Times New Roman" w:hAnsi="Arial Narrow" w:cs="Times New Roman"/>
          <w:sz w:val="22"/>
          <w:szCs w:val="22"/>
          <w:lang w:val="sk-SK" w:eastAsia="sk-SK"/>
        </w:rPr>
        <w:t>Pri využití systému zálohových platieb sa poskytovanie prostriedkov mechanizmu prijímateľovi uskutočňuje v dvoch etapách:</w:t>
      </w:r>
    </w:p>
    <w:p w14:paraId="6E915FF9" w14:textId="5518CF88" w:rsidR="005F6143" w:rsidRPr="00460912" w:rsidRDefault="005F6143" w:rsidP="001F5E40">
      <w:pPr>
        <w:pStyle w:val="Odsekzoznamu"/>
        <w:numPr>
          <w:ilvl w:val="0"/>
          <w:numId w:val="31"/>
        </w:numPr>
        <w:ind w:left="284" w:hanging="284"/>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poskytnutie zálohovej platby,</w:t>
      </w:r>
    </w:p>
    <w:p w14:paraId="06F19E31" w14:textId="1C8BD7EA" w:rsidR="001F5E40" w:rsidRPr="00460912" w:rsidRDefault="005F6143" w:rsidP="001F5E40">
      <w:pPr>
        <w:pStyle w:val="Odsekzoznamu"/>
        <w:numPr>
          <w:ilvl w:val="0"/>
          <w:numId w:val="31"/>
        </w:numPr>
        <w:ind w:left="284" w:hanging="284"/>
        <w:jc w:val="both"/>
        <w:rPr>
          <w:rFonts w:ascii="Arial Narrow" w:eastAsia="Times New Roman" w:hAnsi="Arial Narrow" w:cs="Times New Roman"/>
          <w:sz w:val="22"/>
          <w:szCs w:val="22"/>
          <w:lang w:val="sk-SK" w:eastAsia="sk-SK"/>
        </w:rPr>
      </w:pPr>
      <w:r w:rsidRPr="389EE932">
        <w:rPr>
          <w:rFonts w:ascii="Arial Narrow" w:eastAsia="Times New Roman" w:hAnsi="Arial Narrow" w:cs="Times New Roman"/>
          <w:sz w:val="22"/>
          <w:szCs w:val="22"/>
          <w:lang w:val="sk-SK" w:eastAsia="sk-SK"/>
        </w:rPr>
        <w:t>zúčtovanie zálohovej platby.</w:t>
      </w:r>
    </w:p>
    <w:p w14:paraId="0915AD12" w14:textId="3F043BB2" w:rsidR="001F5E40" w:rsidRPr="00460912" w:rsidRDefault="001F5E40" w:rsidP="24666037">
      <w:pPr>
        <w:jc w:val="both"/>
        <w:rPr>
          <w:rFonts w:ascii="Arial Narrow" w:eastAsia="Times New Roman" w:hAnsi="Arial Narrow" w:cs="Times New Roman"/>
          <w:sz w:val="22"/>
          <w:szCs w:val="22"/>
          <w:lang w:val="sk-SK" w:eastAsia="sk-SK"/>
        </w:rPr>
      </w:pPr>
    </w:p>
    <w:p w14:paraId="513FB07F" w14:textId="39C25B0A" w:rsidR="001F5E40" w:rsidRPr="00460912" w:rsidRDefault="24666037" w:rsidP="24666037">
      <w:pPr>
        <w:jc w:val="both"/>
        <w:rPr>
          <w:rFonts w:ascii="Arial Narrow" w:eastAsia="Times New Roman" w:hAnsi="Arial Narrow" w:cs="Times New Roman"/>
          <w:sz w:val="22"/>
          <w:szCs w:val="22"/>
          <w:lang w:val="sk-SK" w:eastAsia="sk-SK"/>
        </w:rPr>
      </w:pPr>
      <w:r w:rsidRPr="24666037">
        <w:rPr>
          <w:rFonts w:ascii="Arial Narrow" w:eastAsia="Times New Roman" w:hAnsi="Arial Narrow" w:cs="Times New Roman"/>
          <w:sz w:val="22"/>
          <w:szCs w:val="22"/>
          <w:lang w:val="sk-SK" w:eastAsia="sk-SK"/>
        </w:rPr>
        <w:t>POSKYTNUTIE ZÁLOHOVEJ PLATBY</w:t>
      </w:r>
    </w:p>
    <w:p w14:paraId="03DBADCD" w14:textId="58B78C21" w:rsidR="001F5E40" w:rsidRPr="00460912" w:rsidRDefault="001F5E40" w:rsidP="24666037">
      <w:pPr>
        <w:jc w:val="both"/>
        <w:rPr>
          <w:rFonts w:ascii="Arial Narrow" w:eastAsia="Times New Roman" w:hAnsi="Arial Narrow" w:cs="Times New Roman"/>
          <w:sz w:val="22"/>
          <w:szCs w:val="22"/>
          <w:lang w:val="sk-SK" w:eastAsia="sk-SK"/>
        </w:rPr>
      </w:pPr>
    </w:p>
    <w:p w14:paraId="78695972" w14:textId="2813FE0D" w:rsidR="001F5E40" w:rsidRPr="00460912" w:rsidRDefault="24666037" w:rsidP="24666037">
      <w:pPr>
        <w:jc w:val="both"/>
        <w:rPr>
          <w:rFonts w:ascii="Calibri" w:hAnsi="Calibri"/>
          <w:lang w:val="sk-SK" w:eastAsia="sk-SK"/>
        </w:rPr>
      </w:pPr>
      <w:r w:rsidRPr="389EE932">
        <w:rPr>
          <w:rFonts w:ascii="Arial Narrow" w:eastAsia="Times New Roman" w:hAnsi="Arial Narrow" w:cs="Times New Roman"/>
          <w:sz w:val="22"/>
          <w:szCs w:val="22"/>
          <w:lang w:val="sk-SK" w:eastAsia="sk-SK"/>
        </w:rPr>
        <w:t xml:space="preserve">Zálohové platby sú prijímateľovi poskytované maximálne </w:t>
      </w:r>
      <w:r w:rsidR="008E05F7" w:rsidRPr="389EE932">
        <w:rPr>
          <w:rFonts w:ascii="Arial Narrow" w:eastAsia="Times New Roman" w:hAnsi="Arial Narrow" w:cs="Times New Roman"/>
          <w:sz w:val="22"/>
          <w:szCs w:val="22"/>
          <w:lang w:val="sk-SK" w:eastAsia="sk-SK"/>
        </w:rPr>
        <w:t>za 12 kalendárnych</w:t>
      </w:r>
      <w:r w:rsidR="00186484" w:rsidRPr="389EE932">
        <w:rPr>
          <w:rFonts w:ascii="Arial Narrow" w:eastAsia="Times New Roman" w:hAnsi="Arial Narrow" w:cs="Times New Roman"/>
          <w:sz w:val="22"/>
          <w:szCs w:val="22"/>
          <w:lang w:val="sk-SK" w:eastAsia="sk-SK"/>
        </w:rPr>
        <w:t xml:space="preserve"> mesiacov. </w:t>
      </w:r>
      <w:r w:rsidRPr="389EE932">
        <w:rPr>
          <w:rFonts w:ascii="Arial Narrow" w:eastAsia="Times New Roman" w:hAnsi="Arial Narrow" w:cs="Times New Roman"/>
          <w:sz w:val="22"/>
          <w:szCs w:val="22"/>
          <w:lang w:val="sk-SK" w:eastAsia="sk-SK"/>
        </w:rPr>
        <w:t>Zálohové platby sú poskytované samostatne za jednotlivé zdroje financovania, a to najskôr po nadobudnutí účinnosti Zmluvy o poskytnutí prostriedkov mechanizmu.</w:t>
      </w:r>
      <w:r w:rsidR="001F5E40" w:rsidRPr="389EE932">
        <w:rPr>
          <w:rFonts w:ascii="Arial Narrow" w:eastAsia="Times New Roman" w:hAnsi="Arial Narrow" w:cs="Times New Roman"/>
          <w:sz w:val="22"/>
          <w:szCs w:val="22"/>
          <w:lang w:val="sk-SK" w:eastAsia="sk-SK"/>
        </w:rPr>
        <w:t xml:space="preserve"> </w:t>
      </w:r>
    </w:p>
    <w:p w14:paraId="742256CD" w14:textId="3C588655" w:rsidR="001F5E40" w:rsidRPr="00460912" w:rsidRDefault="00F12F54" w:rsidP="00DF57CB">
      <w:pPr>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lastRenderedPageBreak/>
        <w:t>V prípade ak sa prijímateľ rozhodne využívať systém zálohových platieb, tak je nutné o</w:t>
      </w:r>
      <w:r w:rsidR="0092679E" w:rsidRPr="389EE932">
        <w:rPr>
          <w:rFonts w:ascii="Arial Narrow" w:eastAsia="Times New Roman" w:hAnsi="Arial Narrow" w:cs="Times New Roman"/>
          <w:sz w:val="22"/>
          <w:szCs w:val="22"/>
          <w:lang w:val="sk-SK" w:eastAsia="sk-SK"/>
        </w:rPr>
        <w:t xml:space="preserve"> poskytnutie zálohovej platby  požiadať najneskôr do 3 mesiacov od účinnosti zmluvy. </w:t>
      </w:r>
      <w:r w:rsidR="001F5E40" w:rsidRPr="389EE932">
        <w:rPr>
          <w:rFonts w:ascii="Arial Narrow" w:eastAsia="Times New Roman" w:hAnsi="Arial Narrow" w:cs="Times New Roman"/>
          <w:sz w:val="22"/>
          <w:szCs w:val="22"/>
          <w:lang w:val="sk-SK" w:eastAsia="sk-SK"/>
        </w:rPr>
        <w:t>Poskytovanie prostriedkov mechanizmu systémom zálohových platieb sa realizuje v nasledovných krokoch:</w:t>
      </w:r>
    </w:p>
    <w:p w14:paraId="3A233A02" w14:textId="5AFAD2E7" w:rsidR="001F5E40" w:rsidRPr="00460912" w:rsidRDefault="001F5E40" w:rsidP="001F5E40">
      <w:pPr>
        <w:pStyle w:val="Odsekzoznamu"/>
        <w:numPr>
          <w:ilvl w:val="0"/>
          <w:numId w:val="33"/>
        </w:numPr>
        <w:ind w:left="284" w:hanging="284"/>
        <w:jc w:val="both"/>
        <w:rPr>
          <w:rFonts w:ascii="Arial Narrow" w:eastAsia="Times New Roman" w:hAnsi="Arial Narrow" w:cs="Times New Roman"/>
          <w:sz w:val="22"/>
          <w:szCs w:val="22"/>
          <w:lang w:val="sk-SK" w:eastAsia="sk-SK"/>
        </w:rPr>
      </w:pPr>
      <w:r w:rsidRPr="389EE932">
        <w:rPr>
          <w:rFonts w:ascii="Arial Narrow" w:eastAsia="Times New Roman" w:hAnsi="Arial Narrow" w:cs="Times New Roman"/>
          <w:sz w:val="22"/>
          <w:szCs w:val="22"/>
          <w:lang w:val="sk-SK" w:eastAsia="sk-SK"/>
        </w:rPr>
        <w:t>Prijímateľ po nadobudnutí účinnosti Zmluvy o poskytnutí prostriedkov mechanizmu predkladá vykonávateľovi žiadosť o platbu (ďalej len „ŽoP“)</w:t>
      </w:r>
      <w:r w:rsidR="009B76DF" w:rsidRPr="389EE932">
        <w:rPr>
          <w:rFonts w:ascii="Arial Narrow" w:eastAsia="Times New Roman" w:hAnsi="Arial Narrow" w:cs="Times New Roman"/>
          <w:sz w:val="22"/>
          <w:szCs w:val="22"/>
          <w:lang w:val="sk-SK" w:eastAsia="sk-SK"/>
        </w:rPr>
        <w:t xml:space="preserve"> </w:t>
      </w:r>
      <w:r w:rsidRPr="389EE932">
        <w:rPr>
          <w:rFonts w:ascii="Arial Narrow" w:eastAsia="Times New Roman" w:hAnsi="Arial Narrow" w:cs="Times New Roman"/>
          <w:sz w:val="22"/>
          <w:szCs w:val="22"/>
          <w:lang w:val="sk-SK" w:eastAsia="sk-SK"/>
        </w:rPr>
        <w:t>– poskytnutie zálohovej platby. V ŽoP prijímateľ uvedie nárokované finančné prostriedky v zmysle Zmluvy o poskytnutí prostriedkov mechanizmu.</w:t>
      </w:r>
    </w:p>
    <w:p w14:paraId="7475441A" w14:textId="6F21BC2E" w:rsidR="001F5E40" w:rsidRPr="00460912" w:rsidRDefault="001F5E40" w:rsidP="001F5E40">
      <w:pPr>
        <w:pStyle w:val="Odsekzoznamu"/>
        <w:numPr>
          <w:ilvl w:val="0"/>
          <w:numId w:val="33"/>
        </w:numPr>
        <w:ind w:left="284" w:hanging="284"/>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Vykonávateľ ŽoP zaeviduje a pridelí jej identifikačné číslo.</w:t>
      </w:r>
    </w:p>
    <w:p w14:paraId="1813DDA9" w14:textId="21AE6558" w:rsidR="001F5E40" w:rsidRPr="00460912" w:rsidRDefault="001F5E40" w:rsidP="001F5E40">
      <w:pPr>
        <w:pStyle w:val="Odsekzoznamu"/>
        <w:numPr>
          <w:ilvl w:val="0"/>
          <w:numId w:val="33"/>
        </w:numPr>
        <w:ind w:left="284" w:hanging="284"/>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Vykonávateľ vykoná kontrolu ŽoP – poskytnutie zálohovej platby v zmysle zákona o finančnej kontrole. Po vykonaní kontroly ŽoP – poskytnutie zálohovej platby vykonávateľ žiadosť o platbu, alebo jej časť:</w:t>
      </w:r>
    </w:p>
    <w:p w14:paraId="4D2B62E7" w14:textId="6E086A52" w:rsidR="001F5E40" w:rsidRPr="00460912" w:rsidRDefault="001F5E40" w:rsidP="001F5E40">
      <w:pPr>
        <w:pStyle w:val="Odsekzoznamu"/>
        <w:numPr>
          <w:ilvl w:val="0"/>
          <w:numId w:val="34"/>
        </w:numPr>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schváli v plnej výške,</w:t>
      </w:r>
    </w:p>
    <w:p w14:paraId="147E0ED6" w14:textId="1C88434E" w:rsidR="001F5E40" w:rsidRPr="00460912" w:rsidRDefault="001F5E40" w:rsidP="001F5E40">
      <w:pPr>
        <w:pStyle w:val="Odsekzoznamu"/>
        <w:numPr>
          <w:ilvl w:val="0"/>
          <w:numId w:val="34"/>
        </w:numPr>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schváli v zníženej sume, alebo</w:t>
      </w:r>
    </w:p>
    <w:p w14:paraId="430BF631" w14:textId="03D8F87C" w:rsidR="001F5E40" w:rsidRPr="00460912" w:rsidRDefault="001F5E40" w:rsidP="001F5E40">
      <w:pPr>
        <w:pStyle w:val="Odsekzoznamu"/>
        <w:numPr>
          <w:ilvl w:val="0"/>
          <w:numId w:val="34"/>
        </w:numPr>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neschváli.</w:t>
      </w:r>
    </w:p>
    <w:p w14:paraId="3CF09675" w14:textId="54D8341D" w:rsidR="001F5E40" w:rsidRPr="00460912" w:rsidRDefault="001F5E40" w:rsidP="001F5E40">
      <w:pPr>
        <w:pStyle w:val="Odsekzoznamu"/>
        <w:numPr>
          <w:ilvl w:val="0"/>
          <w:numId w:val="33"/>
        </w:numPr>
        <w:ind w:left="284" w:hanging="284"/>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V prípade schválenia ŽoP – poskytnutie zálohovej platby alebo jej časti vykonávateľ:</w:t>
      </w:r>
    </w:p>
    <w:p w14:paraId="2C311E2B" w14:textId="75E27C9E" w:rsidR="001F5E40" w:rsidRPr="00460912" w:rsidRDefault="001F5E40" w:rsidP="006F121C">
      <w:pPr>
        <w:pStyle w:val="Odsekzoznamu"/>
        <w:numPr>
          <w:ilvl w:val="0"/>
          <w:numId w:val="31"/>
        </w:numPr>
        <w:ind w:left="567" w:hanging="283"/>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v prípade prijímateľa – štátna rozpočtová organizácia – zabezpečí prevod prostriedkov v sume zodpovedajúcej poskytnutej zálohovej platby samostatne za jednotlivé zdroje financovania rozpočtovým opatrením prostredníctvom úpravy limitov výdavkov viazaním výdavkov v rozpočte príslušnej vnútornej organizačnej jednotky vykonávateľa a navýšením limitov výdavkov prijímateľa,</w:t>
      </w:r>
    </w:p>
    <w:p w14:paraId="5A9209DC" w14:textId="75E64094" w:rsidR="001F5E40" w:rsidRPr="00460912" w:rsidRDefault="001F5E40" w:rsidP="006F121C">
      <w:pPr>
        <w:pStyle w:val="Odsekzoznamu"/>
        <w:numPr>
          <w:ilvl w:val="0"/>
          <w:numId w:val="31"/>
        </w:numPr>
        <w:ind w:left="567" w:hanging="283"/>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v prípade ostatných prijímateľov – zadá platobné príkazy na úhradu prijímateľovi z rozpočtovaných výdavkov samostatne za jednotlivé zdroje financovania.</w:t>
      </w:r>
    </w:p>
    <w:p w14:paraId="21A80316" w14:textId="78288EDC" w:rsidR="001F5E40" w:rsidRPr="00460912" w:rsidRDefault="001F5E40" w:rsidP="00946062">
      <w:pPr>
        <w:spacing w:before="120"/>
        <w:ind w:left="284" w:hanging="284"/>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Vykonávateľ zaznamená v ISUF operáciu vzťahujúcu sa k predmetnej úhrade.</w:t>
      </w:r>
      <w:r w:rsidR="00946062" w:rsidRPr="00460912">
        <w:rPr>
          <w:rFonts w:ascii="Arial Narrow" w:eastAsia="Times New Roman" w:hAnsi="Arial Narrow" w:cs="Times New Roman"/>
          <w:sz w:val="22"/>
          <w:szCs w:val="22"/>
          <w:lang w:val="sk-SK" w:eastAsia="sk-SK"/>
        </w:rPr>
        <w:t xml:space="preserve"> </w:t>
      </w:r>
    </w:p>
    <w:p w14:paraId="054E3B3C" w14:textId="18B45BE1" w:rsidR="001F5E40" w:rsidRPr="0030193E" w:rsidRDefault="18C18904" w:rsidP="3A2ACE9C">
      <w:pPr>
        <w:spacing w:before="120"/>
        <w:jc w:val="both"/>
        <w:rPr>
          <w:rFonts w:ascii="Arial Narrow" w:eastAsia="Times New Roman" w:hAnsi="Arial Narrow" w:cs="Times New Roman"/>
          <w:sz w:val="22"/>
          <w:szCs w:val="22"/>
          <w:lang w:val="sk-SK" w:eastAsia="sk-SK"/>
        </w:rPr>
      </w:pPr>
      <w:r w:rsidRPr="0030193E">
        <w:rPr>
          <w:rFonts w:ascii="Arial Narrow" w:eastAsia="Times New Roman" w:hAnsi="Arial Narrow" w:cs="Times New Roman"/>
          <w:sz w:val="22"/>
          <w:szCs w:val="22"/>
          <w:lang w:val="sk-SK" w:eastAsia="sk-SK"/>
        </w:rPr>
        <w:t>Vzor ŽoP pripraví a poskytne prijímateľovi vykonáva</w:t>
      </w:r>
      <w:r w:rsidR="31FEA8BD" w:rsidRPr="0030193E">
        <w:rPr>
          <w:rFonts w:ascii="Arial Narrow" w:eastAsia="Times New Roman" w:hAnsi="Arial Narrow" w:cs="Times New Roman"/>
          <w:sz w:val="22"/>
          <w:szCs w:val="22"/>
          <w:lang w:val="sk-SK" w:eastAsia="sk-SK"/>
        </w:rPr>
        <w:t>t</w:t>
      </w:r>
      <w:r w:rsidRPr="0030193E">
        <w:rPr>
          <w:rFonts w:ascii="Arial Narrow" w:eastAsia="Times New Roman" w:hAnsi="Arial Narrow" w:cs="Times New Roman"/>
          <w:sz w:val="22"/>
          <w:szCs w:val="22"/>
          <w:lang w:val="sk-SK" w:eastAsia="sk-SK"/>
        </w:rPr>
        <w:t>eľ</w:t>
      </w:r>
      <w:r w:rsidR="31FEA8BD" w:rsidRPr="0030193E">
        <w:rPr>
          <w:rFonts w:ascii="Arial Narrow" w:eastAsia="Times New Roman" w:hAnsi="Arial Narrow" w:cs="Times New Roman"/>
          <w:sz w:val="22"/>
          <w:szCs w:val="22"/>
          <w:lang w:val="sk-SK" w:eastAsia="sk-SK"/>
        </w:rPr>
        <w:t>. Monitorovaciu správu predkladá prijímateľ minimálne raz za 12 mesiacov. Monitorovacia správa sa predkladá zároveň ku každej Žiadosti o platbu – poskytnutie  zálohovej  platby</w:t>
      </w:r>
      <w:r w:rsidR="0030193E" w:rsidRPr="0030193E">
        <w:rPr>
          <w:rFonts w:ascii="Arial Narrow" w:eastAsia="Times New Roman" w:hAnsi="Arial Narrow" w:cs="Times New Roman"/>
          <w:sz w:val="22"/>
          <w:szCs w:val="22"/>
          <w:lang w:val="sk-SK" w:eastAsia="sk-SK"/>
        </w:rPr>
        <w:t xml:space="preserve"> alebo pri žiadosti o refundácii nákladov (žiadosť o platbu – priebežná platba) </w:t>
      </w:r>
      <w:r w:rsidR="31FEA8BD" w:rsidRPr="0030193E">
        <w:rPr>
          <w:rFonts w:ascii="Arial Narrow" w:eastAsia="Times New Roman" w:hAnsi="Arial Narrow" w:cs="Times New Roman"/>
          <w:sz w:val="22"/>
          <w:szCs w:val="22"/>
          <w:lang w:val="sk-SK" w:eastAsia="sk-SK"/>
        </w:rPr>
        <w:t>. Poskytnutie zálohovej platby je podmienené priebežným plnením míľnikov (neplatí pri prvej Žiadosti o zálohovú platbu</w:t>
      </w:r>
      <w:r w:rsidR="0030193E" w:rsidRPr="0030193E">
        <w:rPr>
          <w:rFonts w:ascii="Arial Narrow" w:eastAsia="Times New Roman" w:hAnsi="Arial Narrow" w:cs="Times New Roman"/>
          <w:sz w:val="22"/>
          <w:szCs w:val="22"/>
          <w:lang w:val="sk-SK" w:eastAsia="sk-SK"/>
        </w:rPr>
        <w:t xml:space="preserve"> a v prípade refundácie nákladov od začiatku pobytu výskumníka po začiatok účinnosti Zmluvy o poskytnutí prostriedkov mechanizmu</w:t>
      </w:r>
    </w:p>
    <w:p w14:paraId="6CC37176" w14:textId="5A357857" w:rsidR="0030193E" w:rsidRPr="003C6AF2" w:rsidRDefault="0030193E" w:rsidP="0030193E">
      <w:pPr>
        <w:spacing w:before="120"/>
        <w:jc w:val="both"/>
        <w:rPr>
          <w:rFonts w:ascii="Calibri" w:hAnsi="Calibri"/>
          <w:color w:val="FF0000"/>
          <w:lang w:val="sk-SK" w:eastAsia="sk-SK"/>
        </w:rPr>
      </w:pPr>
    </w:p>
    <w:p w14:paraId="5C1AA366" w14:textId="77777777" w:rsidR="0030193E" w:rsidRPr="00531FA3" w:rsidRDefault="0030193E" w:rsidP="3A2ACE9C">
      <w:pPr>
        <w:spacing w:before="120"/>
        <w:jc w:val="both"/>
        <w:rPr>
          <w:rFonts w:ascii="Arial Narrow" w:eastAsia="Times New Roman" w:hAnsi="Arial Narrow" w:cs="Times New Roman"/>
          <w:sz w:val="22"/>
          <w:szCs w:val="22"/>
          <w:lang w:val="sk-SK" w:eastAsia="sk-SK"/>
        </w:rPr>
      </w:pPr>
    </w:p>
    <w:p w14:paraId="57BD3352" w14:textId="77777777" w:rsidR="00186484" w:rsidRDefault="00186484" w:rsidP="00186484">
      <w:pPr>
        <w:jc w:val="center"/>
        <w:rPr>
          <w:rFonts w:ascii="Arial Narrow" w:eastAsia="Times New Roman" w:hAnsi="Arial Narrow" w:cs="Times New Roman"/>
          <w:b/>
          <w:sz w:val="22"/>
          <w:szCs w:val="22"/>
          <w:lang w:val="sk-SK" w:eastAsia="sk-SK"/>
        </w:rPr>
      </w:pPr>
    </w:p>
    <w:p w14:paraId="3B327956" w14:textId="02E3A33C" w:rsidR="00186484" w:rsidRDefault="24666037" w:rsidP="7388DF24">
      <w:pPr>
        <w:spacing w:before="120"/>
        <w:jc w:val="center"/>
        <w:rPr>
          <w:rFonts w:ascii="Arial Narrow" w:eastAsia="Times New Roman" w:hAnsi="Arial Narrow" w:cs="Times New Roman"/>
          <w:b/>
          <w:bCs/>
          <w:sz w:val="22"/>
          <w:szCs w:val="22"/>
          <w:lang w:val="sk-SK" w:eastAsia="sk-SK"/>
        </w:rPr>
      </w:pPr>
      <w:r w:rsidRPr="7388DF24">
        <w:rPr>
          <w:rFonts w:ascii="Arial Narrow" w:eastAsia="Times New Roman" w:hAnsi="Arial Narrow" w:cs="Times New Roman"/>
          <w:b/>
          <w:bCs/>
          <w:sz w:val="22"/>
          <w:szCs w:val="22"/>
          <w:lang w:val="sk-SK" w:eastAsia="sk-SK"/>
        </w:rPr>
        <w:t>ZÚČTOVANIE ZÁLOHOVEJ PLATBY</w:t>
      </w:r>
    </w:p>
    <w:p w14:paraId="75FE998E" w14:textId="7FEF5EDA" w:rsidR="7388DF24" w:rsidRDefault="7388DF24" w:rsidP="7388DF24">
      <w:pPr>
        <w:jc w:val="center"/>
        <w:rPr>
          <w:rFonts w:ascii="Calibri" w:hAnsi="Calibri"/>
          <w:b/>
          <w:bCs/>
          <w:lang w:val="sk-SK" w:eastAsia="sk-SK"/>
        </w:rPr>
      </w:pPr>
    </w:p>
    <w:p w14:paraId="7110AE96" w14:textId="12359689" w:rsidR="00946062" w:rsidRPr="00460912" w:rsidRDefault="31FEA8BD" w:rsidP="00946062">
      <w:pPr>
        <w:spacing w:before="120"/>
        <w:jc w:val="both"/>
        <w:rPr>
          <w:rFonts w:ascii="Arial Narrow" w:eastAsia="Times New Roman" w:hAnsi="Arial Narrow" w:cs="Times New Roman"/>
          <w:sz w:val="22"/>
          <w:szCs w:val="22"/>
          <w:lang w:val="sk-SK" w:eastAsia="sk-SK"/>
        </w:rPr>
      </w:pPr>
      <w:r w:rsidRPr="3A2ACE9C">
        <w:rPr>
          <w:rFonts w:ascii="Arial Narrow" w:eastAsia="Times New Roman" w:hAnsi="Arial Narrow" w:cs="Times New Roman"/>
          <w:sz w:val="22"/>
          <w:szCs w:val="22"/>
          <w:lang w:val="sk-SK" w:eastAsia="sk-SK"/>
        </w:rPr>
        <w:t>Po poskytnutí každej jednej zálohovej platby je prijímateľ povinný priebežne predkladať ŽoP – zúčtovanie zálohovej platby,</w:t>
      </w:r>
      <w:r w:rsidR="1F281F68" w:rsidRPr="3A2ACE9C">
        <w:rPr>
          <w:rFonts w:ascii="Arial Narrow" w:eastAsia="Times New Roman" w:hAnsi="Arial Narrow" w:cs="Times New Roman"/>
          <w:sz w:val="22"/>
          <w:szCs w:val="22"/>
          <w:lang w:val="sk-SK" w:eastAsia="sk-SK"/>
        </w:rPr>
        <w:t xml:space="preserve"> najneskôr do 12 mesiacov odo dňa aktivácie rozpočtového opatrenia / pripísania finančných prostriedkov na účet prijímateľa je prijímateľ povinný predložiť ŽoP – zúčtovanie zálohovej platby vo výške 100 % sumy poskytnutej zálohovej platby. </w:t>
      </w:r>
      <w:r w:rsidR="00946062" w:rsidRPr="00460912">
        <w:rPr>
          <w:rFonts w:ascii="Arial Narrow" w:eastAsia="Times New Roman" w:hAnsi="Arial Narrow" w:cs="Times New Roman"/>
          <w:sz w:val="22"/>
          <w:szCs w:val="22"/>
          <w:lang w:val="sk-SK" w:eastAsia="sk-SK"/>
        </w:rPr>
        <w:t xml:space="preserve">Prijímateľ vráti nezúčtovanú časť každej jednej poskytnutej zálohovej platby vykonávateľovi, najneskôr do ukončenia lehoty na zúčtovanie danej zálohovej platby. Vrátenie nezúčtovanej časti poskytnutej zálohovej platby sa v priebehu rozpočtového roka vykoná na výdavkový účet vykonávateľa, nezúčtovaná časť poskytnutej zálohovej platby z predchádzajúceho roku sa vracia na príjmový účet vykonávateľa. </w:t>
      </w:r>
    </w:p>
    <w:p w14:paraId="6B0A28AB" w14:textId="77777777" w:rsidR="00392087" w:rsidRPr="00460912" w:rsidRDefault="00392087" w:rsidP="00392087">
      <w:pPr>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Pri zúčtovaní zálohovej platby postupuje prijímateľ nasledovne:</w:t>
      </w:r>
    </w:p>
    <w:p w14:paraId="4143E354" w14:textId="24A25395" w:rsidR="00392087" w:rsidRPr="00460912" w:rsidRDefault="00392087" w:rsidP="00392087">
      <w:pPr>
        <w:pStyle w:val="Odsekzoznamu"/>
        <w:numPr>
          <w:ilvl w:val="0"/>
          <w:numId w:val="35"/>
        </w:numPr>
        <w:ind w:left="426" w:hanging="426"/>
        <w:jc w:val="both"/>
        <w:rPr>
          <w:rFonts w:ascii="Arial Narrow" w:eastAsia="Times New Roman" w:hAnsi="Arial Narrow" w:cs="Times New Roman"/>
          <w:sz w:val="22"/>
          <w:szCs w:val="22"/>
          <w:lang w:val="sk-SK" w:eastAsia="sk-SK"/>
        </w:rPr>
      </w:pPr>
      <w:r w:rsidRPr="389EE932">
        <w:rPr>
          <w:rFonts w:ascii="Arial Narrow" w:eastAsia="Times New Roman" w:hAnsi="Arial Narrow" w:cs="Times New Roman"/>
          <w:sz w:val="22"/>
          <w:szCs w:val="22"/>
          <w:lang w:val="sk-SK" w:eastAsia="sk-SK"/>
        </w:rPr>
        <w:t>Prijímateľ v rámci zúčtovania poskytnutej zálohovej platby predkladá vykonávateľovi ŽoP – zúčtovanie zálohovej platby. V ŽoP – zúčtovanie zálohovej platby prijímateľ vykazuje priame náklady Projektu za vyúčtovacie obdobie. Prijímateľ spolu so ŽoP – zúčtovanie zálohovej platby predkladá aj účtovné doklady preukazujúce úhradu výdavku vykázaného v ŽoP a relevantnú podpornú dokumentáciu a doklady preukazujúce prípadné vrátenie nezúčtovanej časti poskytnutej zálohy na účet vykonávateľa.</w:t>
      </w:r>
    </w:p>
    <w:p w14:paraId="19D881E6" w14:textId="5295E849" w:rsidR="00392087" w:rsidRPr="00460912" w:rsidRDefault="00392087" w:rsidP="00392087">
      <w:pPr>
        <w:pStyle w:val="Odsekzoznamu"/>
        <w:numPr>
          <w:ilvl w:val="0"/>
          <w:numId w:val="35"/>
        </w:numPr>
        <w:ind w:left="426" w:hanging="426"/>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Vykonávateľ ŽoP – zúčtovanie zálohovej platby zaeviduje a pridelí jej identifikačné číslo.</w:t>
      </w:r>
    </w:p>
    <w:p w14:paraId="54133008" w14:textId="259B9394" w:rsidR="00392087" w:rsidRPr="00460912" w:rsidRDefault="00392087" w:rsidP="00392087">
      <w:pPr>
        <w:pStyle w:val="Odsekzoznamu"/>
        <w:numPr>
          <w:ilvl w:val="0"/>
          <w:numId w:val="35"/>
        </w:numPr>
        <w:ind w:left="426" w:hanging="426"/>
        <w:jc w:val="both"/>
        <w:rPr>
          <w:rFonts w:ascii="Arial Narrow" w:eastAsia="Times New Roman" w:hAnsi="Arial Narrow" w:cs="Times New Roman"/>
          <w:sz w:val="22"/>
          <w:szCs w:val="22"/>
          <w:lang w:val="sk-SK" w:eastAsia="sk-SK"/>
        </w:rPr>
      </w:pPr>
      <w:r w:rsidRPr="389EE932">
        <w:rPr>
          <w:rFonts w:ascii="Arial Narrow" w:eastAsia="Times New Roman" w:hAnsi="Arial Narrow" w:cs="Times New Roman"/>
          <w:sz w:val="22"/>
          <w:szCs w:val="22"/>
          <w:lang w:val="sk-SK" w:eastAsia="sk-SK"/>
        </w:rPr>
        <w:t xml:space="preserve">Vykonávateľ vykoná kontrolu ŽoP – zúčtovanie zálohovej platby v zmysle </w:t>
      </w:r>
      <w:r w:rsidR="00DD668C" w:rsidRPr="389EE932">
        <w:rPr>
          <w:rFonts w:ascii="Arial Narrow" w:eastAsia="Times New Roman" w:hAnsi="Arial Narrow" w:cs="Times New Roman"/>
          <w:sz w:val="22"/>
          <w:szCs w:val="22"/>
          <w:lang w:val="sk-SK" w:eastAsia="sk-SK"/>
        </w:rPr>
        <w:t>Metodiky zjednodušeného vykazovania nákladov</w:t>
      </w:r>
      <w:r w:rsidRPr="389EE932">
        <w:rPr>
          <w:rFonts w:ascii="Arial Narrow" w:eastAsia="Times New Roman" w:hAnsi="Arial Narrow" w:cs="Times New Roman"/>
          <w:sz w:val="22"/>
          <w:szCs w:val="22"/>
          <w:lang w:val="sk-SK" w:eastAsia="sk-SK"/>
        </w:rPr>
        <w:t>. V prípade chýbajúcich dokladov alebo podkladov, vykonávateľ tieto vyžiada</w:t>
      </w:r>
      <w:r w:rsidR="00E21CE8" w:rsidRPr="389EE932">
        <w:rPr>
          <w:rFonts w:ascii="Arial Narrow" w:eastAsia="Times New Roman" w:hAnsi="Arial Narrow" w:cs="Times New Roman"/>
          <w:sz w:val="22"/>
          <w:szCs w:val="22"/>
          <w:lang w:val="sk-SK" w:eastAsia="sk-SK"/>
        </w:rPr>
        <w:t xml:space="preserve"> </w:t>
      </w:r>
      <w:r w:rsidRPr="389EE932">
        <w:rPr>
          <w:rFonts w:ascii="Arial Narrow" w:eastAsia="Times New Roman" w:hAnsi="Arial Narrow" w:cs="Times New Roman"/>
          <w:sz w:val="22"/>
          <w:szCs w:val="22"/>
          <w:lang w:val="sk-SK" w:eastAsia="sk-SK"/>
        </w:rPr>
        <w:t xml:space="preserve">od prijímateľa. Po vykonaní kontroly </w:t>
      </w:r>
      <w:r w:rsidR="00E21CE8" w:rsidRPr="389EE932">
        <w:rPr>
          <w:rFonts w:ascii="Arial Narrow" w:eastAsia="Times New Roman" w:hAnsi="Arial Narrow" w:cs="Times New Roman"/>
          <w:sz w:val="22"/>
          <w:szCs w:val="22"/>
          <w:lang w:val="sk-SK" w:eastAsia="sk-SK"/>
        </w:rPr>
        <w:t>ŽoP</w:t>
      </w:r>
      <w:r w:rsidRPr="389EE932">
        <w:rPr>
          <w:rFonts w:ascii="Arial Narrow" w:eastAsia="Times New Roman" w:hAnsi="Arial Narrow" w:cs="Times New Roman"/>
          <w:sz w:val="22"/>
          <w:szCs w:val="22"/>
          <w:lang w:val="sk-SK" w:eastAsia="sk-SK"/>
        </w:rPr>
        <w:t xml:space="preserve"> – zúčtovanie zálohovej platby vykonávateľ ŽoP alebo jej časť:</w:t>
      </w:r>
    </w:p>
    <w:p w14:paraId="7F268236" w14:textId="050C9150" w:rsidR="00392087" w:rsidRPr="00460912" w:rsidRDefault="00392087" w:rsidP="00E21CE8">
      <w:pPr>
        <w:pStyle w:val="Odsekzoznamu"/>
        <w:numPr>
          <w:ilvl w:val="0"/>
          <w:numId w:val="36"/>
        </w:numPr>
        <w:ind w:left="851" w:hanging="284"/>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schváli v plnej výške,</w:t>
      </w:r>
    </w:p>
    <w:p w14:paraId="035E539F" w14:textId="605EF5C1" w:rsidR="00392087" w:rsidRPr="00460912" w:rsidRDefault="00392087" w:rsidP="00E21CE8">
      <w:pPr>
        <w:pStyle w:val="Odsekzoznamu"/>
        <w:numPr>
          <w:ilvl w:val="0"/>
          <w:numId w:val="36"/>
        </w:numPr>
        <w:ind w:left="851" w:hanging="284"/>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schváli vo výške zníženej o sumu neoprávnených výdavkov alebo</w:t>
      </w:r>
    </w:p>
    <w:p w14:paraId="54BAB3EE" w14:textId="30AA4E80" w:rsidR="00392087" w:rsidRPr="00460912" w:rsidRDefault="00392087" w:rsidP="00E21CE8">
      <w:pPr>
        <w:pStyle w:val="Odsekzoznamu"/>
        <w:numPr>
          <w:ilvl w:val="0"/>
          <w:numId w:val="36"/>
        </w:numPr>
        <w:ind w:left="851" w:hanging="284"/>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neschváli.</w:t>
      </w:r>
    </w:p>
    <w:p w14:paraId="4EF5EC5E" w14:textId="65EF1648" w:rsidR="00392087" w:rsidRPr="00460912" w:rsidRDefault="00392087" w:rsidP="00392087">
      <w:pPr>
        <w:pStyle w:val="Odsekzoznamu"/>
        <w:numPr>
          <w:ilvl w:val="0"/>
          <w:numId w:val="35"/>
        </w:numPr>
        <w:ind w:left="426" w:hanging="426"/>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 xml:space="preserve">V prípade, ak bola </w:t>
      </w:r>
      <w:r w:rsidR="00F34DBD" w:rsidRPr="00460912">
        <w:rPr>
          <w:rFonts w:ascii="Arial Narrow" w:eastAsia="Times New Roman" w:hAnsi="Arial Narrow" w:cs="Times New Roman"/>
          <w:sz w:val="22"/>
          <w:szCs w:val="22"/>
          <w:lang w:val="sk-SK" w:eastAsia="sk-SK"/>
        </w:rPr>
        <w:t>ŽoP</w:t>
      </w:r>
      <w:r w:rsidRPr="00460912">
        <w:rPr>
          <w:rFonts w:ascii="Arial Narrow" w:eastAsia="Times New Roman" w:hAnsi="Arial Narrow" w:cs="Times New Roman"/>
          <w:sz w:val="22"/>
          <w:szCs w:val="22"/>
          <w:lang w:val="sk-SK" w:eastAsia="sk-SK"/>
        </w:rPr>
        <w:t xml:space="preserve"> – zúčtovanie zálohovej platby neschválená alebo bola schválená</w:t>
      </w:r>
      <w:r w:rsidR="00F34DBD" w:rsidRPr="00460912">
        <w:rPr>
          <w:rFonts w:ascii="Arial Narrow" w:eastAsia="Times New Roman" w:hAnsi="Arial Narrow" w:cs="Times New Roman"/>
          <w:sz w:val="22"/>
          <w:szCs w:val="22"/>
          <w:lang w:val="sk-SK" w:eastAsia="sk-SK"/>
        </w:rPr>
        <w:t xml:space="preserve"> </w:t>
      </w:r>
      <w:r w:rsidRPr="00460912">
        <w:rPr>
          <w:rFonts w:ascii="Arial Narrow" w:eastAsia="Times New Roman" w:hAnsi="Arial Narrow" w:cs="Times New Roman"/>
          <w:sz w:val="22"/>
          <w:szCs w:val="22"/>
          <w:lang w:val="sk-SK" w:eastAsia="sk-SK"/>
        </w:rPr>
        <w:t>v zníženej sume, vykonávateľ zašle prijímateľovi žiadosť o vrátenie finančných prostriedkov na sumu</w:t>
      </w:r>
      <w:r w:rsidR="00F34DBD" w:rsidRPr="00460912">
        <w:rPr>
          <w:rFonts w:ascii="Arial Narrow" w:eastAsia="Times New Roman" w:hAnsi="Arial Narrow" w:cs="Times New Roman"/>
          <w:sz w:val="22"/>
          <w:szCs w:val="22"/>
          <w:lang w:val="sk-SK" w:eastAsia="sk-SK"/>
        </w:rPr>
        <w:t xml:space="preserve"> </w:t>
      </w:r>
      <w:r w:rsidRPr="00460912">
        <w:rPr>
          <w:rFonts w:ascii="Arial Narrow" w:eastAsia="Times New Roman" w:hAnsi="Arial Narrow" w:cs="Times New Roman"/>
          <w:sz w:val="22"/>
          <w:szCs w:val="22"/>
          <w:lang w:val="sk-SK" w:eastAsia="sk-SK"/>
        </w:rPr>
        <w:t xml:space="preserve">nezúčtovanej zálohovej </w:t>
      </w:r>
      <w:r w:rsidRPr="00460912">
        <w:rPr>
          <w:rFonts w:ascii="Arial Narrow" w:eastAsia="Times New Roman" w:hAnsi="Arial Narrow" w:cs="Times New Roman"/>
          <w:sz w:val="22"/>
          <w:szCs w:val="22"/>
          <w:lang w:val="sk-SK" w:eastAsia="sk-SK"/>
        </w:rPr>
        <w:lastRenderedPageBreak/>
        <w:t>platby. Vykonávateľ v tomto prípade môže umožniť dodatočne zúčtovať nezúčtovanú</w:t>
      </w:r>
      <w:r w:rsidR="00F34DBD" w:rsidRPr="00460912">
        <w:rPr>
          <w:rFonts w:ascii="Arial Narrow" w:eastAsia="Times New Roman" w:hAnsi="Arial Narrow" w:cs="Times New Roman"/>
          <w:sz w:val="22"/>
          <w:szCs w:val="22"/>
          <w:lang w:val="sk-SK" w:eastAsia="sk-SK"/>
        </w:rPr>
        <w:t xml:space="preserve"> </w:t>
      </w:r>
      <w:r w:rsidRPr="00460912">
        <w:rPr>
          <w:rFonts w:ascii="Arial Narrow" w:eastAsia="Times New Roman" w:hAnsi="Arial Narrow" w:cs="Times New Roman"/>
          <w:sz w:val="22"/>
          <w:szCs w:val="22"/>
          <w:lang w:val="sk-SK" w:eastAsia="sk-SK"/>
        </w:rPr>
        <w:t>zálohovú platbu v prípade, ak by k zúčtovaniu došlo v lehote najneskôr do ukončenia stanoveného obdobia</w:t>
      </w:r>
      <w:r w:rsidR="00F34DBD" w:rsidRPr="00460912">
        <w:rPr>
          <w:rFonts w:ascii="Arial Narrow" w:eastAsia="Times New Roman" w:hAnsi="Arial Narrow" w:cs="Times New Roman"/>
          <w:sz w:val="22"/>
          <w:szCs w:val="22"/>
          <w:lang w:val="sk-SK" w:eastAsia="sk-SK"/>
        </w:rPr>
        <w:t xml:space="preserve"> </w:t>
      </w:r>
      <w:r w:rsidRPr="00460912">
        <w:rPr>
          <w:rFonts w:ascii="Arial Narrow" w:eastAsia="Times New Roman" w:hAnsi="Arial Narrow" w:cs="Times New Roman"/>
          <w:sz w:val="22"/>
          <w:szCs w:val="22"/>
          <w:lang w:val="sk-SK" w:eastAsia="sk-SK"/>
        </w:rPr>
        <w:t>12 mesiacov od poskytnutia zálohovej platby.</w:t>
      </w:r>
    </w:p>
    <w:p w14:paraId="4B79A817" w14:textId="249C94C1" w:rsidR="00392087" w:rsidRPr="00460912" w:rsidRDefault="00392087" w:rsidP="00392087">
      <w:pPr>
        <w:pStyle w:val="Odsekzoznamu"/>
        <w:numPr>
          <w:ilvl w:val="0"/>
          <w:numId w:val="35"/>
        </w:numPr>
        <w:ind w:left="426" w:hanging="426"/>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Zálohová platba sa považuje za zúčtovanú, ak</w:t>
      </w:r>
    </w:p>
    <w:p w14:paraId="48CBDD34" w14:textId="0ADF1360" w:rsidR="00392087" w:rsidRPr="00460912" w:rsidRDefault="00392087" w:rsidP="00392087">
      <w:pPr>
        <w:pStyle w:val="Odsekzoznamu"/>
        <w:numPr>
          <w:ilvl w:val="0"/>
          <w:numId w:val="37"/>
        </w:numPr>
        <w:ind w:left="851" w:hanging="284"/>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 xml:space="preserve">je </w:t>
      </w:r>
      <w:r w:rsidR="00F34DBD" w:rsidRPr="00460912">
        <w:rPr>
          <w:rFonts w:ascii="Arial Narrow" w:eastAsia="Times New Roman" w:hAnsi="Arial Narrow" w:cs="Times New Roman"/>
          <w:sz w:val="22"/>
          <w:szCs w:val="22"/>
          <w:lang w:val="sk-SK" w:eastAsia="sk-SK"/>
        </w:rPr>
        <w:t>ŽoP</w:t>
      </w:r>
      <w:r w:rsidRPr="00460912">
        <w:rPr>
          <w:rFonts w:ascii="Arial Narrow" w:eastAsia="Times New Roman" w:hAnsi="Arial Narrow" w:cs="Times New Roman"/>
          <w:sz w:val="22"/>
          <w:szCs w:val="22"/>
          <w:lang w:val="sk-SK" w:eastAsia="sk-SK"/>
        </w:rPr>
        <w:t xml:space="preserve"> – zúčtovanie zálohovej platby schválené v sume poskytnutej zálohovej platby,</w:t>
      </w:r>
    </w:p>
    <w:p w14:paraId="1050C410" w14:textId="70ADC6BA" w:rsidR="00392087" w:rsidRPr="00460912" w:rsidRDefault="00392087" w:rsidP="00392087">
      <w:pPr>
        <w:pStyle w:val="Odsekzoznamu"/>
        <w:numPr>
          <w:ilvl w:val="0"/>
          <w:numId w:val="37"/>
        </w:numPr>
        <w:ind w:left="851" w:hanging="284"/>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prijímateľ vrátil celú sumu poskytnutej zálohovej platby, resp. vrátil nezúčtovaný rozdiel poskytnutej zálohy</w:t>
      </w:r>
      <w:r w:rsidR="00F34DBD" w:rsidRPr="00460912">
        <w:rPr>
          <w:rFonts w:ascii="Arial Narrow" w:eastAsia="Times New Roman" w:hAnsi="Arial Narrow" w:cs="Times New Roman"/>
          <w:sz w:val="22"/>
          <w:szCs w:val="22"/>
          <w:lang w:val="sk-SK" w:eastAsia="sk-SK"/>
        </w:rPr>
        <w:t xml:space="preserve"> </w:t>
      </w:r>
      <w:r w:rsidRPr="00460912">
        <w:rPr>
          <w:rFonts w:ascii="Arial Narrow" w:eastAsia="Times New Roman" w:hAnsi="Arial Narrow" w:cs="Times New Roman"/>
          <w:sz w:val="22"/>
          <w:szCs w:val="22"/>
          <w:lang w:val="sk-SK" w:eastAsia="sk-SK"/>
        </w:rPr>
        <w:t>vykonávateľovi.</w:t>
      </w:r>
    </w:p>
    <w:p w14:paraId="17B7AE90" w14:textId="77777777" w:rsidR="00F34DBD" w:rsidRPr="00460912" w:rsidRDefault="00392087" w:rsidP="00F34DBD">
      <w:pPr>
        <w:jc w:val="both"/>
        <w:rPr>
          <w:rFonts w:ascii="Arial Narrow" w:eastAsia="Times New Roman" w:hAnsi="Arial Narrow" w:cs="Times New Roman"/>
          <w:sz w:val="22"/>
          <w:szCs w:val="22"/>
          <w:lang w:val="sk-SK" w:eastAsia="sk-SK"/>
        </w:rPr>
      </w:pPr>
      <w:r w:rsidRPr="00460912">
        <w:rPr>
          <w:rFonts w:ascii="Arial Narrow" w:eastAsia="Times New Roman" w:hAnsi="Arial Narrow" w:cs="Times New Roman"/>
          <w:sz w:val="22"/>
          <w:szCs w:val="22"/>
          <w:lang w:val="sk-SK" w:eastAsia="sk-SK"/>
        </w:rPr>
        <w:t>Vykonávateľ zaznamená v ISUF operáciu vzťahujúcu sa k zúčtovaniu zálohovej platby.</w:t>
      </w:r>
    </w:p>
    <w:p w14:paraId="1F0C9363" w14:textId="2CDCD0A0" w:rsidR="00F34DBD" w:rsidRPr="00460912" w:rsidRDefault="7E7A9200" w:rsidP="00B24D30">
      <w:pPr>
        <w:spacing w:before="120"/>
        <w:jc w:val="both"/>
        <w:rPr>
          <w:rFonts w:ascii="Arial Narrow" w:eastAsia="Times New Roman" w:hAnsi="Arial Narrow" w:cs="Times New Roman"/>
          <w:sz w:val="22"/>
          <w:szCs w:val="22"/>
          <w:lang w:val="sk-SK" w:eastAsia="sk-SK"/>
        </w:rPr>
      </w:pPr>
      <w:r w:rsidRPr="3A2ACE9C">
        <w:rPr>
          <w:rFonts w:ascii="Arial Narrow" w:eastAsia="Times New Roman" w:hAnsi="Arial Narrow" w:cs="Times New Roman"/>
          <w:sz w:val="22"/>
          <w:szCs w:val="22"/>
          <w:lang w:val="sk-SK" w:eastAsia="sk-SK"/>
        </w:rPr>
        <w:t>V prípade, ak prijímateľ najneskôr do skončenia lehoty na zúčtovanie poskytnutej zálohovej platby  nepredloží ŽoP – zúčtovanie zálohovej platby v objeme dostatočnom na zúčtovanie každej jednej poskytnutej zálohovej platby, môže vykonávateľ umožniť prijímateľovi zúčtovať poskytnutú zálohovú platbu v dodatočnej lehote alebo požiadať prijímateľa o vrátenie nezúčtovanej zálohovej platby alebo nezúčtovaného rozdielu zálohovej platby. Pokiaľ vznikne prijímateľovi povinnosť vrátiť poskytnutú zálohovú platbu a prijímateľ nevráti poskytnutú zálohovú platbu z vlastnej iniciatívy, vykonávateľ vyzve prijímateľa na vrátenie a postupuje podľa kap. 4.8. Systému implementácie Plánu obnovy a odolnosti SR.</w:t>
      </w:r>
    </w:p>
    <w:p w14:paraId="57532B5C" w14:textId="40A5152E" w:rsidR="009A5015" w:rsidRPr="00906EB3" w:rsidRDefault="65637E04" w:rsidP="65637E04">
      <w:pPr>
        <w:spacing w:before="120"/>
        <w:jc w:val="both"/>
        <w:rPr>
          <w:rFonts w:ascii="Arial Narrow" w:eastAsia="Arial Narrow" w:hAnsi="Arial Narrow" w:cs="Arial Narrow"/>
          <w:color w:val="000000" w:themeColor="text1"/>
          <w:sz w:val="22"/>
          <w:szCs w:val="22"/>
          <w:lang w:val="sk-SK"/>
        </w:rPr>
      </w:pPr>
      <w:r w:rsidRPr="65637E04">
        <w:rPr>
          <w:rFonts w:ascii="Arial Narrow" w:eastAsia="Arial Narrow" w:hAnsi="Arial Narrow" w:cs="Arial Narrow"/>
          <w:color w:val="000000" w:themeColor="text1"/>
          <w:sz w:val="22"/>
          <w:szCs w:val="22"/>
          <w:u w:val="single"/>
          <w:lang w:val="sk-SK"/>
        </w:rPr>
        <w:t>Vyplatenie mzdových výdavkov výskumníkov – uchádzačov, resp. štipendium doktoranda (príspevok na mzdu/štipendium)</w:t>
      </w:r>
      <w:r w:rsidRPr="65637E04">
        <w:rPr>
          <w:rFonts w:ascii="Arial Narrow" w:eastAsia="Arial Narrow" w:hAnsi="Arial Narrow" w:cs="Arial Narrow"/>
          <w:color w:val="000000" w:themeColor="text1"/>
          <w:sz w:val="22"/>
          <w:szCs w:val="22"/>
          <w:lang w:val="sk-SK"/>
        </w:rPr>
        <w:t xml:space="preserve"> prijímateľ preukáže nasledovnými </w:t>
      </w:r>
      <w:r w:rsidRPr="00906EB3">
        <w:rPr>
          <w:rFonts w:ascii="Arial Narrow" w:eastAsia="Arial Narrow" w:hAnsi="Arial Narrow" w:cs="Arial Narrow"/>
          <w:color w:val="000000" w:themeColor="text1"/>
          <w:sz w:val="22"/>
          <w:szCs w:val="22"/>
          <w:lang w:val="sk-SK"/>
        </w:rPr>
        <w:t>záznamami, ktoré preukazujú skutočné výdavky:</w:t>
      </w:r>
    </w:p>
    <w:p w14:paraId="2D170927" w14:textId="4D74B5E0" w:rsidR="009A5015" w:rsidRPr="00906EB3" w:rsidRDefault="65637E04" w:rsidP="65637E04">
      <w:pPr>
        <w:pStyle w:val="Odsekzoznamu"/>
        <w:numPr>
          <w:ilvl w:val="0"/>
          <w:numId w:val="8"/>
        </w:numPr>
        <w:ind w:left="426" w:hanging="426"/>
        <w:jc w:val="both"/>
        <w:rPr>
          <w:color w:val="000000" w:themeColor="text1"/>
          <w:sz w:val="22"/>
          <w:szCs w:val="22"/>
          <w:lang w:val="sk-SK"/>
        </w:rPr>
      </w:pPr>
      <w:r w:rsidRPr="00906EB3">
        <w:rPr>
          <w:rFonts w:ascii="Arial Narrow" w:eastAsia="Arial Narrow" w:hAnsi="Arial Narrow" w:cs="Arial Narrow"/>
          <w:color w:val="000000" w:themeColor="text1"/>
          <w:sz w:val="22"/>
          <w:szCs w:val="22"/>
          <w:lang w:val="sk-SK"/>
        </w:rPr>
        <w:t xml:space="preserve">platné pracovné zmluvy výskumníkov, vrátane ich dodatkov a príloh, resp. obdobný doklad o pracovnom pomere podľa personálnej politiky </w:t>
      </w:r>
      <w:r w:rsidRPr="008C6656">
        <w:rPr>
          <w:rFonts w:ascii="Arial Narrow" w:eastAsia="Arial Narrow" w:hAnsi="Arial Narrow" w:cs="Arial Narrow"/>
          <w:color w:val="FF0000"/>
          <w:sz w:val="22"/>
          <w:szCs w:val="22"/>
          <w:lang w:val="sk-SK"/>
        </w:rPr>
        <w:t>prijímateľa</w:t>
      </w:r>
      <w:r w:rsidR="00906EB3" w:rsidRPr="008C6656">
        <w:rPr>
          <w:rFonts w:ascii="Arial Narrow" w:eastAsia="Times New Roman" w:hAnsi="Arial Narrow" w:cs="Times New Roman"/>
          <w:color w:val="FF0000"/>
          <w:sz w:val="22"/>
          <w:szCs w:val="22"/>
          <w:lang w:val="sk-SK" w:eastAsia="sk-SK"/>
        </w:rPr>
        <w:t xml:space="preserve"> (v prípade kategórií R2-R4) alebo dokladom potvrdzujúcim štúdium v prípade kategórie R1</w:t>
      </w:r>
      <w:r w:rsidR="564ED922" w:rsidRPr="3BF6D19B">
        <w:rPr>
          <w:rFonts w:ascii="Arial Narrow" w:eastAsia="Arial Narrow" w:hAnsi="Arial Narrow" w:cs="Arial Narrow"/>
          <w:color w:val="D13438"/>
          <w:sz w:val="22"/>
          <w:szCs w:val="22"/>
          <w:u w:val="single"/>
          <w:lang w:val="sk-SK"/>
        </w:rPr>
        <w:t>,</w:t>
      </w:r>
      <w:r w:rsidRPr="3BF6D19B">
        <w:rPr>
          <w:lang w:val="sk-SK"/>
        </w:rPr>
        <w:t xml:space="preserve"> </w:t>
      </w:r>
      <w:r w:rsidRPr="00906EB3">
        <w:rPr>
          <w:rFonts w:ascii="Arial Narrow" w:eastAsia="Arial Narrow" w:hAnsi="Arial Narrow" w:cs="Arial Narrow"/>
          <w:color w:val="000000" w:themeColor="text1"/>
          <w:sz w:val="22"/>
          <w:szCs w:val="22"/>
          <w:lang w:val="sk-SK"/>
        </w:rPr>
        <w:t>pokiaľ došlo k ich zmene alebo doplneniu od posledného zúčtovania,</w:t>
      </w:r>
    </w:p>
    <w:p w14:paraId="3186C1C5" w14:textId="358A308A" w:rsidR="009A5015" w:rsidRPr="00C0088D" w:rsidRDefault="1A6A0EF9" w:rsidP="214F7A08">
      <w:pPr>
        <w:pStyle w:val="Odsekzoznamu"/>
        <w:numPr>
          <w:ilvl w:val="0"/>
          <w:numId w:val="8"/>
        </w:numPr>
        <w:ind w:left="426" w:hanging="426"/>
        <w:jc w:val="both"/>
        <w:rPr>
          <w:color w:val="000000" w:themeColor="text1"/>
          <w:sz w:val="22"/>
          <w:szCs w:val="22"/>
          <w:lang w:val="sk-SK"/>
        </w:rPr>
      </w:pPr>
      <w:r w:rsidRPr="00906EB3">
        <w:rPr>
          <w:rFonts w:ascii="Arial Narrow" w:eastAsia="Arial Narrow" w:hAnsi="Arial Narrow" w:cs="Arial Narrow"/>
          <w:color w:val="000000" w:themeColor="text1"/>
          <w:sz w:val="22"/>
          <w:szCs w:val="22"/>
          <w:lang w:val="sk-SK"/>
        </w:rPr>
        <w:t>doklad o prevode prostriedkov mechanizmu formou mzdy/štipendia</w:t>
      </w:r>
      <w:r w:rsidRPr="389EE932">
        <w:rPr>
          <w:rFonts w:ascii="Arial Narrow" w:eastAsia="Arial Narrow" w:hAnsi="Arial Narrow" w:cs="Arial Narrow"/>
          <w:color w:val="000000" w:themeColor="text1"/>
          <w:sz w:val="22"/>
          <w:szCs w:val="22"/>
          <w:lang w:val="sk-SK"/>
        </w:rPr>
        <w:t xml:space="preserve"> na účet výskumníka,</w:t>
      </w:r>
    </w:p>
    <w:p w14:paraId="566CD2B8" w14:textId="2C4DF117" w:rsidR="009A5015" w:rsidRPr="00C0088D" w:rsidRDefault="2178F299" w:rsidP="65637E04">
      <w:pPr>
        <w:pStyle w:val="Odsekzoznamu"/>
        <w:numPr>
          <w:ilvl w:val="0"/>
          <w:numId w:val="8"/>
        </w:numPr>
        <w:ind w:left="426" w:hanging="426"/>
        <w:jc w:val="both"/>
        <w:rPr>
          <w:color w:val="000000" w:themeColor="text1"/>
          <w:sz w:val="22"/>
          <w:szCs w:val="22"/>
          <w:lang w:val="sk-SK"/>
        </w:rPr>
      </w:pPr>
      <w:r w:rsidRPr="389EE932">
        <w:rPr>
          <w:rFonts w:ascii="Arial Narrow" w:eastAsia="Arial Narrow" w:hAnsi="Arial Narrow" w:cs="Arial Narrow"/>
          <w:color w:val="000000" w:themeColor="text1"/>
          <w:sz w:val="22"/>
          <w:szCs w:val="22"/>
          <w:lang w:val="sk-SK"/>
        </w:rPr>
        <w:t>doklad o prevode prostriedkov mechanizmu formou odvodov zamestnávateľa na účet Sociálnej a zdravotnej poisťovn</w:t>
      </w:r>
      <w:r w:rsidR="3D0E7BE0" w:rsidRPr="389EE932">
        <w:rPr>
          <w:rFonts w:ascii="Arial Narrow" w:eastAsia="Arial Narrow" w:hAnsi="Arial Narrow" w:cs="Arial Narrow"/>
          <w:color w:val="000000" w:themeColor="text1"/>
          <w:sz w:val="22"/>
          <w:szCs w:val="22"/>
          <w:lang w:val="sk-SK"/>
        </w:rPr>
        <w:t>e</w:t>
      </w:r>
      <w:r w:rsidRPr="389EE932">
        <w:rPr>
          <w:rFonts w:ascii="Arial Narrow" w:eastAsia="Arial Narrow" w:hAnsi="Arial Narrow" w:cs="Arial Narrow"/>
          <w:color w:val="000000" w:themeColor="text1"/>
          <w:sz w:val="22"/>
          <w:szCs w:val="22"/>
          <w:lang w:val="sk-SK"/>
        </w:rPr>
        <w:t xml:space="preserve"> (možno preukázať dokladom, z ktorého je možné vyčítať uplatňovanú sadzbu odvodov, napr. výplatná páska),</w:t>
      </w:r>
    </w:p>
    <w:p w14:paraId="69698CDA" w14:textId="49D74B40" w:rsidR="009A5015" w:rsidRPr="00C0088D" w:rsidRDefault="65637E04" w:rsidP="65637E04">
      <w:pPr>
        <w:pStyle w:val="Odsekzoznamu"/>
        <w:numPr>
          <w:ilvl w:val="0"/>
          <w:numId w:val="8"/>
        </w:numPr>
        <w:ind w:left="426" w:hanging="426"/>
        <w:jc w:val="both"/>
        <w:rPr>
          <w:color w:val="000000" w:themeColor="text1"/>
          <w:sz w:val="22"/>
          <w:szCs w:val="22"/>
          <w:lang w:val="sk-SK"/>
        </w:rPr>
      </w:pPr>
      <w:r w:rsidRPr="389EE932">
        <w:rPr>
          <w:rFonts w:ascii="Arial Narrow" w:eastAsia="Arial Narrow" w:hAnsi="Arial Narrow" w:cs="Arial Narrow"/>
          <w:color w:val="000000" w:themeColor="text1"/>
          <w:sz w:val="22"/>
          <w:szCs w:val="22"/>
          <w:lang w:val="sk-SK"/>
        </w:rPr>
        <w:t>potvrdenie alebo čestné prehlásenie prijímateľa o vykonaní dizertačnej</w:t>
      </w:r>
      <w:r w:rsidR="00481005">
        <w:rPr>
          <w:rFonts w:ascii="Arial Narrow" w:eastAsia="Arial Narrow" w:hAnsi="Arial Narrow" w:cs="Arial Narrow"/>
          <w:color w:val="000000" w:themeColor="text1"/>
          <w:sz w:val="22"/>
          <w:szCs w:val="22"/>
          <w:lang w:val="sk-SK"/>
        </w:rPr>
        <w:t xml:space="preserve"> </w:t>
      </w:r>
      <w:r w:rsidR="008C6656" w:rsidRPr="008C6656">
        <w:rPr>
          <w:rFonts w:ascii="Arial Narrow" w:eastAsia="Arial Narrow" w:hAnsi="Arial Narrow" w:cs="Arial Narrow"/>
          <w:strike/>
          <w:color w:val="FF0000"/>
          <w:sz w:val="22"/>
          <w:szCs w:val="22"/>
          <w:lang w:val="sk-SK"/>
        </w:rPr>
        <w:t>alebo rigoróznej</w:t>
      </w:r>
      <w:r w:rsidR="008C6656" w:rsidRPr="008C6656">
        <w:rPr>
          <w:rFonts w:ascii="Arial Narrow" w:eastAsia="Arial Narrow" w:hAnsi="Arial Narrow" w:cs="Arial Narrow"/>
          <w:color w:val="FF0000"/>
          <w:sz w:val="22"/>
          <w:szCs w:val="22"/>
          <w:lang w:val="sk-SK"/>
        </w:rPr>
        <w:t xml:space="preserve"> </w:t>
      </w:r>
      <w:r w:rsidRPr="389EE932">
        <w:rPr>
          <w:rFonts w:ascii="Arial Narrow" w:eastAsia="Arial Narrow" w:hAnsi="Arial Narrow" w:cs="Arial Narrow"/>
          <w:color w:val="000000" w:themeColor="text1"/>
          <w:sz w:val="22"/>
          <w:szCs w:val="22"/>
          <w:lang w:val="sk-SK"/>
        </w:rPr>
        <w:t>skúšky výskumníkom, pokiaľ prijímateľ uplatňuje zvýšenú sadzbu štipendia pre výskumníka R1.</w:t>
      </w:r>
    </w:p>
    <w:p w14:paraId="4FD33504" w14:textId="05E09358" w:rsidR="009A5015" w:rsidRPr="00C0088D" w:rsidRDefault="65637E04" w:rsidP="65637E04">
      <w:pPr>
        <w:spacing w:before="120"/>
        <w:jc w:val="both"/>
        <w:rPr>
          <w:rFonts w:ascii="Arial Narrow" w:eastAsia="Arial Narrow" w:hAnsi="Arial Narrow" w:cs="Arial Narrow"/>
          <w:color w:val="000000" w:themeColor="text1"/>
          <w:sz w:val="22"/>
          <w:szCs w:val="22"/>
          <w:lang w:val="sk-SK"/>
        </w:rPr>
      </w:pPr>
      <w:r w:rsidRPr="65637E04">
        <w:rPr>
          <w:rFonts w:ascii="Arial Narrow" w:eastAsia="Arial Narrow" w:hAnsi="Arial Narrow" w:cs="Arial Narrow"/>
          <w:color w:val="000000" w:themeColor="text1"/>
          <w:sz w:val="22"/>
          <w:szCs w:val="22"/>
          <w:lang w:val="sk-SK"/>
        </w:rPr>
        <w:t>Oprávnenými výdavkami sú:</w:t>
      </w:r>
    </w:p>
    <w:p w14:paraId="4A35F983" w14:textId="77777777" w:rsidR="00E7103D" w:rsidRPr="00E7103D" w:rsidRDefault="2178F299" w:rsidP="65637E04">
      <w:pPr>
        <w:pStyle w:val="Odsekzoznamu"/>
        <w:numPr>
          <w:ilvl w:val="0"/>
          <w:numId w:val="7"/>
        </w:numPr>
        <w:spacing w:line="259" w:lineRule="auto"/>
        <w:ind w:left="284" w:hanging="284"/>
        <w:jc w:val="both"/>
        <w:rPr>
          <w:color w:val="000000" w:themeColor="text1"/>
          <w:sz w:val="22"/>
          <w:szCs w:val="22"/>
          <w:lang w:val="sk-SK"/>
        </w:rPr>
      </w:pPr>
      <w:r w:rsidRPr="33C63F3D">
        <w:rPr>
          <w:rFonts w:ascii="Arial Narrow" w:eastAsia="Arial Narrow" w:hAnsi="Arial Narrow" w:cs="Arial Narrow"/>
          <w:color w:val="000000" w:themeColor="text1"/>
          <w:sz w:val="22"/>
          <w:szCs w:val="22"/>
          <w:lang w:val="sk-SK"/>
        </w:rPr>
        <w:t>610, 620 mzdy a odvody (mzdové a  odvodové náklady výskumníkov vrátane náhrady príjmu počas PN a náhrady mzdy za dovolenku)</w:t>
      </w:r>
      <w:r w:rsidR="00E7103D">
        <w:rPr>
          <w:rFonts w:ascii="Arial Narrow" w:eastAsia="Arial Narrow" w:hAnsi="Arial Narrow" w:cs="Arial Narrow"/>
          <w:color w:val="000000" w:themeColor="text1"/>
          <w:sz w:val="22"/>
          <w:szCs w:val="22"/>
          <w:lang w:val="sk-SK"/>
        </w:rPr>
        <w:t>,</w:t>
      </w:r>
    </w:p>
    <w:p w14:paraId="03D00BB9" w14:textId="697DECCD" w:rsidR="009A5015" w:rsidRPr="008C6656" w:rsidRDefault="00E7103D" w:rsidP="008C6656">
      <w:pPr>
        <w:pStyle w:val="Odsekzoznamu"/>
        <w:numPr>
          <w:ilvl w:val="0"/>
          <w:numId w:val="7"/>
        </w:numPr>
        <w:spacing w:line="259" w:lineRule="auto"/>
        <w:ind w:left="284" w:hanging="284"/>
        <w:jc w:val="both"/>
        <w:rPr>
          <w:rFonts w:ascii="Arial Narrow" w:hAnsi="Arial Narrow" w:cs="Arial"/>
          <w:color w:val="FF0000"/>
          <w:sz w:val="22"/>
          <w:szCs w:val="22"/>
          <w:lang w:val="sk-SK"/>
        </w:rPr>
      </w:pPr>
      <w:r w:rsidRPr="008C6656">
        <w:rPr>
          <w:rFonts w:ascii="Arial Narrow" w:hAnsi="Arial Narrow" w:cs="Arial"/>
          <w:color w:val="FF0000"/>
          <w:sz w:val="22"/>
          <w:szCs w:val="22"/>
          <w:lang w:val="sk-SK"/>
        </w:rPr>
        <w:t xml:space="preserve">640 Bežné transfery </w:t>
      </w:r>
      <w:r w:rsidR="008C6656">
        <w:rPr>
          <w:rFonts w:ascii="Arial Narrow" w:hAnsi="Arial Narrow" w:cs="Arial"/>
          <w:color w:val="FF0000"/>
          <w:sz w:val="22"/>
          <w:szCs w:val="22"/>
        </w:rPr>
        <w:t xml:space="preserve">(platby vo forme štipendií </w:t>
      </w:r>
      <w:r w:rsidRPr="008C6656">
        <w:rPr>
          <w:rFonts w:ascii="Arial Narrow" w:hAnsi="Arial Narrow" w:cs="Arial"/>
          <w:color w:val="FF0000"/>
          <w:sz w:val="22"/>
          <w:szCs w:val="22"/>
        </w:rPr>
        <w:t>jednotlivcom).</w:t>
      </w:r>
    </w:p>
    <w:p w14:paraId="2668189B" w14:textId="738F20C6" w:rsidR="009A5015" w:rsidRPr="00C0088D" w:rsidRDefault="009A5015" w:rsidP="65637E04">
      <w:pPr>
        <w:spacing w:line="259" w:lineRule="auto"/>
        <w:jc w:val="both"/>
        <w:rPr>
          <w:rFonts w:ascii="Arial Narrow" w:eastAsia="Arial Narrow" w:hAnsi="Arial Narrow" w:cs="Arial Narrow"/>
          <w:color w:val="000000" w:themeColor="text1"/>
          <w:sz w:val="22"/>
          <w:szCs w:val="22"/>
          <w:lang w:val="sk-SK"/>
        </w:rPr>
      </w:pPr>
    </w:p>
    <w:p w14:paraId="2E0DC201" w14:textId="03129DD3" w:rsidR="009A5015" w:rsidRPr="00C0088D" w:rsidRDefault="65637E04" w:rsidP="65637E04">
      <w:pPr>
        <w:spacing w:line="259" w:lineRule="auto"/>
        <w:jc w:val="both"/>
        <w:rPr>
          <w:rFonts w:ascii="Arial Narrow" w:eastAsia="Arial Narrow" w:hAnsi="Arial Narrow" w:cs="Arial Narrow"/>
          <w:color w:val="000000" w:themeColor="text1"/>
          <w:sz w:val="22"/>
          <w:szCs w:val="22"/>
          <w:lang w:val="sk-SK"/>
        </w:rPr>
      </w:pPr>
      <w:r w:rsidRPr="65637E04">
        <w:rPr>
          <w:rFonts w:ascii="Arial Narrow" w:eastAsia="Arial Narrow" w:hAnsi="Arial Narrow" w:cs="Arial Narrow"/>
          <w:color w:val="000000" w:themeColor="text1"/>
          <w:sz w:val="22"/>
          <w:szCs w:val="22"/>
          <w:u w:val="single"/>
          <w:lang w:val="sk-SK"/>
        </w:rPr>
        <w:t>Vyplatenie príspevku na výskum a príspevku na nepriame náklady inštitúcie nepodlieha vyúčtovacej povinnosti</w:t>
      </w:r>
      <w:r w:rsidRPr="65637E04">
        <w:rPr>
          <w:rFonts w:ascii="Arial Narrow" w:eastAsia="Arial Narrow" w:hAnsi="Arial Narrow" w:cs="Arial Narrow"/>
          <w:color w:val="000000" w:themeColor="text1"/>
          <w:sz w:val="22"/>
          <w:szCs w:val="22"/>
          <w:lang w:val="sk-SK"/>
        </w:rPr>
        <w:t xml:space="preserve"> (v súlade so zásadou zjednodušeného vykazovania výdavkov), ale závisí od splnenia míľnikov, ktoré prijímateľ preukáže v priebežnej (resp. záverečnej) monitorovacej správe. Okrem splnených míľnikov popíše aj ďalšie realizované aktivity a progres v súlade s projektom predloženým v žiadosti. </w:t>
      </w:r>
    </w:p>
    <w:p w14:paraId="61789003" w14:textId="2F55DC1B" w:rsidR="009A5015" w:rsidRPr="00C0088D" w:rsidRDefault="009A5015" w:rsidP="65637E04">
      <w:pPr>
        <w:spacing w:line="259" w:lineRule="auto"/>
        <w:jc w:val="both"/>
        <w:rPr>
          <w:rFonts w:ascii="Calibri" w:eastAsia="Calibri" w:hAnsi="Calibri" w:cs="Calibri"/>
          <w:color w:val="000000" w:themeColor="text1"/>
          <w:lang w:val="sk-SK"/>
        </w:rPr>
      </w:pPr>
    </w:p>
    <w:p w14:paraId="5F3591F9" w14:textId="41F86E03" w:rsidR="009A5015" w:rsidRPr="00C0088D" w:rsidRDefault="65637E04" w:rsidP="65637E04">
      <w:pPr>
        <w:spacing w:line="259" w:lineRule="auto"/>
        <w:jc w:val="both"/>
        <w:rPr>
          <w:rFonts w:ascii="Arial Narrow" w:eastAsia="Arial Narrow" w:hAnsi="Arial Narrow" w:cs="Arial Narrow"/>
          <w:color w:val="000000" w:themeColor="text1"/>
          <w:sz w:val="22"/>
          <w:szCs w:val="22"/>
          <w:lang w:val="sk-SK"/>
        </w:rPr>
      </w:pPr>
      <w:r w:rsidRPr="65637E04">
        <w:rPr>
          <w:rFonts w:ascii="Arial Narrow" w:eastAsia="Arial Narrow" w:hAnsi="Arial Narrow" w:cs="Arial Narrow"/>
          <w:color w:val="000000" w:themeColor="text1"/>
          <w:sz w:val="22"/>
          <w:szCs w:val="22"/>
          <w:lang w:val="sk-SK"/>
        </w:rPr>
        <w:t xml:space="preserve">Za míľniky sa považujú </w:t>
      </w:r>
    </w:p>
    <w:p w14:paraId="076C0C49" w14:textId="63716E34" w:rsidR="009A5015" w:rsidRPr="00C0088D" w:rsidRDefault="65637E04" w:rsidP="65637E04">
      <w:pPr>
        <w:pStyle w:val="Odsekzoznamu"/>
        <w:numPr>
          <w:ilvl w:val="0"/>
          <w:numId w:val="6"/>
        </w:numPr>
        <w:spacing w:line="259" w:lineRule="auto"/>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Zapojenie výskumníka – uchádzača do prebiehajúcich a podávaných výskumných projektov. Prípadne naopak, zapracovanie ostatných pracovníkov prijímateľa do projektov vedených/podaných podporeným výskumníkom – uchádzačom.</w:t>
      </w:r>
    </w:p>
    <w:p w14:paraId="74233750" w14:textId="347D32CA" w:rsidR="009A5015" w:rsidRPr="00C0088D" w:rsidRDefault="65637E04" w:rsidP="65637E04">
      <w:pPr>
        <w:pStyle w:val="Odsekzoznamu"/>
        <w:numPr>
          <w:ilvl w:val="0"/>
          <w:numId w:val="6"/>
        </w:numPr>
        <w:spacing w:line="259" w:lineRule="auto"/>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Aktívna publikačná činnosť, a to najmä v týchto formách:</w:t>
      </w:r>
    </w:p>
    <w:p w14:paraId="2684545F" w14:textId="3BA8EE9C" w:rsidR="009A5015" w:rsidRPr="00C0088D" w:rsidRDefault="65637E04" w:rsidP="65637E04">
      <w:pPr>
        <w:pStyle w:val="Odsekzoznamu"/>
        <w:numPr>
          <w:ilvl w:val="1"/>
          <w:numId w:val="6"/>
        </w:numPr>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Publikácie a podané publikácie v časopisoch zaradených v databázach WoS alebo SCOPUS (z toho v spolupráci s inými pracovníkmi prijímateľa),</w:t>
      </w:r>
    </w:p>
    <w:p w14:paraId="4B7384F2" w14:textId="3EAFF465" w:rsidR="009A5015" w:rsidRPr="00C0088D" w:rsidRDefault="65637E04" w:rsidP="65637E04">
      <w:pPr>
        <w:pStyle w:val="Odsekzoznamu"/>
        <w:numPr>
          <w:ilvl w:val="1"/>
          <w:numId w:val="6"/>
        </w:numPr>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Medzinárodné patentové prihlášky a udelené patenty.</w:t>
      </w:r>
    </w:p>
    <w:p w14:paraId="0D47ED2D" w14:textId="40819A8B" w:rsidR="009A5015" w:rsidRPr="00C0088D" w:rsidRDefault="00DF57CB" w:rsidP="214F7A08">
      <w:pPr>
        <w:jc w:val="both"/>
        <w:rPr>
          <w:rFonts w:ascii="Arial Narrow" w:eastAsia="Arial Narrow" w:hAnsi="Arial Narrow" w:cs="Arial Narrow"/>
          <w:color w:val="000000" w:themeColor="text1"/>
          <w:sz w:val="22"/>
          <w:szCs w:val="22"/>
          <w:lang w:val="sk-SK"/>
        </w:rPr>
      </w:pPr>
      <w:r>
        <w:rPr>
          <w:color w:val="000000" w:themeColor="text1"/>
          <w:sz w:val="22"/>
          <w:szCs w:val="22"/>
          <w:lang w:val="sk-SK"/>
        </w:rPr>
        <w:t xml:space="preserve">       </w:t>
      </w:r>
      <w:r w:rsidR="1A6A0EF9" w:rsidRPr="389EE932">
        <w:rPr>
          <w:color w:val="000000" w:themeColor="text1"/>
          <w:sz w:val="22"/>
          <w:szCs w:val="22"/>
          <w:lang w:val="sk-SK"/>
        </w:rPr>
        <w:t xml:space="preserve">3. </w:t>
      </w:r>
      <w:r>
        <w:rPr>
          <w:color w:val="000000" w:themeColor="text1"/>
          <w:sz w:val="22"/>
          <w:szCs w:val="22"/>
          <w:lang w:val="sk-SK"/>
        </w:rPr>
        <w:t xml:space="preserve">   </w:t>
      </w:r>
      <w:r w:rsidR="1A6A0EF9" w:rsidRPr="389EE932">
        <w:rPr>
          <w:rFonts w:ascii="Arial Narrow" w:eastAsia="Arial Narrow" w:hAnsi="Arial Narrow" w:cs="Arial Narrow"/>
          <w:color w:val="000000" w:themeColor="text1"/>
          <w:sz w:val="22"/>
          <w:szCs w:val="22"/>
          <w:lang w:val="sk-SK"/>
        </w:rPr>
        <w:t>V prípade študenta PhD. štúdia patrí medzi míľniky Projektu aj:</w:t>
      </w:r>
    </w:p>
    <w:p w14:paraId="2782EF99" w14:textId="4D65B3A2" w:rsidR="009A5015" w:rsidRPr="00C0088D" w:rsidRDefault="65637E04" w:rsidP="65637E04">
      <w:pPr>
        <w:pStyle w:val="Odsekzoznamu"/>
        <w:numPr>
          <w:ilvl w:val="1"/>
          <w:numId w:val="6"/>
        </w:numPr>
        <w:rPr>
          <w:color w:val="000000" w:themeColor="text1"/>
          <w:sz w:val="22"/>
          <w:szCs w:val="22"/>
          <w:lang w:val="sk-SK"/>
        </w:rPr>
      </w:pPr>
      <w:r w:rsidRPr="389EE932">
        <w:rPr>
          <w:rFonts w:ascii="Arial Narrow" w:eastAsia="Arial Narrow" w:hAnsi="Arial Narrow" w:cs="Arial Narrow"/>
          <w:color w:val="000000" w:themeColor="text1"/>
          <w:sz w:val="22"/>
          <w:szCs w:val="22"/>
          <w:lang w:val="sk-SK"/>
        </w:rPr>
        <w:t>Úspešné absolvovanie predpísanej študijnej časti PhD. štúdia,</w:t>
      </w:r>
    </w:p>
    <w:p w14:paraId="1055272F" w14:textId="1E1058CD" w:rsidR="009A5015" w:rsidRPr="00C0088D" w:rsidRDefault="65637E04" w:rsidP="65637E04">
      <w:pPr>
        <w:pStyle w:val="Odsekzoznamu"/>
        <w:numPr>
          <w:ilvl w:val="1"/>
          <w:numId w:val="6"/>
        </w:numPr>
        <w:rPr>
          <w:color w:val="000000" w:themeColor="text1"/>
          <w:sz w:val="22"/>
          <w:szCs w:val="22"/>
          <w:lang w:val="sk-SK"/>
        </w:rPr>
      </w:pPr>
      <w:r w:rsidRPr="389EE932">
        <w:rPr>
          <w:rFonts w:ascii="Arial Narrow" w:eastAsia="Arial Narrow" w:hAnsi="Arial Narrow" w:cs="Arial Narrow"/>
          <w:color w:val="000000" w:themeColor="text1"/>
          <w:sz w:val="22"/>
          <w:szCs w:val="22"/>
          <w:lang w:val="sk-SK"/>
        </w:rPr>
        <w:t>Úspešné absolvovanie dizertačnej</w:t>
      </w:r>
      <w:r w:rsidR="008C6656">
        <w:rPr>
          <w:rFonts w:ascii="Arial Narrow" w:eastAsia="Arial Narrow" w:hAnsi="Arial Narrow" w:cs="Arial Narrow"/>
          <w:color w:val="000000" w:themeColor="text1"/>
          <w:sz w:val="22"/>
          <w:szCs w:val="22"/>
          <w:lang w:val="sk-SK"/>
        </w:rPr>
        <w:t xml:space="preserve"> </w:t>
      </w:r>
      <w:r w:rsidR="008C6656" w:rsidRPr="008C6656">
        <w:rPr>
          <w:rFonts w:ascii="Arial Narrow" w:eastAsia="Arial Narrow" w:hAnsi="Arial Narrow" w:cs="Arial Narrow"/>
          <w:strike/>
          <w:color w:val="FF0000"/>
          <w:sz w:val="22"/>
          <w:szCs w:val="22"/>
          <w:lang w:val="sk-SK"/>
        </w:rPr>
        <w:t>alebo rigoróznej</w:t>
      </w:r>
      <w:r w:rsidRPr="008C6656">
        <w:rPr>
          <w:rFonts w:ascii="Arial Narrow" w:eastAsia="Arial Narrow" w:hAnsi="Arial Narrow" w:cs="Arial Narrow"/>
          <w:color w:val="FF0000"/>
          <w:sz w:val="22"/>
          <w:szCs w:val="22"/>
          <w:lang w:val="sk-SK"/>
        </w:rPr>
        <w:t xml:space="preserve"> </w:t>
      </w:r>
      <w:r w:rsidRPr="389EE932">
        <w:rPr>
          <w:rFonts w:ascii="Arial Narrow" w:eastAsia="Arial Narrow" w:hAnsi="Arial Narrow" w:cs="Arial Narrow"/>
          <w:color w:val="000000" w:themeColor="text1"/>
          <w:sz w:val="22"/>
          <w:szCs w:val="22"/>
          <w:lang w:val="sk-SK"/>
        </w:rPr>
        <w:t>skúšky,</w:t>
      </w:r>
    </w:p>
    <w:p w14:paraId="3FEAC07A" w14:textId="047C0A32" w:rsidR="009A5015" w:rsidRPr="00C0088D" w:rsidRDefault="65637E04" w:rsidP="65637E04">
      <w:pPr>
        <w:pStyle w:val="Odsekzoznamu"/>
        <w:numPr>
          <w:ilvl w:val="1"/>
          <w:numId w:val="6"/>
        </w:numPr>
        <w:rPr>
          <w:color w:val="000000" w:themeColor="text1"/>
          <w:sz w:val="22"/>
          <w:szCs w:val="22"/>
          <w:lang w:val="sk-SK"/>
        </w:rPr>
      </w:pPr>
      <w:r w:rsidRPr="389EE932">
        <w:rPr>
          <w:rFonts w:ascii="Arial Narrow" w:eastAsia="Arial Narrow" w:hAnsi="Arial Narrow" w:cs="Arial Narrow"/>
          <w:color w:val="000000" w:themeColor="text1"/>
          <w:sz w:val="22"/>
          <w:szCs w:val="22"/>
          <w:lang w:val="sk-SK"/>
        </w:rPr>
        <w:t>Úspešné ukončenie doktorandského štúdia.</w:t>
      </w:r>
    </w:p>
    <w:p w14:paraId="284D7E67" w14:textId="192DDB8C" w:rsidR="009A5015" w:rsidRPr="00C0088D" w:rsidRDefault="009A5015" w:rsidP="65637E04">
      <w:pPr>
        <w:ind w:left="720"/>
        <w:rPr>
          <w:rFonts w:ascii="Calibri" w:eastAsia="Calibri" w:hAnsi="Calibri" w:cs="Calibri"/>
          <w:color w:val="000000" w:themeColor="text1"/>
          <w:lang w:val="sk-SK"/>
        </w:rPr>
      </w:pPr>
    </w:p>
    <w:p w14:paraId="3A81048F" w14:textId="1CEAE571" w:rsidR="009A5015" w:rsidRPr="00C0088D" w:rsidRDefault="65637E04" w:rsidP="65637E04">
      <w:pPr>
        <w:spacing w:line="259" w:lineRule="auto"/>
        <w:jc w:val="both"/>
        <w:rPr>
          <w:rFonts w:ascii="Arial Narrow" w:eastAsia="Arial Narrow" w:hAnsi="Arial Narrow" w:cs="Arial Narrow"/>
          <w:color w:val="000000" w:themeColor="text1"/>
          <w:sz w:val="22"/>
          <w:szCs w:val="22"/>
          <w:lang w:val="sk-SK"/>
        </w:rPr>
      </w:pPr>
      <w:r w:rsidRPr="65637E04">
        <w:rPr>
          <w:rFonts w:ascii="Arial Narrow" w:eastAsia="Arial Narrow" w:hAnsi="Arial Narrow" w:cs="Arial Narrow"/>
          <w:color w:val="000000" w:themeColor="text1"/>
          <w:sz w:val="22"/>
          <w:szCs w:val="22"/>
          <w:lang w:val="sk-SK"/>
        </w:rPr>
        <w:t>Počet a druh míľnikov sa určí individuálne v závislosti od fázy kariéry príslušného výskumníka – uchádzača  a jeho odboru. Tieto míľniky budú definované v zmluve medzi vykonávateľom a prijímateľom, pričom vykonávateľ zabezpečí rovnaké zaobchádzanie s prijímateľmi.</w:t>
      </w:r>
    </w:p>
    <w:p w14:paraId="0D07D7B6" w14:textId="56D096EA" w:rsidR="009A5015" w:rsidRPr="00C0088D" w:rsidRDefault="009A5015" w:rsidP="65637E04">
      <w:pPr>
        <w:spacing w:line="259" w:lineRule="auto"/>
        <w:jc w:val="both"/>
        <w:rPr>
          <w:rFonts w:ascii="Calibri" w:eastAsia="Calibri" w:hAnsi="Calibri" w:cs="Calibri"/>
          <w:color w:val="000000" w:themeColor="text1"/>
          <w:lang w:val="sk-SK"/>
        </w:rPr>
      </w:pPr>
    </w:p>
    <w:p w14:paraId="3B13E756" w14:textId="28011D01" w:rsidR="009A5015" w:rsidRPr="00C0088D" w:rsidRDefault="65637E04" w:rsidP="65637E04">
      <w:pPr>
        <w:spacing w:line="259" w:lineRule="auto"/>
        <w:jc w:val="both"/>
        <w:rPr>
          <w:rFonts w:ascii="Arial Narrow" w:eastAsia="Arial Narrow" w:hAnsi="Arial Narrow" w:cs="Arial Narrow"/>
          <w:color w:val="000000" w:themeColor="text1"/>
          <w:sz w:val="22"/>
          <w:szCs w:val="22"/>
          <w:lang w:val="sk-SK"/>
        </w:rPr>
      </w:pPr>
      <w:r w:rsidRPr="65637E04">
        <w:rPr>
          <w:rFonts w:ascii="Arial Narrow" w:eastAsia="Arial Narrow" w:hAnsi="Arial Narrow" w:cs="Arial Narrow"/>
          <w:color w:val="000000" w:themeColor="text1"/>
          <w:sz w:val="22"/>
          <w:szCs w:val="22"/>
          <w:lang w:val="sk-SK"/>
        </w:rPr>
        <w:t>Oprávnenými výdavkami na výskum sú tie, ktoré možno priamo spojiť s prácou výskumníka – uchádzača:</w:t>
      </w:r>
    </w:p>
    <w:p w14:paraId="0576AC4F" w14:textId="0293AE5D" w:rsidR="009A5015" w:rsidRPr="00C0088D" w:rsidRDefault="65637E04" w:rsidP="65637E04">
      <w:pPr>
        <w:pStyle w:val="Odsekzoznamu"/>
        <w:numPr>
          <w:ilvl w:val="0"/>
          <w:numId w:val="7"/>
        </w:numPr>
        <w:spacing w:line="259" w:lineRule="auto"/>
        <w:ind w:left="284" w:hanging="284"/>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631 cestovné náhrady,</w:t>
      </w:r>
    </w:p>
    <w:p w14:paraId="50304260" w14:textId="33951B16" w:rsidR="009A5015" w:rsidRPr="00C0088D" w:rsidRDefault="65637E04" w:rsidP="65637E04">
      <w:pPr>
        <w:pStyle w:val="Odsekzoznamu"/>
        <w:numPr>
          <w:ilvl w:val="0"/>
          <w:numId w:val="7"/>
        </w:numPr>
        <w:spacing w:line="259" w:lineRule="auto"/>
        <w:ind w:left="284" w:hanging="284"/>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 xml:space="preserve">633 materiál, </w:t>
      </w:r>
    </w:p>
    <w:p w14:paraId="58C5ED11" w14:textId="116DC16F" w:rsidR="009A5015" w:rsidRPr="00C0088D" w:rsidRDefault="65637E04" w:rsidP="65637E04">
      <w:pPr>
        <w:pStyle w:val="Odsekzoznamu"/>
        <w:numPr>
          <w:ilvl w:val="0"/>
          <w:numId w:val="7"/>
        </w:numPr>
        <w:spacing w:line="259" w:lineRule="auto"/>
        <w:ind w:left="284" w:hanging="284"/>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634 dopravné (pokiaľ si charakter výskumu vyžaduje prácu v teréne</w:t>
      </w:r>
    </w:p>
    <w:p w14:paraId="246834E4" w14:textId="3D6EAD18" w:rsidR="009A5015" w:rsidRPr="00C0088D" w:rsidRDefault="65637E04" w:rsidP="65637E04">
      <w:pPr>
        <w:pStyle w:val="Odsekzoznamu"/>
        <w:numPr>
          <w:ilvl w:val="0"/>
          <w:numId w:val="7"/>
        </w:numPr>
        <w:spacing w:line="259" w:lineRule="auto"/>
        <w:ind w:left="284" w:hanging="284"/>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 xml:space="preserve">635 rutinná a štandardná údržba, </w:t>
      </w:r>
    </w:p>
    <w:p w14:paraId="66A77E2B" w14:textId="5AC76DA3" w:rsidR="009A5015" w:rsidRPr="00C0088D" w:rsidRDefault="65637E04" w:rsidP="65637E04">
      <w:pPr>
        <w:pStyle w:val="Odsekzoznamu"/>
        <w:numPr>
          <w:ilvl w:val="0"/>
          <w:numId w:val="7"/>
        </w:numPr>
        <w:spacing w:line="259" w:lineRule="auto"/>
        <w:ind w:left="284" w:hanging="284"/>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636 nájomné za prenájom, :</w:t>
      </w:r>
    </w:p>
    <w:p w14:paraId="20E35B48" w14:textId="641E9F3B" w:rsidR="009A5015" w:rsidRPr="00C0088D" w:rsidRDefault="65637E04" w:rsidP="65637E04">
      <w:pPr>
        <w:pStyle w:val="Odsekzoznamu"/>
        <w:numPr>
          <w:ilvl w:val="0"/>
          <w:numId w:val="7"/>
        </w:numPr>
        <w:spacing w:line="259" w:lineRule="auto"/>
        <w:ind w:left="284" w:hanging="284"/>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637 služby, najmä:</w:t>
      </w:r>
    </w:p>
    <w:p w14:paraId="70A904C5" w14:textId="0D32DE23" w:rsidR="009A5015" w:rsidRPr="00C0088D" w:rsidRDefault="65637E04" w:rsidP="65637E04">
      <w:pPr>
        <w:pStyle w:val="Odsekzoznamu"/>
        <w:numPr>
          <w:ilvl w:val="0"/>
          <w:numId w:val="7"/>
        </w:numPr>
        <w:spacing w:line="259" w:lineRule="auto"/>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637 001 školenia, kurzy, semináre, porady, konferencie, sympóziá,</w:t>
      </w:r>
    </w:p>
    <w:p w14:paraId="7A032195" w14:textId="39D00292" w:rsidR="009A5015" w:rsidRPr="00C0088D" w:rsidRDefault="65637E04" w:rsidP="65637E04">
      <w:pPr>
        <w:pStyle w:val="Odsekzoznamu"/>
        <w:numPr>
          <w:ilvl w:val="0"/>
          <w:numId w:val="7"/>
        </w:numPr>
        <w:spacing w:line="259" w:lineRule="auto"/>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637 004 všeobecné služby,</w:t>
      </w:r>
    </w:p>
    <w:p w14:paraId="4D22F8BC" w14:textId="19B81FC8" w:rsidR="009A5015" w:rsidRPr="00C0088D" w:rsidRDefault="65637E04" w:rsidP="65637E04">
      <w:pPr>
        <w:pStyle w:val="Odsekzoznamu"/>
        <w:numPr>
          <w:ilvl w:val="0"/>
          <w:numId w:val="7"/>
        </w:numPr>
        <w:spacing w:line="259" w:lineRule="auto"/>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637 010 na úlohy výskumu a vývoja</w:t>
      </w:r>
    </w:p>
    <w:p w14:paraId="277B5246" w14:textId="3D7D9837" w:rsidR="009A5015" w:rsidRPr="00C0088D" w:rsidRDefault="65637E04" w:rsidP="65637E04">
      <w:pPr>
        <w:pStyle w:val="Odsekzoznamu"/>
        <w:numPr>
          <w:ilvl w:val="0"/>
          <w:numId w:val="7"/>
        </w:numPr>
        <w:spacing w:line="259" w:lineRule="auto"/>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637 011 štúdie, expertízy, posudky</w:t>
      </w:r>
    </w:p>
    <w:p w14:paraId="3015BCC6" w14:textId="12E0F9FD" w:rsidR="009A5015" w:rsidRPr="00C0088D" w:rsidRDefault="65637E04" w:rsidP="65637E04">
      <w:pPr>
        <w:pStyle w:val="Odsekzoznamu"/>
        <w:numPr>
          <w:ilvl w:val="0"/>
          <w:numId w:val="7"/>
        </w:numPr>
        <w:spacing w:line="259" w:lineRule="auto"/>
        <w:ind w:left="284" w:hanging="284"/>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Nákup:</w:t>
      </w:r>
    </w:p>
    <w:p w14:paraId="1D30BDBC" w14:textId="647937E6" w:rsidR="009A5015" w:rsidRPr="00C0088D" w:rsidRDefault="65637E04" w:rsidP="65637E04">
      <w:pPr>
        <w:pStyle w:val="Odsekzoznamu"/>
        <w:numPr>
          <w:ilvl w:val="0"/>
          <w:numId w:val="7"/>
        </w:numPr>
        <w:spacing w:line="259" w:lineRule="auto"/>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711 003 softvéru</w:t>
      </w:r>
    </w:p>
    <w:p w14:paraId="275CEADD" w14:textId="59121A6A" w:rsidR="009A5015" w:rsidRPr="00C0088D" w:rsidRDefault="65637E04" w:rsidP="65637E04">
      <w:pPr>
        <w:pStyle w:val="Odsekzoznamu"/>
        <w:numPr>
          <w:ilvl w:val="0"/>
          <w:numId w:val="7"/>
        </w:numPr>
        <w:spacing w:line="259" w:lineRule="auto"/>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711 004 licencií</w:t>
      </w:r>
    </w:p>
    <w:p w14:paraId="28B4BA73" w14:textId="2CC3A207" w:rsidR="009A5015" w:rsidRPr="00C0088D" w:rsidRDefault="65637E04" w:rsidP="65637E04">
      <w:pPr>
        <w:pStyle w:val="Odsekzoznamu"/>
        <w:numPr>
          <w:ilvl w:val="0"/>
          <w:numId w:val="7"/>
        </w:numPr>
        <w:spacing w:line="259" w:lineRule="auto"/>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711 005 ostatných nehmotných aktív</w:t>
      </w:r>
    </w:p>
    <w:p w14:paraId="7ED3D025" w14:textId="425E4E72" w:rsidR="009A5015" w:rsidRPr="00C0088D" w:rsidRDefault="65637E04" w:rsidP="65637E04">
      <w:pPr>
        <w:pStyle w:val="Odsekzoznamu"/>
        <w:numPr>
          <w:ilvl w:val="0"/>
          <w:numId w:val="7"/>
        </w:numPr>
        <w:spacing w:line="259" w:lineRule="auto"/>
        <w:ind w:left="284" w:hanging="284"/>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713 nákup strojov, prístrojov, zariadení, techniky a náradia,</w:t>
      </w:r>
    </w:p>
    <w:p w14:paraId="12211366" w14:textId="342EABCF" w:rsidR="009A5015" w:rsidRPr="00C0088D" w:rsidRDefault="65637E04" w:rsidP="65637E04">
      <w:pPr>
        <w:pStyle w:val="Odsekzoznamu"/>
        <w:numPr>
          <w:ilvl w:val="0"/>
          <w:numId w:val="7"/>
        </w:numPr>
        <w:spacing w:line="259" w:lineRule="auto"/>
        <w:ind w:left="284" w:hanging="284"/>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718 rekonštrukcia a modernizácia (strojov, prístrojov, zariadení, techniky a náradia).</w:t>
      </w:r>
    </w:p>
    <w:p w14:paraId="53E54812" w14:textId="04E2BD37" w:rsidR="009A5015" w:rsidRPr="00C0088D" w:rsidRDefault="009A5015" w:rsidP="65637E04">
      <w:pPr>
        <w:spacing w:line="259" w:lineRule="auto"/>
        <w:jc w:val="both"/>
        <w:rPr>
          <w:rFonts w:ascii="Arial Narrow" w:eastAsia="Arial Narrow" w:hAnsi="Arial Narrow" w:cs="Arial Narrow"/>
          <w:color w:val="000000" w:themeColor="text1"/>
          <w:sz w:val="22"/>
          <w:szCs w:val="22"/>
          <w:lang w:val="sk-SK"/>
        </w:rPr>
      </w:pPr>
    </w:p>
    <w:p w14:paraId="52A8F364" w14:textId="7079216F" w:rsidR="009A5015" w:rsidRPr="00C0088D" w:rsidRDefault="65637E04" w:rsidP="65637E04">
      <w:pPr>
        <w:spacing w:before="120"/>
        <w:jc w:val="both"/>
        <w:rPr>
          <w:rFonts w:ascii="Arial Narrow" w:eastAsia="Arial Narrow" w:hAnsi="Arial Narrow" w:cs="Arial Narrow"/>
          <w:color w:val="000000" w:themeColor="text1"/>
          <w:sz w:val="22"/>
          <w:szCs w:val="22"/>
          <w:lang w:val="sk-SK"/>
        </w:rPr>
      </w:pPr>
      <w:r w:rsidRPr="65637E04">
        <w:rPr>
          <w:rFonts w:ascii="Arial Narrow" w:eastAsia="Arial Narrow" w:hAnsi="Arial Narrow" w:cs="Arial Narrow"/>
          <w:color w:val="000000" w:themeColor="text1"/>
          <w:sz w:val="22"/>
          <w:szCs w:val="22"/>
          <w:lang w:val="sk-SK"/>
        </w:rPr>
        <w:t>Oprávnenými výdavkami v rámci nepriamych výdavkov projektu, sú tie, ktoré nemožno spojiť priamo s prácou výskumníka:</w:t>
      </w:r>
    </w:p>
    <w:p w14:paraId="52EAC05A" w14:textId="7018D6E2" w:rsidR="009A5015" w:rsidRPr="00C0088D" w:rsidRDefault="65637E04" w:rsidP="65637E04">
      <w:pPr>
        <w:pStyle w:val="Odsekzoznamu"/>
        <w:numPr>
          <w:ilvl w:val="0"/>
          <w:numId w:val="7"/>
        </w:numPr>
        <w:spacing w:line="259" w:lineRule="auto"/>
        <w:ind w:left="284" w:hanging="284"/>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610, 620  mzdy a odvody (mzdové a odvodové náklady manažmentu a administratívneho personálu),</w:t>
      </w:r>
    </w:p>
    <w:p w14:paraId="6281EA58" w14:textId="75320E91" w:rsidR="009A5015" w:rsidRPr="00C0088D" w:rsidRDefault="65637E04" w:rsidP="494FD9CD">
      <w:pPr>
        <w:pStyle w:val="Odsekzoznamu"/>
        <w:numPr>
          <w:ilvl w:val="0"/>
          <w:numId w:val="7"/>
        </w:numPr>
        <w:spacing w:line="259" w:lineRule="auto"/>
        <w:ind w:left="284" w:hanging="284"/>
        <w:jc w:val="both"/>
        <w:rPr>
          <w:color w:val="000000" w:themeColor="text1"/>
          <w:sz w:val="22"/>
          <w:szCs w:val="22"/>
          <w:lang w:val="sk-SK"/>
        </w:rPr>
      </w:pPr>
      <w:r w:rsidRPr="389EE932">
        <w:rPr>
          <w:rFonts w:ascii="Arial Narrow" w:eastAsia="Arial Narrow" w:hAnsi="Arial Narrow" w:cs="Arial Narrow"/>
          <w:color w:val="000000" w:themeColor="text1"/>
          <w:sz w:val="22"/>
          <w:szCs w:val="22"/>
          <w:lang w:val="sk-SK"/>
        </w:rPr>
        <w:t xml:space="preserve">630  tovary a služby nevyhnutné v súvislosti so zabezpečením činnosti prijímateľskej inštitúcie, </w:t>
      </w:r>
    </w:p>
    <w:p w14:paraId="78B8B994" w14:textId="1305E41E" w:rsidR="009A5015" w:rsidRPr="00C0088D" w:rsidRDefault="65637E04" w:rsidP="65637E04">
      <w:pPr>
        <w:pStyle w:val="Odsekzoznamu"/>
        <w:numPr>
          <w:ilvl w:val="0"/>
          <w:numId w:val="7"/>
        </w:numPr>
        <w:spacing w:line="259" w:lineRule="auto"/>
        <w:ind w:left="284" w:hanging="284"/>
        <w:jc w:val="both"/>
        <w:rPr>
          <w:color w:val="000000" w:themeColor="text1"/>
          <w:sz w:val="22"/>
          <w:szCs w:val="22"/>
          <w:lang w:val="sk-SK"/>
        </w:rPr>
      </w:pPr>
      <w:r w:rsidRPr="389EE932">
        <w:rPr>
          <w:rFonts w:ascii="Arial Narrow" w:eastAsia="Arial Narrow" w:hAnsi="Arial Narrow" w:cs="Arial Narrow"/>
          <w:color w:val="000000" w:themeColor="text1"/>
          <w:sz w:val="22"/>
          <w:szCs w:val="22"/>
          <w:lang w:val="sk-SK"/>
        </w:rPr>
        <w:t>700  kapitálové výdavky,</w:t>
      </w:r>
    </w:p>
    <w:p w14:paraId="3630EB5F" w14:textId="173EE605" w:rsidR="009A5015" w:rsidRPr="00C0088D" w:rsidRDefault="65637E04" w:rsidP="494FD9CD">
      <w:pPr>
        <w:pStyle w:val="Odsekzoznamu"/>
        <w:numPr>
          <w:ilvl w:val="0"/>
          <w:numId w:val="7"/>
        </w:numPr>
        <w:spacing w:line="259" w:lineRule="auto"/>
        <w:ind w:left="284" w:hanging="284"/>
        <w:jc w:val="both"/>
        <w:rPr>
          <w:color w:val="000000" w:themeColor="text1"/>
          <w:sz w:val="22"/>
          <w:szCs w:val="22"/>
          <w:lang w:val="sk-SK"/>
        </w:rPr>
      </w:pPr>
      <w:r w:rsidRPr="389EE932">
        <w:rPr>
          <w:rFonts w:ascii="Arial Narrow" w:eastAsia="Arial Narrow" w:hAnsi="Arial Narrow" w:cs="Arial Narrow"/>
          <w:color w:val="000000" w:themeColor="text1"/>
          <w:sz w:val="22"/>
          <w:szCs w:val="22"/>
          <w:lang w:val="sk-SK"/>
        </w:rPr>
        <w:t>a ďalšie výdavky preukázateľne spojené s činnosťou prijímateľskej organizácie, s výnimkou položiek definovaných v časti Neoprávnené výdavky.</w:t>
      </w:r>
    </w:p>
    <w:p w14:paraId="3B5DA956" w14:textId="76FF6861" w:rsidR="009A5015" w:rsidRPr="00C0088D" w:rsidRDefault="009A5015" w:rsidP="65637E04">
      <w:pPr>
        <w:spacing w:line="259" w:lineRule="auto"/>
        <w:jc w:val="both"/>
        <w:rPr>
          <w:rFonts w:ascii="Calibri" w:hAnsi="Calibri"/>
          <w:color w:val="000000" w:themeColor="text1"/>
          <w:lang w:val="sk-SK"/>
        </w:rPr>
      </w:pPr>
    </w:p>
    <w:p w14:paraId="1DA3B0A4" w14:textId="48759AEB" w:rsidR="009A5015" w:rsidRPr="00C0088D" w:rsidRDefault="65637E04">
      <w:pPr>
        <w:spacing w:line="259" w:lineRule="auto"/>
        <w:jc w:val="both"/>
        <w:rPr>
          <w:rFonts w:ascii="Calibri" w:hAnsi="Calibri"/>
          <w:color w:val="000000" w:themeColor="text1"/>
          <w:lang w:val="sk-SK"/>
        </w:rPr>
      </w:pPr>
      <w:r w:rsidRPr="389EE932">
        <w:rPr>
          <w:rFonts w:ascii="Arial Narrow" w:eastAsia="Arial Narrow" w:hAnsi="Arial Narrow" w:cs="Arial Narrow"/>
          <w:color w:val="000000" w:themeColor="text1"/>
          <w:sz w:val="22"/>
          <w:szCs w:val="22"/>
          <w:lang w:val="sk-SK"/>
        </w:rPr>
        <w:t>Neoprávnenými výdavkami Projektu sú:</w:t>
      </w:r>
    </w:p>
    <w:p w14:paraId="23A10077" w14:textId="5F8D182E" w:rsidR="009A5015" w:rsidRPr="00C0088D" w:rsidRDefault="65637E04" w:rsidP="65637E04">
      <w:pPr>
        <w:pStyle w:val="Odsekzoznamu"/>
        <w:numPr>
          <w:ilvl w:val="0"/>
          <w:numId w:val="4"/>
        </w:numPr>
        <w:ind w:left="426" w:hanging="426"/>
        <w:jc w:val="both"/>
        <w:rPr>
          <w:color w:val="000000" w:themeColor="text1"/>
          <w:sz w:val="22"/>
          <w:szCs w:val="22"/>
          <w:lang w:val="sk-SK"/>
        </w:rPr>
      </w:pPr>
      <w:r w:rsidRPr="389EE932">
        <w:rPr>
          <w:rFonts w:ascii="Arial Narrow" w:eastAsia="Arial Narrow" w:hAnsi="Arial Narrow" w:cs="Arial Narrow"/>
          <w:color w:val="000000" w:themeColor="text1"/>
          <w:sz w:val="22"/>
          <w:szCs w:val="22"/>
          <w:lang w:val="sk-SK"/>
        </w:rPr>
        <w:t>úhrada výdavkov, ktoré neboli zrealizované počas platnosti Zmluvy (okrem výnimiek definovaných vo výzve, v manuáli k výzve alebo v Zmluve),</w:t>
      </w:r>
    </w:p>
    <w:p w14:paraId="546814CC" w14:textId="42E58DC7" w:rsidR="009A5015" w:rsidRPr="00C0088D" w:rsidRDefault="65637E04" w:rsidP="65637E04">
      <w:pPr>
        <w:pStyle w:val="Odsekzoznamu"/>
        <w:numPr>
          <w:ilvl w:val="0"/>
          <w:numId w:val="4"/>
        </w:numPr>
        <w:ind w:left="426" w:hanging="426"/>
        <w:jc w:val="both"/>
        <w:rPr>
          <w:color w:val="000000" w:themeColor="text1"/>
          <w:sz w:val="22"/>
          <w:szCs w:val="22"/>
          <w:lang w:val="sk-SK"/>
        </w:rPr>
      </w:pPr>
      <w:r w:rsidRPr="389EE932">
        <w:rPr>
          <w:rFonts w:ascii="Arial Narrow" w:eastAsia="Arial Narrow" w:hAnsi="Arial Narrow" w:cs="Arial Narrow"/>
          <w:color w:val="000000" w:themeColor="text1"/>
          <w:sz w:val="22"/>
          <w:szCs w:val="22"/>
          <w:lang w:val="sk-SK"/>
        </w:rPr>
        <w:t>výdavky spojené s darmi,</w:t>
      </w:r>
    </w:p>
    <w:p w14:paraId="6778DCA4" w14:textId="2BFDC536" w:rsidR="009A5015" w:rsidRPr="00C0088D" w:rsidRDefault="65637E04" w:rsidP="65637E04">
      <w:pPr>
        <w:pStyle w:val="Odsekzoznamu"/>
        <w:numPr>
          <w:ilvl w:val="0"/>
          <w:numId w:val="4"/>
        </w:numPr>
        <w:ind w:left="426" w:hanging="426"/>
        <w:jc w:val="both"/>
        <w:rPr>
          <w:color w:val="000000" w:themeColor="text1"/>
          <w:sz w:val="22"/>
          <w:szCs w:val="22"/>
          <w:lang w:val="sk-SK"/>
        </w:rPr>
      </w:pPr>
      <w:r w:rsidRPr="389EE932">
        <w:rPr>
          <w:rFonts w:ascii="Arial Narrow" w:eastAsia="Arial Narrow" w:hAnsi="Arial Narrow" w:cs="Arial Narrow"/>
          <w:color w:val="000000" w:themeColor="text1"/>
          <w:sz w:val="22"/>
          <w:szCs w:val="22"/>
          <w:lang w:val="sk-SK"/>
        </w:rPr>
        <w:t>výdavky financované z iných európskych alebo národných projektov.</w:t>
      </w:r>
    </w:p>
    <w:p w14:paraId="50117D82" w14:textId="0EA5345C" w:rsidR="009A5015" w:rsidRPr="00C0088D" w:rsidRDefault="009A5015" w:rsidP="65637E04">
      <w:pPr>
        <w:spacing w:before="120"/>
        <w:jc w:val="both"/>
        <w:rPr>
          <w:rFonts w:ascii="Arial Narrow" w:eastAsia="Times New Roman" w:hAnsi="Arial Narrow" w:cs="Times New Roman"/>
          <w:b/>
          <w:bCs/>
          <w:sz w:val="22"/>
          <w:szCs w:val="22"/>
          <w:lang w:val="sk-SK" w:eastAsia="sk-SK"/>
        </w:rPr>
      </w:pPr>
    </w:p>
    <w:p w14:paraId="5AB7A05F" w14:textId="4E25E336" w:rsidR="009A5015" w:rsidRPr="00C0088D" w:rsidRDefault="009A5015" w:rsidP="7388DF24">
      <w:pPr>
        <w:spacing w:before="120"/>
        <w:jc w:val="center"/>
        <w:rPr>
          <w:rFonts w:ascii="Arial Narrow" w:eastAsia="Times New Roman" w:hAnsi="Arial Narrow" w:cs="Times New Roman"/>
          <w:b/>
          <w:bCs/>
          <w:sz w:val="22"/>
          <w:szCs w:val="22"/>
          <w:lang w:val="sk-SK" w:eastAsia="sk-SK"/>
        </w:rPr>
      </w:pPr>
      <w:r w:rsidRPr="7388DF24">
        <w:rPr>
          <w:rFonts w:ascii="Arial Narrow" w:eastAsia="Times New Roman" w:hAnsi="Arial Narrow" w:cs="Times New Roman"/>
          <w:b/>
          <w:bCs/>
          <w:sz w:val="22"/>
          <w:szCs w:val="22"/>
          <w:lang w:val="sk-SK" w:eastAsia="sk-SK"/>
        </w:rPr>
        <w:t>VYSPORIADANIE FINANČNÝCH VZŤAHOV</w:t>
      </w:r>
    </w:p>
    <w:p w14:paraId="5B965762" w14:textId="7ED2134A" w:rsidR="009A5015" w:rsidRPr="00C0088D" w:rsidRDefault="009A5015" w:rsidP="009A5015">
      <w:pPr>
        <w:rPr>
          <w:rFonts w:ascii="Arial Narrow" w:eastAsia="Times New Roman" w:hAnsi="Arial Narrow" w:cs="Times New Roman"/>
          <w:sz w:val="22"/>
          <w:szCs w:val="22"/>
          <w:lang w:val="sk-SK" w:eastAsia="sk-SK"/>
        </w:rPr>
      </w:pPr>
    </w:p>
    <w:p w14:paraId="2C3FFC9B" w14:textId="202DA560" w:rsidR="009A5015" w:rsidRPr="00C0088D" w:rsidRDefault="009A5015" w:rsidP="009A5015">
      <w:pPr>
        <w:rPr>
          <w:rFonts w:ascii="Arial Narrow" w:eastAsia="Times New Roman" w:hAnsi="Arial Narrow" w:cs="Times New Roman"/>
          <w:sz w:val="22"/>
          <w:szCs w:val="22"/>
          <w:lang w:val="sk-SK" w:eastAsia="sk-SK"/>
        </w:rPr>
      </w:pPr>
      <w:r w:rsidRPr="389EE932">
        <w:rPr>
          <w:rFonts w:ascii="Arial Narrow" w:eastAsia="Times New Roman" w:hAnsi="Arial Narrow" w:cs="Times New Roman"/>
          <w:sz w:val="22"/>
          <w:szCs w:val="22"/>
          <w:lang w:val="sk-SK" w:eastAsia="sk-SK"/>
        </w:rPr>
        <w:t>Povinnosť vysporiadať finančné vzťahy vzniká z</w:t>
      </w:r>
      <w:r w:rsidR="000417A1" w:rsidRPr="389EE932">
        <w:rPr>
          <w:rFonts w:ascii="Arial Narrow" w:eastAsia="Times New Roman" w:hAnsi="Arial Narrow" w:cs="Times New Roman"/>
          <w:sz w:val="22"/>
          <w:szCs w:val="22"/>
          <w:lang w:val="sk-SK" w:eastAsia="sk-SK"/>
        </w:rPr>
        <w:t> </w:t>
      </w:r>
      <w:r w:rsidRPr="389EE932">
        <w:rPr>
          <w:rFonts w:ascii="Arial Narrow" w:eastAsia="Times New Roman" w:hAnsi="Arial Narrow" w:cs="Times New Roman"/>
          <w:sz w:val="22"/>
          <w:szCs w:val="22"/>
          <w:lang w:val="sk-SK" w:eastAsia="sk-SK"/>
        </w:rPr>
        <w:t>titulu:</w:t>
      </w:r>
    </w:p>
    <w:p w14:paraId="2DCA81A7" w14:textId="48A3CE05" w:rsidR="009A5015" w:rsidRPr="00C0088D" w:rsidRDefault="009A5015" w:rsidP="004D2F9C">
      <w:pPr>
        <w:pStyle w:val="Odsekzoznamu"/>
        <w:numPr>
          <w:ilvl w:val="0"/>
          <w:numId w:val="16"/>
        </w:numPr>
        <w:ind w:left="284" w:hanging="284"/>
        <w:rPr>
          <w:rFonts w:ascii="Arial Narrow" w:eastAsia="Times New Roman" w:hAnsi="Arial Narrow" w:cs="Times New Roman"/>
          <w:sz w:val="22"/>
          <w:szCs w:val="22"/>
          <w:lang w:val="sk-SK" w:eastAsia="sk-SK"/>
        </w:rPr>
      </w:pPr>
      <w:r w:rsidRPr="00C0088D">
        <w:rPr>
          <w:rFonts w:ascii="Arial Narrow" w:eastAsia="Times New Roman" w:hAnsi="Arial Narrow" w:cs="Times New Roman"/>
          <w:sz w:val="22"/>
          <w:szCs w:val="22"/>
          <w:lang w:val="sk-SK" w:eastAsia="sk-SK"/>
        </w:rPr>
        <w:t>finančnej opravy,</w:t>
      </w:r>
    </w:p>
    <w:p w14:paraId="113E89D2" w14:textId="20A13190" w:rsidR="009A5015" w:rsidRPr="00C0088D" w:rsidRDefault="009A5015" w:rsidP="004D2F9C">
      <w:pPr>
        <w:ind w:left="284"/>
        <w:jc w:val="both"/>
        <w:rPr>
          <w:rFonts w:ascii="Arial Narrow" w:eastAsia="Times New Roman" w:hAnsi="Arial Narrow" w:cs="Times New Roman"/>
          <w:sz w:val="22"/>
          <w:szCs w:val="22"/>
          <w:lang w:val="sk-SK" w:eastAsia="sk-SK"/>
        </w:rPr>
      </w:pPr>
      <w:r w:rsidRPr="00C0088D">
        <w:rPr>
          <w:rFonts w:ascii="Arial Narrow" w:eastAsia="Times New Roman" w:hAnsi="Arial Narrow" w:cs="Times New Roman"/>
          <w:sz w:val="22"/>
          <w:szCs w:val="22"/>
          <w:lang w:val="sk-SK" w:eastAsia="sk-SK"/>
        </w:rPr>
        <w:t>Finančná oprava sa vykonáva v prípade podvodov, korupcie a konfliktu záujmov poškodzujúcich finančné</w:t>
      </w:r>
      <w:r w:rsidR="004D2F9C" w:rsidRPr="00C0088D">
        <w:rPr>
          <w:rFonts w:ascii="Arial Narrow" w:eastAsia="Times New Roman" w:hAnsi="Arial Narrow" w:cs="Times New Roman"/>
          <w:sz w:val="22"/>
          <w:szCs w:val="22"/>
          <w:lang w:val="sk-SK" w:eastAsia="sk-SK"/>
        </w:rPr>
        <w:t xml:space="preserve"> </w:t>
      </w:r>
      <w:r w:rsidRPr="00C0088D">
        <w:rPr>
          <w:rFonts w:ascii="Arial Narrow" w:eastAsia="Times New Roman" w:hAnsi="Arial Narrow" w:cs="Times New Roman"/>
          <w:sz w:val="22"/>
          <w:szCs w:val="22"/>
          <w:lang w:val="sk-SK" w:eastAsia="sk-SK"/>
        </w:rPr>
        <w:t>záujmy Únie, ktoré neboli členskými štátmi opravené, alebo závažného porušenia povinnosti vyplývajúcej</w:t>
      </w:r>
      <w:r w:rsidR="004D2F9C" w:rsidRPr="00C0088D">
        <w:rPr>
          <w:rFonts w:ascii="Arial Narrow" w:eastAsia="Times New Roman" w:hAnsi="Arial Narrow" w:cs="Times New Roman"/>
          <w:sz w:val="22"/>
          <w:szCs w:val="22"/>
          <w:lang w:val="sk-SK" w:eastAsia="sk-SK"/>
        </w:rPr>
        <w:t xml:space="preserve"> </w:t>
      </w:r>
      <w:r w:rsidRPr="00C0088D">
        <w:rPr>
          <w:rFonts w:ascii="Arial Narrow" w:eastAsia="Times New Roman" w:hAnsi="Arial Narrow" w:cs="Times New Roman"/>
          <w:sz w:val="22"/>
          <w:szCs w:val="22"/>
          <w:lang w:val="sk-SK" w:eastAsia="sk-SK"/>
        </w:rPr>
        <w:t>z dohody o financovaní.</w:t>
      </w:r>
    </w:p>
    <w:p w14:paraId="2739F08B" w14:textId="1255CA89" w:rsidR="009A5015" w:rsidRPr="00C0088D" w:rsidRDefault="009A5015" w:rsidP="004D2F9C">
      <w:pPr>
        <w:pStyle w:val="Odsekzoznamu"/>
        <w:numPr>
          <w:ilvl w:val="0"/>
          <w:numId w:val="16"/>
        </w:numPr>
        <w:ind w:left="284" w:hanging="284"/>
        <w:rPr>
          <w:rFonts w:ascii="Arial Narrow" w:eastAsia="Times New Roman" w:hAnsi="Arial Narrow" w:cs="Times New Roman"/>
          <w:sz w:val="22"/>
          <w:szCs w:val="22"/>
          <w:lang w:val="sk-SK" w:eastAsia="sk-SK"/>
        </w:rPr>
      </w:pPr>
      <w:r w:rsidRPr="00C0088D">
        <w:rPr>
          <w:rFonts w:ascii="Arial Narrow" w:eastAsia="Times New Roman" w:hAnsi="Arial Narrow" w:cs="Times New Roman"/>
          <w:sz w:val="22"/>
          <w:szCs w:val="22"/>
          <w:lang w:val="sk-SK" w:eastAsia="sk-SK"/>
        </w:rPr>
        <w:t>z iných dôvodov</w:t>
      </w:r>
      <w:r w:rsidR="004D2F9C" w:rsidRPr="00C0088D">
        <w:rPr>
          <w:rFonts w:ascii="Arial Narrow" w:eastAsia="Times New Roman" w:hAnsi="Arial Narrow" w:cs="Times New Roman"/>
          <w:sz w:val="22"/>
          <w:szCs w:val="22"/>
          <w:lang w:val="sk-SK" w:eastAsia="sk-SK"/>
        </w:rPr>
        <w:t>.</w:t>
      </w:r>
    </w:p>
    <w:p w14:paraId="74CDC143" w14:textId="77777777" w:rsidR="009A5015" w:rsidRPr="00C0088D" w:rsidRDefault="009A5015" w:rsidP="009A5015">
      <w:pPr>
        <w:rPr>
          <w:rFonts w:ascii="Arial Narrow" w:eastAsia="Times New Roman" w:hAnsi="Arial Narrow" w:cs="Times New Roman"/>
          <w:sz w:val="22"/>
          <w:szCs w:val="22"/>
          <w:lang w:val="sk-SK" w:eastAsia="sk-SK"/>
        </w:rPr>
      </w:pPr>
      <w:r w:rsidRPr="00C0088D">
        <w:rPr>
          <w:rFonts w:ascii="Arial Narrow" w:eastAsia="Times New Roman" w:hAnsi="Arial Narrow" w:cs="Times New Roman"/>
          <w:sz w:val="22"/>
          <w:szCs w:val="22"/>
          <w:lang w:val="sk-SK" w:eastAsia="sk-SK"/>
        </w:rPr>
        <w:t>K vysporiadaniu finančných vzťahov s prijímateľom pristupuje vykonávateľ najmä v nasledovných prípadoch:</w:t>
      </w:r>
    </w:p>
    <w:p w14:paraId="760F1EF8" w14:textId="418D19AB" w:rsidR="009A5015" w:rsidRPr="00C0088D" w:rsidRDefault="00A27EAC" w:rsidP="004D2F9C">
      <w:pPr>
        <w:pStyle w:val="Odsekzoznamu"/>
        <w:numPr>
          <w:ilvl w:val="0"/>
          <w:numId w:val="16"/>
        </w:numPr>
        <w:ind w:left="284" w:hanging="284"/>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prijímateľ</w:t>
      </w:r>
      <w:r w:rsidR="00C0088D" w:rsidRPr="00C0088D">
        <w:rPr>
          <w:rFonts w:ascii="Arial Narrow" w:eastAsia="Times New Roman" w:hAnsi="Arial Narrow" w:cs="Times New Roman"/>
          <w:sz w:val="22"/>
          <w:szCs w:val="22"/>
          <w:lang w:val="sk-SK" w:eastAsia="sk-SK"/>
        </w:rPr>
        <w:t xml:space="preserve"> </w:t>
      </w:r>
      <w:r w:rsidR="009A5015" w:rsidRPr="00C0088D">
        <w:rPr>
          <w:rFonts w:ascii="Arial Narrow" w:eastAsia="Times New Roman" w:hAnsi="Arial Narrow" w:cs="Times New Roman"/>
          <w:sz w:val="22"/>
          <w:szCs w:val="22"/>
          <w:lang w:val="sk-SK" w:eastAsia="sk-SK"/>
        </w:rPr>
        <w:t>nevyčerpal alebo nezúčtoval poskytnutú zálohovú platbu,</w:t>
      </w:r>
    </w:p>
    <w:p w14:paraId="5C3AF29F" w14:textId="0E50B37C" w:rsidR="009A5015" w:rsidRPr="00C0088D" w:rsidRDefault="00A27EAC" w:rsidP="5A811960">
      <w:pPr>
        <w:pStyle w:val="Odsekzoznamu"/>
        <w:numPr>
          <w:ilvl w:val="0"/>
          <w:numId w:val="16"/>
        </w:numPr>
        <w:ind w:left="284" w:hanging="284"/>
        <w:jc w:val="both"/>
        <w:rPr>
          <w:rFonts w:ascii="Arial Narrow" w:eastAsia="Times New Roman" w:hAnsi="Arial Narrow" w:cs="Times New Roman"/>
          <w:sz w:val="22"/>
          <w:szCs w:val="22"/>
          <w:lang w:val="sk-SK" w:eastAsia="sk-SK"/>
        </w:rPr>
      </w:pPr>
      <w:r w:rsidRPr="5A811960">
        <w:rPr>
          <w:rFonts w:ascii="Arial Narrow" w:eastAsia="Times New Roman" w:hAnsi="Arial Narrow" w:cs="Times New Roman"/>
          <w:sz w:val="22"/>
          <w:szCs w:val="22"/>
          <w:lang w:val="sk-SK" w:eastAsia="sk-SK"/>
        </w:rPr>
        <w:t>prijímateľ</w:t>
      </w:r>
      <w:r w:rsidR="000B5EB4" w:rsidRPr="5A811960">
        <w:rPr>
          <w:rFonts w:ascii="Arial Narrow" w:eastAsia="Times New Roman" w:hAnsi="Arial Narrow" w:cs="Times New Roman"/>
          <w:sz w:val="22"/>
          <w:szCs w:val="22"/>
          <w:lang w:val="sk-SK" w:eastAsia="sk-SK"/>
        </w:rPr>
        <w:t xml:space="preserve"> </w:t>
      </w:r>
      <w:r w:rsidR="009A5015" w:rsidRPr="5A811960">
        <w:rPr>
          <w:rFonts w:ascii="Arial Narrow" w:eastAsia="Times New Roman" w:hAnsi="Arial Narrow" w:cs="Times New Roman"/>
          <w:sz w:val="22"/>
          <w:szCs w:val="22"/>
          <w:lang w:val="sk-SK" w:eastAsia="sk-SK"/>
        </w:rPr>
        <w:t>použil poskytnuté finančné prostriedky v rozpore s uplatniteľnými predpismi SR alebo EÚ</w:t>
      </w:r>
      <w:r w:rsidR="00C0088D" w:rsidRPr="5A811960">
        <w:rPr>
          <w:rFonts w:ascii="Arial Narrow" w:eastAsia="Times New Roman" w:hAnsi="Arial Narrow" w:cs="Times New Roman"/>
          <w:sz w:val="22"/>
          <w:szCs w:val="22"/>
          <w:lang w:val="sk-SK" w:eastAsia="sk-SK"/>
        </w:rPr>
        <w:t xml:space="preserve"> </w:t>
      </w:r>
      <w:r w:rsidR="009A5015" w:rsidRPr="5A811960">
        <w:rPr>
          <w:rFonts w:ascii="Arial Narrow" w:eastAsia="Times New Roman" w:hAnsi="Arial Narrow" w:cs="Times New Roman"/>
          <w:sz w:val="22"/>
          <w:szCs w:val="22"/>
          <w:lang w:val="sk-SK" w:eastAsia="sk-SK"/>
        </w:rPr>
        <w:t>(napr. porušenie finančnej disciplíny),</w:t>
      </w:r>
    </w:p>
    <w:p w14:paraId="7D92712D" w14:textId="0CFB11E3" w:rsidR="000417A1" w:rsidRPr="00C0088D" w:rsidRDefault="00A27EAC" w:rsidP="5A811960">
      <w:pPr>
        <w:pStyle w:val="Odsekzoznamu"/>
        <w:numPr>
          <w:ilvl w:val="0"/>
          <w:numId w:val="16"/>
        </w:numPr>
        <w:ind w:left="284" w:hanging="284"/>
        <w:jc w:val="both"/>
        <w:rPr>
          <w:rFonts w:ascii="Arial Narrow" w:eastAsia="Times New Roman" w:hAnsi="Arial Narrow" w:cs="Times New Roman"/>
          <w:sz w:val="22"/>
          <w:szCs w:val="22"/>
          <w:lang w:val="sk-SK" w:eastAsia="sk-SK"/>
        </w:rPr>
      </w:pPr>
      <w:r w:rsidRPr="5A811960">
        <w:rPr>
          <w:rFonts w:ascii="Arial Narrow" w:eastAsia="Times New Roman" w:hAnsi="Arial Narrow" w:cs="Times New Roman"/>
          <w:sz w:val="22"/>
          <w:szCs w:val="22"/>
          <w:lang w:val="sk-SK" w:eastAsia="sk-SK"/>
        </w:rPr>
        <w:t>prijímateľ</w:t>
      </w:r>
      <w:r w:rsidR="000B5EB4" w:rsidRPr="5A811960">
        <w:rPr>
          <w:rFonts w:ascii="Arial Narrow" w:eastAsia="Times New Roman" w:hAnsi="Arial Narrow" w:cs="Times New Roman"/>
          <w:sz w:val="22"/>
          <w:szCs w:val="22"/>
          <w:lang w:val="sk-SK" w:eastAsia="sk-SK"/>
        </w:rPr>
        <w:t xml:space="preserve"> </w:t>
      </w:r>
      <w:r w:rsidR="000417A1" w:rsidRPr="5A811960">
        <w:rPr>
          <w:rFonts w:ascii="Arial Narrow" w:eastAsia="Times New Roman" w:hAnsi="Arial Narrow" w:cs="Times New Roman"/>
          <w:sz w:val="22"/>
          <w:szCs w:val="22"/>
          <w:lang w:val="sk-SK" w:eastAsia="sk-SK"/>
        </w:rPr>
        <w:t>porušil alebo nesplnil povinnosti stanovené v</w:t>
      </w:r>
      <w:r w:rsidR="00C0088D" w:rsidRPr="5A811960">
        <w:rPr>
          <w:rFonts w:ascii="Arial Narrow" w:eastAsia="Times New Roman" w:hAnsi="Arial Narrow" w:cs="Times New Roman"/>
          <w:sz w:val="22"/>
          <w:szCs w:val="22"/>
          <w:lang w:val="sk-SK" w:eastAsia="sk-SK"/>
        </w:rPr>
        <w:t> Z</w:t>
      </w:r>
      <w:r w:rsidR="000417A1" w:rsidRPr="5A811960">
        <w:rPr>
          <w:rFonts w:ascii="Arial Narrow" w:eastAsia="Times New Roman" w:hAnsi="Arial Narrow" w:cs="Times New Roman"/>
          <w:sz w:val="22"/>
          <w:szCs w:val="22"/>
          <w:lang w:val="sk-SK" w:eastAsia="sk-SK"/>
        </w:rPr>
        <w:t>mluve</w:t>
      </w:r>
      <w:r w:rsidR="00C0088D" w:rsidRPr="5A811960">
        <w:rPr>
          <w:rFonts w:ascii="Arial Narrow" w:eastAsia="Times New Roman" w:hAnsi="Arial Narrow" w:cs="Times New Roman"/>
          <w:sz w:val="22"/>
          <w:szCs w:val="22"/>
          <w:lang w:val="sk-SK" w:eastAsia="sk-SK"/>
        </w:rPr>
        <w:t xml:space="preserve"> </w:t>
      </w:r>
      <w:r w:rsidR="000417A1" w:rsidRPr="5A811960">
        <w:rPr>
          <w:rFonts w:ascii="Arial Narrow" w:eastAsia="Times New Roman" w:hAnsi="Arial Narrow" w:cs="Times New Roman"/>
          <w:sz w:val="22"/>
          <w:szCs w:val="22"/>
          <w:lang w:val="sk-SK" w:eastAsia="sk-SK"/>
        </w:rPr>
        <w:t>a porušenie týchto povinností, resp. nesplnenie týchto povinností je spojené s povinnosťou vrátenia finančných</w:t>
      </w:r>
      <w:r w:rsidR="00C0088D" w:rsidRPr="5A811960">
        <w:rPr>
          <w:rFonts w:ascii="Arial Narrow" w:eastAsia="Times New Roman" w:hAnsi="Arial Narrow" w:cs="Times New Roman"/>
          <w:sz w:val="22"/>
          <w:szCs w:val="22"/>
          <w:lang w:val="sk-SK" w:eastAsia="sk-SK"/>
        </w:rPr>
        <w:t xml:space="preserve"> </w:t>
      </w:r>
      <w:r w:rsidR="000417A1" w:rsidRPr="5A811960">
        <w:rPr>
          <w:rFonts w:ascii="Arial Narrow" w:eastAsia="Times New Roman" w:hAnsi="Arial Narrow" w:cs="Times New Roman"/>
          <w:sz w:val="22"/>
          <w:szCs w:val="22"/>
          <w:lang w:val="sk-SK" w:eastAsia="sk-SK"/>
        </w:rPr>
        <w:t>prostriedkov,</w:t>
      </w:r>
    </w:p>
    <w:p w14:paraId="760CCDA5" w14:textId="7CC2E2DF" w:rsidR="000417A1" w:rsidRPr="00C0088D" w:rsidRDefault="00A27EAC" w:rsidP="00C0088D">
      <w:pPr>
        <w:pStyle w:val="Odsekzoznamu"/>
        <w:numPr>
          <w:ilvl w:val="0"/>
          <w:numId w:val="16"/>
        </w:numPr>
        <w:ind w:left="284" w:hanging="284"/>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prijímateľovi</w:t>
      </w:r>
      <w:r w:rsidR="000B5EB4" w:rsidRPr="00C0088D">
        <w:rPr>
          <w:rFonts w:ascii="Arial Narrow" w:eastAsia="Times New Roman" w:hAnsi="Arial Narrow" w:cs="Times New Roman"/>
          <w:sz w:val="22"/>
          <w:szCs w:val="22"/>
          <w:lang w:val="sk-SK" w:eastAsia="sk-SK"/>
        </w:rPr>
        <w:t xml:space="preserve"> </w:t>
      </w:r>
      <w:r w:rsidR="000417A1" w:rsidRPr="00C0088D">
        <w:rPr>
          <w:rFonts w:ascii="Arial Narrow" w:eastAsia="Times New Roman" w:hAnsi="Arial Narrow" w:cs="Times New Roman"/>
          <w:sz w:val="22"/>
          <w:szCs w:val="22"/>
          <w:lang w:val="sk-SK" w:eastAsia="sk-SK"/>
        </w:rPr>
        <w:t>boli poskytnuté prostriedky z titulu mylnej platby.</w:t>
      </w:r>
    </w:p>
    <w:p w14:paraId="2C5EB094" w14:textId="77777777" w:rsidR="00C0088D" w:rsidRPr="00C44F46" w:rsidRDefault="00C0088D" w:rsidP="000417A1">
      <w:pPr>
        <w:rPr>
          <w:rFonts w:ascii="Arial Narrow" w:eastAsia="Times New Roman" w:hAnsi="Arial Narrow" w:cs="Times New Roman"/>
          <w:sz w:val="22"/>
          <w:szCs w:val="22"/>
          <w:lang w:val="sk-SK" w:eastAsia="sk-SK"/>
        </w:rPr>
      </w:pPr>
    </w:p>
    <w:p w14:paraId="28A26B7E" w14:textId="4394DCF3" w:rsidR="000417A1" w:rsidRPr="00C44F46" w:rsidRDefault="000417A1" w:rsidP="00C0088D">
      <w:pPr>
        <w:jc w:val="both"/>
        <w:rPr>
          <w:rFonts w:ascii="Arial Narrow" w:eastAsia="Times New Roman" w:hAnsi="Arial Narrow" w:cs="Times New Roman"/>
          <w:sz w:val="22"/>
          <w:szCs w:val="22"/>
          <w:lang w:val="sk-SK" w:eastAsia="sk-SK"/>
        </w:rPr>
      </w:pPr>
      <w:r w:rsidRPr="00C44F46">
        <w:rPr>
          <w:rFonts w:ascii="Arial Narrow" w:eastAsia="Times New Roman" w:hAnsi="Arial Narrow" w:cs="Times New Roman"/>
          <w:sz w:val="22"/>
          <w:szCs w:val="22"/>
          <w:lang w:val="sk-SK" w:eastAsia="sk-SK"/>
        </w:rPr>
        <w:t>Finančná oprava voči prijímateľovi sa vykoná vrátením prostriedkov mechanizmu alebo ich časti. Sumu</w:t>
      </w:r>
      <w:r w:rsidR="00C0088D" w:rsidRPr="00C44F46">
        <w:rPr>
          <w:rFonts w:ascii="Arial Narrow" w:eastAsia="Times New Roman" w:hAnsi="Arial Narrow" w:cs="Times New Roman"/>
          <w:sz w:val="22"/>
          <w:szCs w:val="22"/>
          <w:lang w:val="sk-SK" w:eastAsia="sk-SK"/>
        </w:rPr>
        <w:t xml:space="preserve"> </w:t>
      </w:r>
      <w:r w:rsidRPr="00C44F46">
        <w:rPr>
          <w:rFonts w:ascii="Arial Narrow" w:eastAsia="Times New Roman" w:hAnsi="Arial Narrow" w:cs="Times New Roman"/>
          <w:sz w:val="22"/>
          <w:szCs w:val="22"/>
          <w:lang w:val="sk-SK" w:eastAsia="sk-SK"/>
        </w:rPr>
        <w:t xml:space="preserve">zodpovedajúcu finančnej oprave vracia </w:t>
      </w:r>
      <w:r w:rsidR="00CE1FEF">
        <w:rPr>
          <w:rFonts w:ascii="Arial Narrow" w:eastAsia="Times New Roman" w:hAnsi="Arial Narrow" w:cs="Times New Roman"/>
          <w:sz w:val="22"/>
          <w:szCs w:val="22"/>
          <w:lang w:val="sk-SK" w:eastAsia="sk-SK"/>
        </w:rPr>
        <w:t>prijímateľ</w:t>
      </w:r>
      <w:r w:rsidR="00C0088D" w:rsidRPr="00C44F46">
        <w:rPr>
          <w:rFonts w:ascii="Arial Narrow" w:eastAsia="Times New Roman" w:hAnsi="Arial Narrow" w:cs="Times New Roman"/>
          <w:sz w:val="22"/>
          <w:szCs w:val="22"/>
          <w:lang w:val="sk-SK" w:eastAsia="sk-SK"/>
        </w:rPr>
        <w:t xml:space="preserve"> </w:t>
      </w:r>
      <w:r w:rsidRPr="00C44F46">
        <w:rPr>
          <w:rFonts w:ascii="Arial Narrow" w:eastAsia="Times New Roman" w:hAnsi="Arial Narrow" w:cs="Times New Roman"/>
          <w:sz w:val="22"/>
          <w:szCs w:val="22"/>
          <w:lang w:val="sk-SK" w:eastAsia="sk-SK"/>
        </w:rPr>
        <w:t xml:space="preserve">na príjmový účet </w:t>
      </w:r>
      <w:r w:rsidR="00C0088D" w:rsidRPr="00C44F46">
        <w:rPr>
          <w:rFonts w:ascii="Arial Narrow" w:eastAsia="Times New Roman" w:hAnsi="Arial Narrow" w:cs="Times New Roman"/>
          <w:sz w:val="22"/>
          <w:szCs w:val="22"/>
          <w:lang w:val="sk-SK" w:eastAsia="sk-SK"/>
        </w:rPr>
        <w:t>v</w:t>
      </w:r>
      <w:r w:rsidRPr="00C44F46">
        <w:rPr>
          <w:rFonts w:ascii="Arial Narrow" w:eastAsia="Times New Roman" w:hAnsi="Arial Narrow" w:cs="Times New Roman"/>
          <w:sz w:val="22"/>
          <w:szCs w:val="22"/>
          <w:lang w:val="sk-SK" w:eastAsia="sk-SK"/>
        </w:rPr>
        <w:t>ykonávateľa. Ak je prijímateľom</w:t>
      </w:r>
      <w:r w:rsidR="00C0088D" w:rsidRPr="00C44F46">
        <w:rPr>
          <w:rFonts w:ascii="Arial Narrow" w:eastAsia="Times New Roman" w:hAnsi="Arial Narrow" w:cs="Times New Roman"/>
          <w:sz w:val="22"/>
          <w:szCs w:val="22"/>
          <w:lang w:val="sk-SK" w:eastAsia="sk-SK"/>
        </w:rPr>
        <w:t xml:space="preserve"> </w:t>
      </w:r>
      <w:r w:rsidRPr="00C44F46">
        <w:rPr>
          <w:rFonts w:ascii="Arial Narrow" w:eastAsia="Times New Roman" w:hAnsi="Arial Narrow" w:cs="Times New Roman"/>
          <w:sz w:val="22"/>
          <w:szCs w:val="22"/>
          <w:lang w:val="sk-SK" w:eastAsia="sk-SK"/>
        </w:rPr>
        <w:t>štátna rozpočtová organizácia, finančná oprava sa vykoná viazaním prostriedkov mechanizmu.</w:t>
      </w:r>
    </w:p>
    <w:p w14:paraId="7D04D471" w14:textId="77777777" w:rsidR="00C0088D" w:rsidRPr="00C44F46" w:rsidRDefault="00C0088D" w:rsidP="000417A1">
      <w:pPr>
        <w:rPr>
          <w:rFonts w:ascii="Arial Narrow" w:eastAsia="Times New Roman" w:hAnsi="Arial Narrow" w:cs="Times New Roman"/>
          <w:sz w:val="22"/>
          <w:szCs w:val="22"/>
          <w:lang w:val="sk-SK" w:eastAsia="sk-SK"/>
        </w:rPr>
      </w:pPr>
    </w:p>
    <w:p w14:paraId="65A49080" w14:textId="5B0BAC72" w:rsidR="000417A1" w:rsidRPr="00C44F46" w:rsidRDefault="000417A1" w:rsidP="000B3879">
      <w:pPr>
        <w:jc w:val="both"/>
        <w:rPr>
          <w:rFonts w:ascii="Arial Narrow" w:eastAsia="Times New Roman" w:hAnsi="Arial Narrow" w:cs="Times New Roman"/>
          <w:sz w:val="22"/>
          <w:szCs w:val="22"/>
          <w:lang w:val="sk-SK" w:eastAsia="sk-SK"/>
        </w:rPr>
      </w:pPr>
      <w:r w:rsidRPr="00C44F46">
        <w:rPr>
          <w:rFonts w:ascii="Arial Narrow" w:eastAsia="Times New Roman" w:hAnsi="Arial Narrow" w:cs="Times New Roman"/>
          <w:sz w:val="22"/>
          <w:szCs w:val="22"/>
          <w:lang w:val="sk-SK" w:eastAsia="sk-SK"/>
        </w:rPr>
        <w:t>V súlade s § 21 ods. 4 zákona o mechanizme je prijímateľ povinný vrátiť prostriedky mechanizmu alebo ich časť</w:t>
      </w:r>
      <w:r w:rsidR="000B3879" w:rsidRPr="00C44F46">
        <w:rPr>
          <w:rFonts w:ascii="Arial Narrow" w:eastAsia="Times New Roman" w:hAnsi="Arial Narrow" w:cs="Times New Roman"/>
          <w:sz w:val="22"/>
          <w:szCs w:val="22"/>
          <w:lang w:val="sk-SK" w:eastAsia="sk-SK"/>
        </w:rPr>
        <w:t xml:space="preserve"> </w:t>
      </w:r>
      <w:r w:rsidRPr="00C44F46">
        <w:rPr>
          <w:rFonts w:ascii="Arial Narrow" w:eastAsia="Times New Roman" w:hAnsi="Arial Narrow" w:cs="Times New Roman"/>
          <w:sz w:val="22"/>
          <w:szCs w:val="22"/>
          <w:lang w:val="sk-SK" w:eastAsia="sk-SK"/>
        </w:rPr>
        <w:t>postupom podľa ustanovenia § 21 ods. 5 a 6 tohto zákona a za podmienok a uvedených v zmluve o</w:t>
      </w:r>
      <w:r w:rsidR="000B3879" w:rsidRPr="00C44F46">
        <w:rPr>
          <w:rFonts w:ascii="Arial Narrow" w:eastAsia="Times New Roman" w:hAnsi="Arial Narrow" w:cs="Times New Roman"/>
          <w:sz w:val="22"/>
          <w:szCs w:val="22"/>
          <w:lang w:val="sk-SK" w:eastAsia="sk-SK"/>
        </w:rPr>
        <w:t> </w:t>
      </w:r>
      <w:r w:rsidRPr="00C44F46">
        <w:rPr>
          <w:rFonts w:ascii="Arial Narrow" w:eastAsia="Times New Roman" w:hAnsi="Arial Narrow" w:cs="Times New Roman"/>
          <w:sz w:val="22"/>
          <w:szCs w:val="22"/>
          <w:lang w:val="sk-SK" w:eastAsia="sk-SK"/>
        </w:rPr>
        <w:t>poskytnutí</w:t>
      </w:r>
      <w:r w:rsidR="000B3879" w:rsidRPr="00C44F46">
        <w:rPr>
          <w:rFonts w:ascii="Arial Narrow" w:eastAsia="Times New Roman" w:hAnsi="Arial Narrow" w:cs="Times New Roman"/>
          <w:sz w:val="22"/>
          <w:szCs w:val="22"/>
          <w:lang w:val="sk-SK" w:eastAsia="sk-SK"/>
        </w:rPr>
        <w:t xml:space="preserve"> </w:t>
      </w:r>
      <w:r w:rsidRPr="00C44F46">
        <w:rPr>
          <w:rFonts w:ascii="Arial Narrow" w:eastAsia="Times New Roman" w:hAnsi="Arial Narrow" w:cs="Times New Roman"/>
          <w:sz w:val="22"/>
          <w:szCs w:val="22"/>
          <w:lang w:val="sk-SK" w:eastAsia="sk-SK"/>
        </w:rPr>
        <w:t xml:space="preserve">prostriedkov mechanizmu. V prípade vysporiadania finančných vzťahov na základe vlastnej iniciatívy </w:t>
      </w:r>
      <w:r w:rsidR="00CE1FEF">
        <w:rPr>
          <w:rFonts w:ascii="Arial Narrow" w:eastAsia="Times New Roman" w:hAnsi="Arial Narrow" w:cs="Times New Roman"/>
          <w:sz w:val="22"/>
          <w:szCs w:val="22"/>
          <w:lang w:val="sk-SK" w:eastAsia="sk-SK"/>
        </w:rPr>
        <w:t>prijímateľa</w:t>
      </w:r>
      <w:r w:rsidRPr="00C44F46">
        <w:rPr>
          <w:rFonts w:ascii="Arial Narrow" w:eastAsia="Times New Roman" w:hAnsi="Arial Narrow" w:cs="Times New Roman"/>
          <w:sz w:val="22"/>
          <w:szCs w:val="22"/>
          <w:lang w:val="sk-SK" w:eastAsia="sk-SK"/>
        </w:rPr>
        <w:t>,</w:t>
      </w:r>
      <w:r w:rsidR="000B3879" w:rsidRPr="00C44F46">
        <w:rPr>
          <w:rFonts w:ascii="Arial Narrow" w:eastAsia="Times New Roman" w:hAnsi="Arial Narrow" w:cs="Times New Roman"/>
          <w:sz w:val="22"/>
          <w:szCs w:val="22"/>
          <w:lang w:val="sk-SK" w:eastAsia="sk-SK"/>
        </w:rPr>
        <w:t xml:space="preserve"> </w:t>
      </w:r>
      <w:r w:rsidR="00CE1FEF">
        <w:rPr>
          <w:rFonts w:ascii="Arial Narrow" w:eastAsia="Times New Roman" w:hAnsi="Arial Narrow" w:cs="Times New Roman"/>
          <w:sz w:val="22"/>
          <w:szCs w:val="22"/>
          <w:lang w:val="sk-SK" w:eastAsia="sk-SK"/>
        </w:rPr>
        <w:t>prijímateľ</w:t>
      </w:r>
      <w:r w:rsidR="000B3879" w:rsidRPr="00C44F46">
        <w:rPr>
          <w:rFonts w:ascii="Arial Narrow" w:eastAsia="Times New Roman" w:hAnsi="Arial Narrow" w:cs="Times New Roman"/>
          <w:sz w:val="22"/>
          <w:szCs w:val="22"/>
          <w:lang w:val="sk-SK" w:eastAsia="sk-SK"/>
        </w:rPr>
        <w:t xml:space="preserve"> </w:t>
      </w:r>
      <w:r w:rsidRPr="00C44F46">
        <w:rPr>
          <w:rFonts w:ascii="Arial Narrow" w:eastAsia="Times New Roman" w:hAnsi="Arial Narrow" w:cs="Times New Roman"/>
          <w:sz w:val="22"/>
          <w:szCs w:val="22"/>
          <w:lang w:val="sk-SK" w:eastAsia="sk-SK"/>
        </w:rPr>
        <w:t>oznámi túto skutočnosť vykonávateľovi a vykonávateľ zabezpečí zodpovedajúcu evidenciu v</w:t>
      </w:r>
      <w:r w:rsidR="000B3879" w:rsidRPr="00C44F46">
        <w:rPr>
          <w:rFonts w:ascii="Arial Narrow" w:eastAsia="Times New Roman" w:hAnsi="Arial Narrow" w:cs="Times New Roman"/>
          <w:sz w:val="22"/>
          <w:szCs w:val="22"/>
          <w:lang w:val="sk-SK" w:eastAsia="sk-SK"/>
        </w:rPr>
        <w:t> </w:t>
      </w:r>
      <w:r w:rsidRPr="00C44F46">
        <w:rPr>
          <w:rFonts w:ascii="Arial Narrow" w:eastAsia="Times New Roman" w:hAnsi="Arial Narrow" w:cs="Times New Roman"/>
          <w:sz w:val="22"/>
          <w:szCs w:val="22"/>
          <w:lang w:val="sk-SK" w:eastAsia="sk-SK"/>
        </w:rPr>
        <w:t>ISUF</w:t>
      </w:r>
      <w:r w:rsidR="000B3879" w:rsidRPr="00C44F46">
        <w:rPr>
          <w:rFonts w:ascii="Arial Narrow" w:eastAsia="Times New Roman" w:hAnsi="Arial Narrow" w:cs="Times New Roman"/>
          <w:sz w:val="22"/>
          <w:szCs w:val="22"/>
          <w:lang w:val="sk-SK" w:eastAsia="sk-SK"/>
        </w:rPr>
        <w:t xml:space="preserve"> (informačný systém účtovníctva fondov)</w:t>
      </w:r>
      <w:r w:rsidRPr="00C44F46">
        <w:rPr>
          <w:rFonts w:ascii="Arial Narrow" w:eastAsia="Times New Roman" w:hAnsi="Arial Narrow" w:cs="Times New Roman"/>
          <w:sz w:val="22"/>
          <w:szCs w:val="22"/>
          <w:lang w:val="sk-SK" w:eastAsia="sk-SK"/>
        </w:rPr>
        <w:t>.</w:t>
      </w:r>
    </w:p>
    <w:p w14:paraId="2478B9D1" w14:textId="77777777" w:rsidR="000B3879" w:rsidRPr="00C44F46" w:rsidRDefault="000B3879" w:rsidP="000417A1">
      <w:pPr>
        <w:rPr>
          <w:rFonts w:ascii="Arial Narrow" w:eastAsia="Times New Roman" w:hAnsi="Arial Narrow" w:cs="Times New Roman"/>
          <w:sz w:val="22"/>
          <w:szCs w:val="22"/>
          <w:lang w:val="sk-SK" w:eastAsia="sk-SK"/>
        </w:rPr>
      </w:pPr>
    </w:p>
    <w:p w14:paraId="419CE53C" w14:textId="2E3F9948" w:rsidR="009A5015" w:rsidRPr="00C44F46" w:rsidRDefault="000417A1" w:rsidP="00E02E2D">
      <w:pPr>
        <w:jc w:val="both"/>
        <w:rPr>
          <w:rFonts w:ascii="Arial Narrow" w:eastAsia="Times New Roman" w:hAnsi="Arial Narrow" w:cs="Times New Roman"/>
          <w:sz w:val="22"/>
          <w:szCs w:val="22"/>
          <w:lang w:val="sk-SK" w:eastAsia="sk-SK"/>
        </w:rPr>
      </w:pPr>
      <w:r w:rsidRPr="00C44F46">
        <w:rPr>
          <w:rFonts w:ascii="Arial Narrow" w:eastAsia="Times New Roman" w:hAnsi="Arial Narrow" w:cs="Times New Roman"/>
          <w:sz w:val="22"/>
          <w:szCs w:val="22"/>
          <w:lang w:val="sk-SK" w:eastAsia="sk-SK"/>
        </w:rPr>
        <w:t>Ak má prijímateľ povinnosť vrátiť prostriedky mechanizmu alebo ich časť a nevysporiadal ich z vlastnej iniciatívy,</w:t>
      </w:r>
      <w:r w:rsidR="000B3879" w:rsidRPr="00C44F46">
        <w:rPr>
          <w:rFonts w:ascii="Arial Narrow" w:eastAsia="Times New Roman" w:hAnsi="Arial Narrow" w:cs="Times New Roman"/>
          <w:sz w:val="22"/>
          <w:szCs w:val="22"/>
          <w:lang w:val="sk-SK" w:eastAsia="sk-SK"/>
        </w:rPr>
        <w:t xml:space="preserve"> </w:t>
      </w:r>
      <w:r w:rsidRPr="00C44F46">
        <w:rPr>
          <w:rFonts w:ascii="Arial Narrow" w:eastAsia="Times New Roman" w:hAnsi="Arial Narrow" w:cs="Times New Roman"/>
          <w:sz w:val="22"/>
          <w:szCs w:val="22"/>
          <w:lang w:val="sk-SK" w:eastAsia="sk-SK"/>
        </w:rPr>
        <w:t xml:space="preserve">vyzve </w:t>
      </w:r>
      <w:r w:rsidR="000B3879" w:rsidRPr="00C44F46">
        <w:rPr>
          <w:rFonts w:ascii="Arial Narrow" w:eastAsia="Times New Roman" w:hAnsi="Arial Narrow" w:cs="Times New Roman"/>
          <w:sz w:val="22"/>
          <w:szCs w:val="22"/>
          <w:lang w:val="sk-SK" w:eastAsia="sk-SK"/>
        </w:rPr>
        <w:t xml:space="preserve">ho </w:t>
      </w:r>
      <w:r w:rsidRPr="00C44F46">
        <w:rPr>
          <w:rFonts w:ascii="Arial Narrow" w:eastAsia="Times New Roman" w:hAnsi="Arial Narrow" w:cs="Times New Roman"/>
          <w:sz w:val="22"/>
          <w:szCs w:val="22"/>
          <w:lang w:val="sk-SK" w:eastAsia="sk-SK"/>
        </w:rPr>
        <w:t>vykonávateľ na vrátenie prostriedkov mechanizmu alebo ich časti. V jednotlivých prípadoch</w:t>
      </w:r>
      <w:r w:rsidR="000B3879" w:rsidRPr="00C44F46">
        <w:rPr>
          <w:rFonts w:ascii="Arial Narrow" w:eastAsia="Times New Roman" w:hAnsi="Arial Narrow" w:cs="Times New Roman"/>
          <w:sz w:val="22"/>
          <w:szCs w:val="22"/>
          <w:lang w:val="sk-SK" w:eastAsia="sk-SK"/>
        </w:rPr>
        <w:t xml:space="preserve"> </w:t>
      </w:r>
      <w:r w:rsidRPr="00C44F46">
        <w:rPr>
          <w:rFonts w:ascii="Arial Narrow" w:eastAsia="Times New Roman" w:hAnsi="Arial Narrow" w:cs="Times New Roman"/>
          <w:sz w:val="22"/>
          <w:szCs w:val="22"/>
          <w:lang w:val="sk-SK" w:eastAsia="sk-SK"/>
        </w:rPr>
        <w:t>vrátenia finančných prostriedkov vykonávateľ zašle</w:t>
      </w:r>
      <w:r w:rsidR="000B3879" w:rsidRPr="00C44F46">
        <w:rPr>
          <w:rFonts w:ascii="Arial Narrow" w:eastAsia="Times New Roman" w:hAnsi="Arial Narrow" w:cs="Times New Roman"/>
          <w:sz w:val="22"/>
          <w:szCs w:val="22"/>
          <w:lang w:val="sk-SK" w:eastAsia="sk-SK"/>
        </w:rPr>
        <w:t xml:space="preserve"> </w:t>
      </w:r>
      <w:r w:rsidR="00CE1FEF">
        <w:rPr>
          <w:rFonts w:ascii="Arial Narrow" w:eastAsia="Times New Roman" w:hAnsi="Arial Narrow" w:cs="Times New Roman"/>
          <w:sz w:val="22"/>
          <w:szCs w:val="22"/>
          <w:lang w:val="sk-SK" w:eastAsia="sk-SK"/>
        </w:rPr>
        <w:t>prijímateľovi</w:t>
      </w:r>
      <w:r w:rsidRPr="00C44F46">
        <w:rPr>
          <w:rFonts w:ascii="Arial Narrow" w:eastAsia="Times New Roman" w:hAnsi="Arial Narrow" w:cs="Times New Roman"/>
          <w:sz w:val="22"/>
          <w:szCs w:val="22"/>
          <w:lang w:val="sk-SK" w:eastAsia="sk-SK"/>
        </w:rPr>
        <w:t xml:space="preserve"> žiadosť o vrátenie finančných prostriedkov. Ak sa finančná oprava vykonáva z titulu porušenia finančnej</w:t>
      </w:r>
      <w:r w:rsidR="00354032" w:rsidRPr="00C44F46">
        <w:rPr>
          <w:rFonts w:ascii="Arial Narrow" w:eastAsia="Times New Roman" w:hAnsi="Arial Narrow" w:cs="Times New Roman"/>
          <w:sz w:val="22"/>
          <w:szCs w:val="22"/>
          <w:lang w:val="sk-SK" w:eastAsia="sk-SK"/>
        </w:rPr>
        <w:t xml:space="preserve"> </w:t>
      </w:r>
      <w:r w:rsidRPr="00C44F46">
        <w:rPr>
          <w:rFonts w:ascii="Arial Narrow" w:eastAsia="Times New Roman" w:hAnsi="Arial Narrow" w:cs="Times New Roman"/>
          <w:sz w:val="22"/>
          <w:szCs w:val="22"/>
          <w:lang w:val="sk-SK" w:eastAsia="sk-SK"/>
        </w:rPr>
        <w:t>disciplíny a</w:t>
      </w:r>
      <w:r w:rsidR="00354032" w:rsidRPr="00C44F46">
        <w:rPr>
          <w:rFonts w:ascii="Arial Narrow" w:eastAsia="Times New Roman" w:hAnsi="Arial Narrow" w:cs="Times New Roman"/>
          <w:sz w:val="22"/>
          <w:szCs w:val="22"/>
          <w:lang w:val="sk-SK" w:eastAsia="sk-SK"/>
        </w:rPr>
        <w:t xml:space="preserve">  </w:t>
      </w:r>
      <w:r w:rsidRPr="00C44F46">
        <w:rPr>
          <w:rFonts w:ascii="Arial Narrow" w:eastAsia="Times New Roman" w:hAnsi="Arial Narrow" w:cs="Times New Roman"/>
          <w:sz w:val="22"/>
          <w:szCs w:val="22"/>
          <w:lang w:val="sk-SK" w:eastAsia="sk-SK"/>
        </w:rPr>
        <w:t>prijímateľ vráti prostriedky mechanizmu v lehote určenej vo výzve, penále a pokuta za porušenie</w:t>
      </w:r>
      <w:r w:rsidR="00B06F8F">
        <w:rPr>
          <w:rFonts w:ascii="Arial Narrow" w:eastAsia="Times New Roman" w:hAnsi="Arial Narrow" w:cs="Times New Roman"/>
          <w:sz w:val="22"/>
          <w:szCs w:val="22"/>
          <w:lang w:val="sk-SK" w:eastAsia="sk-SK"/>
        </w:rPr>
        <w:t xml:space="preserve"> </w:t>
      </w:r>
      <w:r w:rsidRPr="00C44F46">
        <w:rPr>
          <w:rFonts w:ascii="Arial Narrow" w:eastAsia="Times New Roman" w:hAnsi="Arial Narrow" w:cs="Times New Roman"/>
          <w:sz w:val="22"/>
          <w:szCs w:val="22"/>
          <w:lang w:val="sk-SK" w:eastAsia="sk-SK"/>
        </w:rPr>
        <w:t>finančnej disciplíny sa neuplatňuje.</w:t>
      </w:r>
    </w:p>
    <w:p w14:paraId="7157A571" w14:textId="32BADE89" w:rsidR="000417A1" w:rsidRPr="00C44F46" w:rsidRDefault="000417A1" w:rsidP="00354032">
      <w:pPr>
        <w:jc w:val="both"/>
        <w:rPr>
          <w:rFonts w:ascii="Arial Narrow" w:eastAsia="Times New Roman" w:hAnsi="Arial Narrow" w:cs="Times New Roman"/>
          <w:sz w:val="22"/>
          <w:szCs w:val="22"/>
          <w:lang w:val="sk-SK" w:eastAsia="sk-SK"/>
        </w:rPr>
      </w:pPr>
      <w:r w:rsidRPr="00C44F46">
        <w:rPr>
          <w:rFonts w:ascii="Arial Narrow" w:eastAsia="Times New Roman" w:hAnsi="Arial Narrow" w:cs="Times New Roman"/>
          <w:sz w:val="22"/>
          <w:szCs w:val="22"/>
          <w:lang w:val="sk-SK" w:eastAsia="sk-SK"/>
        </w:rPr>
        <w:t xml:space="preserve">Ak suma, ktorá sa má vrátiť, nepresiahne 40 EUR, tieto finančné prostriedky vykonávateľ od </w:t>
      </w:r>
      <w:r w:rsidR="00B06F8F">
        <w:rPr>
          <w:rFonts w:ascii="Arial Narrow" w:eastAsia="Times New Roman" w:hAnsi="Arial Narrow" w:cs="Times New Roman"/>
          <w:sz w:val="22"/>
          <w:szCs w:val="22"/>
          <w:lang w:val="sk-SK" w:eastAsia="sk-SK"/>
        </w:rPr>
        <w:t>prijímateľa</w:t>
      </w:r>
      <w:r w:rsidR="00354032" w:rsidRPr="00C44F46">
        <w:rPr>
          <w:rFonts w:ascii="Arial Narrow" w:eastAsia="Times New Roman" w:hAnsi="Arial Narrow" w:cs="Times New Roman"/>
          <w:sz w:val="22"/>
          <w:szCs w:val="22"/>
          <w:lang w:val="sk-SK" w:eastAsia="sk-SK"/>
        </w:rPr>
        <w:t xml:space="preserve"> </w:t>
      </w:r>
      <w:r w:rsidRPr="00C44F46">
        <w:rPr>
          <w:rFonts w:ascii="Arial Narrow" w:eastAsia="Times New Roman" w:hAnsi="Arial Narrow" w:cs="Times New Roman"/>
          <w:sz w:val="22"/>
          <w:szCs w:val="22"/>
          <w:lang w:val="sk-SK" w:eastAsia="sk-SK"/>
        </w:rPr>
        <w:t>neuplatňuje</w:t>
      </w:r>
      <w:r w:rsidR="00354032" w:rsidRPr="00C44F46">
        <w:rPr>
          <w:rFonts w:ascii="Arial Narrow" w:eastAsia="Times New Roman" w:hAnsi="Arial Narrow" w:cs="Times New Roman"/>
          <w:sz w:val="22"/>
          <w:szCs w:val="22"/>
          <w:lang w:val="sk-SK" w:eastAsia="sk-SK"/>
        </w:rPr>
        <w:t xml:space="preserve"> </w:t>
      </w:r>
      <w:r w:rsidRPr="00C44F46">
        <w:rPr>
          <w:rFonts w:ascii="Arial Narrow" w:eastAsia="Times New Roman" w:hAnsi="Arial Narrow" w:cs="Times New Roman"/>
          <w:sz w:val="22"/>
          <w:szCs w:val="22"/>
          <w:lang w:val="sk-SK" w:eastAsia="sk-SK"/>
        </w:rPr>
        <w:t>a nevymáha. Pokiaľ kumulatívna suma finančných prostriedkov, ktoré má prijímateľ vrátiť, presiahne 40 EUR,</w:t>
      </w:r>
      <w:r w:rsidR="00354032" w:rsidRPr="00C44F46">
        <w:rPr>
          <w:rFonts w:ascii="Arial Narrow" w:eastAsia="Times New Roman" w:hAnsi="Arial Narrow" w:cs="Times New Roman"/>
          <w:sz w:val="22"/>
          <w:szCs w:val="22"/>
          <w:lang w:val="sk-SK" w:eastAsia="sk-SK"/>
        </w:rPr>
        <w:t xml:space="preserve"> </w:t>
      </w:r>
      <w:r w:rsidRPr="00C44F46">
        <w:rPr>
          <w:rFonts w:ascii="Arial Narrow" w:eastAsia="Times New Roman" w:hAnsi="Arial Narrow" w:cs="Times New Roman"/>
          <w:sz w:val="22"/>
          <w:szCs w:val="22"/>
          <w:lang w:val="sk-SK" w:eastAsia="sk-SK"/>
        </w:rPr>
        <w:t>vykonávateľ uplatní a vymáha túto úhrnnú sumu od prijímateľa.</w:t>
      </w:r>
    </w:p>
    <w:p w14:paraId="6D7278AD" w14:textId="77777777" w:rsidR="00354032" w:rsidRPr="00C44F46" w:rsidRDefault="00354032" w:rsidP="000417A1">
      <w:pPr>
        <w:rPr>
          <w:rFonts w:ascii="Arial Narrow" w:eastAsia="Times New Roman" w:hAnsi="Arial Narrow" w:cs="Times New Roman"/>
          <w:sz w:val="22"/>
          <w:szCs w:val="22"/>
          <w:lang w:val="sk-SK" w:eastAsia="sk-SK"/>
        </w:rPr>
      </w:pPr>
    </w:p>
    <w:p w14:paraId="3DBAA09C" w14:textId="45F7F207" w:rsidR="000417A1" w:rsidRPr="00C44F46" w:rsidRDefault="000417A1" w:rsidP="00354032">
      <w:pPr>
        <w:jc w:val="both"/>
        <w:rPr>
          <w:rFonts w:ascii="Arial Narrow" w:eastAsia="Times New Roman" w:hAnsi="Arial Narrow" w:cs="Times New Roman"/>
          <w:sz w:val="22"/>
          <w:szCs w:val="22"/>
          <w:lang w:val="sk-SK" w:eastAsia="sk-SK"/>
        </w:rPr>
      </w:pPr>
      <w:r w:rsidRPr="494FD9CD">
        <w:rPr>
          <w:rFonts w:ascii="Arial Narrow" w:eastAsia="Times New Roman" w:hAnsi="Arial Narrow" w:cs="Times New Roman"/>
          <w:sz w:val="22"/>
          <w:szCs w:val="22"/>
          <w:lang w:val="sk-SK" w:eastAsia="sk-SK"/>
        </w:rPr>
        <w:t>Ak prijímateľ nevráti prostriedky mechanizmu alebo ich časť ani z vlastnej iniciatívy a ani na základe výzvy</w:t>
      </w:r>
      <w:r w:rsidR="00354032" w:rsidRPr="494FD9CD">
        <w:rPr>
          <w:rFonts w:ascii="Arial Narrow" w:eastAsia="Times New Roman" w:hAnsi="Arial Narrow" w:cs="Times New Roman"/>
          <w:sz w:val="22"/>
          <w:szCs w:val="22"/>
          <w:lang w:val="sk-SK" w:eastAsia="sk-SK"/>
        </w:rPr>
        <w:t xml:space="preserve"> </w:t>
      </w:r>
      <w:r w:rsidRPr="494FD9CD">
        <w:rPr>
          <w:rFonts w:ascii="Arial Narrow" w:eastAsia="Times New Roman" w:hAnsi="Arial Narrow" w:cs="Times New Roman"/>
          <w:sz w:val="22"/>
          <w:szCs w:val="22"/>
          <w:lang w:val="sk-SK" w:eastAsia="sk-SK"/>
        </w:rPr>
        <w:t>vykonávateľa a povinnosť vrátiť prostriedky mechanizmu vznikla v dôsledku porušenia finančnej disciplíny,</w:t>
      </w:r>
      <w:r w:rsidR="00354032" w:rsidRPr="494FD9CD">
        <w:rPr>
          <w:rFonts w:ascii="Arial Narrow" w:eastAsia="Times New Roman" w:hAnsi="Arial Narrow" w:cs="Times New Roman"/>
          <w:sz w:val="22"/>
          <w:szCs w:val="22"/>
          <w:lang w:val="sk-SK" w:eastAsia="sk-SK"/>
        </w:rPr>
        <w:t xml:space="preserve"> </w:t>
      </w:r>
      <w:r w:rsidRPr="494FD9CD">
        <w:rPr>
          <w:rFonts w:ascii="Arial Narrow" w:eastAsia="Times New Roman" w:hAnsi="Arial Narrow" w:cs="Times New Roman"/>
          <w:sz w:val="22"/>
          <w:szCs w:val="22"/>
          <w:lang w:val="sk-SK" w:eastAsia="sk-SK"/>
        </w:rPr>
        <w:t>postupuje vykonávateľ podnet Ú</w:t>
      </w:r>
      <w:r w:rsidR="00354032" w:rsidRPr="494FD9CD">
        <w:rPr>
          <w:rFonts w:ascii="Arial Narrow" w:eastAsia="Times New Roman" w:hAnsi="Arial Narrow" w:cs="Times New Roman"/>
          <w:sz w:val="22"/>
          <w:szCs w:val="22"/>
          <w:lang w:val="sk-SK" w:eastAsia="sk-SK"/>
        </w:rPr>
        <w:t xml:space="preserve">radu vládneho auditu </w:t>
      </w:r>
      <w:r w:rsidRPr="494FD9CD">
        <w:rPr>
          <w:rFonts w:ascii="Arial Narrow" w:eastAsia="Times New Roman" w:hAnsi="Arial Narrow" w:cs="Times New Roman"/>
          <w:sz w:val="22"/>
          <w:szCs w:val="22"/>
          <w:lang w:val="sk-SK" w:eastAsia="sk-SK"/>
        </w:rPr>
        <w:t>na správne konanie vo veci porušenia finančnej disciplíny. Správcom</w:t>
      </w:r>
      <w:r w:rsidR="00354032" w:rsidRPr="494FD9CD">
        <w:rPr>
          <w:rFonts w:ascii="Arial Narrow" w:eastAsia="Times New Roman" w:hAnsi="Arial Narrow" w:cs="Times New Roman"/>
          <w:sz w:val="22"/>
          <w:szCs w:val="22"/>
          <w:lang w:val="sk-SK" w:eastAsia="sk-SK"/>
        </w:rPr>
        <w:t xml:space="preserve"> </w:t>
      </w:r>
      <w:r w:rsidRPr="494FD9CD">
        <w:rPr>
          <w:rFonts w:ascii="Arial Narrow" w:eastAsia="Times New Roman" w:hAnsi="Arial Narrow" w:cs="Times New Roman"/>
          <w:sz w:val="22"/>
          <w:szCs w:val="22"/>
          <w:lang w:val="sk-SK" w:eastAsia="sk-SK"/>
        </w:rPr>
        <w:t>pohľadávky štátu z prostriedkov mechanizmu je vykonávateľ do dňa nadobudnutia právoplatnosti rozhodnutia</w:t>
      </w:r>
      <w:r w:rsidR="00354032" w:rsidRPr="494FD9CD">
        <w:rPr>
          <w:rFonts w:ascii="Arial Narrow" w:eastAsia="Times New Roman" w:hAnsi="Arial Narrow" w:cs="Times New Roman"/>
          <w:sz w:val="22"/>
          <w:szCs w:val="22"/>
          <w:lang w:val="sk-SK" w:eastAsia="sk-SK"/>
        </w:rPr>
        <w:t xml:space="preserve"> </w:t>
      </w:r>
      <w:r w:rsidRPr="494FD9CD">
        <w:rPr>
          <w:rFonts w:ascii="Arial Narrow" w:eastAsia="Times New Roman" w:hAnsi="Arial Narrow" w:cs="Times New Roman"/>
          <w:sz w:val="22"/>
          <w:szCs w:val="22"/>
          <w:lang w:val="sk-SK" w:eastAsia="sk-SK"/>
        </w:rPr>
        <w:t>o porušení finančnej disciplíny. Dňom nadobudnutia právoplatnosti takéhoto rozhodnutia sa správcom pohľadávky</w:t>
      </w:r>
      <w:r w:rsidR="00354032" w:rsidRPr="494FD9CD">
        <w:rPr>
          <w:rFonts w:ascii="Arial Narrow" w:eastAsia="Times New Roman" w:hAnsi="Arial Narrow" w:cs="Times New Roman"/>
          <w:sz w:val="22"/>
          <w:szCs w:val="22"/>
          <w:lang w:val="sk-SK" w:eastAsia="sk-SK"/>
        </w:rPr>
        <w:t xml:space="preserve"> </w:t>
      </w:r>
      <w:r w:rsidRPr="494FD9CD">
        <w:rPr>
          <w:rFonts w:ascii="Arial Narrow" w:eastAsia="Times New Roman" w:hAnsi="Arial Narrow" w:cs="Times New Roman"/>
          <w:sz w:val="22"/>
          <w:szCs w:val="22"/>
          <w:lang w:val="sk-SK" w:eastAsia="sk-SK"/>
        </w:rPr>
        <w:t>štátu stáva orgán, ktorý vydal rozhodnutie o porušení finančnej disciplíny. O pohľadávke štátu z</w:t>
      </w:r>
      <w:r w:rsidR="00354032" w:rsidRPr="494FD9CD">
        <w:rPr>
          <w:rFonts w:ascii="Arial Narrow" w:eastAsia="Times New Roman" w:hAnsi="Arial Narrow" w:cs="Times New Roman"/>
          <w:sz w:val="22"/>
          <w:szCs w:val="22"/>
          <w:lang w:val="sk-SK" w:eastAsia="sk-SK"/>
        </w:rPr>
        <w:t> </w:t>
      </w:r>
      <w:r w:rsidRPr="494FD9CD">
        <w:rPr>
          <w:rFonts w:ascii="Arial Narrow" w:eastAsia="Times New Roman" w:hAnsi="Arial Narrow" w:cs="Times New Roman"/>
          <w:sz w:val="22"/>
          <w:szCs w:val="22"/>
          <w:lang w:val="sk-SK" w:eastAsia="sk-SK"/>
        </w:rPr>
        <w:t>prostriedkov</w:t>
      </w:r>
      <w:r w:rsidR="00354032" w:rsidRPr="494FD9CD">
        <w:rPr>
          <w:rFonts w:ascii="Arial Narrow" w:eastAsia="Times New Roman" w:hAnsi="Arial Narrow" w:cs="Times New Roman"/>
          <w:sz w:val="22"/>
          <w:szCs w:val="22"/>
          <w:lang w:val="sk-SK" w:eastAsia="sk-SK"/>
        </w:rPr>
        <w:t xml:space="preserve"> </w:t>
      </w:r>
      <w:r w:rsidRPr="494FD9CD">
        <w:rPr>
          <w:rFonts w:ascii="Arial Narrow" w:eastAsia="Times New Roman" w:hAnsi="Arial Narrow" w:cs="Times New Roman"/>
          <w:sz w:val="22"/>
          <w:szCs w:val="22"/>
          <w:lang w:val="sk-SK" w:eastAsia="sk-SK"/>
        </w:rPr>
        <w:t>mechanizmu účtuje jej správca. Odvod za porušenie finančnej disciplíny pri hospodárení s</w:t>
      </w:r>
      <w:r w:rsidR="00354032" w:rsidRPr="494FD9CD">
        <w:rPr>
          <w:rFonts w:ascii="Arial Narrow" w:eastAsia="Times New Roman" w:hAnsi="Arial Narrow" w:cs="Times New Roman"/>
          <w:sz w:val="22"/>
          <w:szCs w:val="22"/>
          <w:lang w:val="sk-SK" w:eastAsia="sk-SK"/>
        </w:rPr>
        <w:t> </w:t>
      </w:r>
      <w:r w:rsidRPr="494FD9CD">
        <w:rPr>
          <w:rFonts w:ascii="Arial Narrow" w:eastAsia="Times New Roman" w:hAnsi="Arial Narrow" w:cs="Times New Roman"/>
          <w:sz w:val="22"/>
          <w:szCs w:val="22"/>
          <w:lang w:val="sk-SK" w:eastAsia="sk-SK"/>
        </w:rPr>
        <w:t>prostriedkami</w:t>
      </w:r>
      <w:r w:rsidR="00354032" w:rsidRPr="494FD9CD">
        <w:rPr>
          <w:rFonts w:ascii="Arial Narrow" w:eastAsia="Times New Roman" w:hAnsi="Arial Narrow" w:cs="Times New Roman"/>
          <w:sz w:val="22"/>
          <w:szCs w:val="22"/>
          <w:lang w:val="sk-SK" w:eastAsia="sk-SK"/>
        </w:rPr>
        <w:t xml:space="preserve"> </w:t>
      </w:r>
      <w:r w:rsidRPr="494FD9CD">
        <w:rPr>
          <w:rFonts w:ascii="Arial Narrow" w:eastAsia="Times New Roman" w:hAnsi="Arial Narrow" w:cs="Times New Roman"/>
          <w:sz w:val="22"/>
          <w:szCs w:val="22"/>
          <w:lang w:val="sk-SK" w:eastAsia="sk-SK"/>
        </w:rPr>
        <w:t>mechanizmu sa odvádza na príjmový rozpočtový účet vykonávateľa.</w:t>
      </w:r>
    </w:p>
    <w:p w14:paraId="3668663C" w14:textId="77777777" w:rsidR="00354032" w:rsidRPr="00C44F46" w:rsidRDefault="00354032" w:rsidP="000417A1">
      <w:pPr>
        <w:rPr>
          <w:rFonts w:ascii="Arial Narrow" w:eastAsia="Times New Roman" w:hAnsi="Arial Narrow" w:cs="Times New Roman"/>
          <w:sz w:val="22"/>
          <w:szCs w:val="22"/>
          <w:lang w:val="sk-SK" w:eastAsia="sk-SK"/>
        </w:rPr>
      </w:pPr>
    </w:p>
    <w:p w14:paraId="6C8BD3D5" w14:textId="78D6FAB6" w:rsidR="009A5015" w:rsidRPr="00C44F46" w:rsidRDefault="000417A1" w:rsidP="00354032">
      <w:pPr>
        <w:jc w:val="both"/>
        <w:rPr>
          <w:rFonts w:ascii="Arial Narrow" w:eastAsia="Times New Roman" w:hAnsi="Arial Narrow" w:cs="Times New Roman"/>
          <w:sz w:val="22"/>
          <w:szCs w:val="22"/>
          <w:lang w:val="sk-SK" w:eastAsia="sk-SK"/>
        </w:rPr>
      </w:pPr>
      <w:r w:rsidRPr="00C44F46">
        <w:rPr>
          <w:rFonts w:ascii="Arial Narrow" w:eastAsia="Times New Roman" w:hAnsi="Arial Narrow" w:cs="Times New Roman"/>
          <w:sz w:val="22"/>
          <w:szCs w:val="22"/>
          <w:lang w:val="sk-SK" w:eastAsia="sk-SK"/>
        </w:rPr>
        <w:t xml:space="preserve">Ak povinnosť vrátiť prostriedky mechanizmu vznikla v dôsledku iného porušenia, uplatňuje sa vrátenie </w:t>
      </w:r>
      <w:r w:rsidR="00354032" w:rsidRPr="00C44F46">
        <w:rPr>
          <w:rFonts w:ascii="Arial Narrow" w:eastAsia="Times New Roman" w:hAnsi="Arial Narrow" w:cs="Times New Roman"/>
          <w:sz w:val="22"/>
          <w:szCs w:val="22"/>
          <w:lang w:val="sk-SK" w:eastAsia="sk-SK"/>
        </w:rPr>
        <w:t>p</w:t>
      </w:r>
      <w:r w:rsidRPr="00C44F46">
        <w:rPr>
          <w:rFonts w:ascii="Arial Narrow" w:eastAsia="Times New Roman" w:hAnsi="Arial Narrow" w:cs="Times New Roman"/>
          <w:sz w:val="22"/>
          <w:szCs w:val="22"/>
          <w:lang w:val="sk-SK" w:eastAsia="sk-SK"/>
        </w:rPr>
        <w:t>rostriedkov</w:t>
      </w:r>
      <w:r w:rsidR="00354032" w:rsidRPr="00C44F46">
        <w:rPr>
          <w:rFonts w:ascii="Arial Narrow" w:eastAsia="Times New Roman" w:hAnsi="Arial Narrow" w:cs="Times New Roman"/>
          <w:sz w:val="22"/>
          <w:szCs w:val="22"/>
          <w:lang w:val="sk-SK" w:eastAsia="sk-SK"/>
        </w:rPr>
        <w:t xml:space="preserve"> </w:t>
      </w:r>
      <w:r w:rsidRPr="00C44F46">
        <w:rPr>
          <w:rFonts w:ascii="Arial Narrow" w:eastAsia="Times New Roman" w:hAnsi="Arial Narrow" w:cs="Times New Roman"/>
          <w:sz w:val="22"/>
          <w:szCs w:val="22"/>
          <w:lang w:val="sk-SK" w:eastAsia="sk-SK"/>
        </w:rPr>
        <w:t>mechanizmu podľa ustanovenia § 131 až 138 Civilného sporového poriadku.</w:t>
      </w:r>
      <w:r w:rsidR="00354032" w:rsidRPr="00C44F46">
        <w:rPr>
          <w:rFonts w:ascii="Arial Narrow" w:eastAsia="Times New Roman" w:hAnsi="Arial Narrow" w:cs="Times New Roman"/>
          <w:sz w:val="22"/>
          <w:szCs w:val="22"/>
          <w:lang w:val="sk-SK" w:eastAsia="sk-SK"/>
        </w:rPr>
        <w:t xml:space="preserve"> </w:t>
      </w:r>
      <w:r w:rsidRPr="00C44F46">
        <w:rPr>
          <w:rFonts w:ascii="Arial Narrow" w:eastAsia="Times New Roman" w:hAnsi="Arial Narrow" w:cs="Times New Roman"/>
          <w:sz w:val="22"/>
          <w:szCs w:val="22"/>
          <w:lang w:val="sk-SK" w:eastAsia="sk-SK"/>
        </w:rPr>
        <w:t>V prípade, ak vznikne prijímateľovi povinnosť vrátiť prostriedky mechanizmu, môže vykonávateľ s</w:t>
      </w:r>
      <w:r w:rsidR="00354032" w:rsidRPr="00C44F46">
        <w:rPr>
          <w:rFonts w:ascii="Arial Narrow" w:eastAsia="Times New Roman" w:hAnsi="Arial Narrow" w:cs="Times New Roman"/>
          <w:sz w:val="22"/>
          <w:szCs w:val="22"/>
          <w:lang w:val="sk-SK" w:eastAsia="sk-SK"/>
        </w:rPr>
        <w:t> </w:t>
      </w:r>
      <w:r w:rsidRPr="00C44F46">
        <w:rPr>
          <w:rFonts w:ascii="Arial Narrow" w:eastAsia="Times New Roman" w:hAnsi="Arial Narrow" w:cs="Times New Roman"/>
          <w:sz w:val="22"/>
          <w:szCs w:val="22"/>
          <w:lang w:val="sk-SK" w:eastAsia="sk-SK"/>
        </w:rPr>
        <w:t>prijímateľom</w:t>
      </w:r>
      <w:r w:rsidR="00354032" w:rsidRPr="00C44F46">
        <w:rPr>
          <w:rFonts w:ascii="Arial Narrow" w:eastAsia="Times New Roman" w:hAnsi="Arial Narrow" w:cs="Times New Roman"/>
          <w:sz w:val="22"/>
          <w:szCs w:val="22"/>
          <w:lang w:val="sk-SK" w:eastAsia="sk-SK"/>
        </w:rPr>
        <w:t xml:space="preserve"> </w:t>
      </w:r>
      <w:r w:rsidRPr="00C44F46">
        <w:rPr>
          <w:rFonts w:ascii="Arial Narrow" w:eastAsia="Times New Roman" w:hAnsi="Arial Narrow" w:cs="Times New Roman"/>
          <w:sz w:val="22"/>
          <w:szCs w:val="22"/>
          <w:lang w:val="sk-SK" w:eastAsia="sk-SK"/>
        </w:rPr>
        <w:t>uzavrieť dohodu o splátkach a dohodu o odklade plnenia.</w:t>
      </w:r>
    </w:p>
    <w:p w14:paraId="27228E1B" w14:textId="77777777" w:rsidR="009A5015" w:rsidRPr="00C44F46" w:rsidRDefault="009A5015" w:rsidP="00073AE8">
      <w:pPr>
        <w:jc w:val="center"/>
        <w:rPr>
          <w:rFonts w:ascii="Arial Narrow" w:eastAsia="Times New Roman" w:hAnsi="Arial Narrow" w:cs="Times New Roman"/>
          <w:b/>
          <w:bCs/>
          <w:sz w:val="22"/>
          <w:szCs w:val="22"/>
          <w:lang w:val="sk-SK" w:eastAsia="sk-SK"/>
        </w:rPr>
      </w:pPr>
    </w:p>
    <w:p w14:paraId="53E1322A" w14:textId="268C444B" w:rsidR="00186484" w:rsidRDefault="00E06044" w:rsidP="00186484">
      <w:pPr>
        <w:jc w:val="center"/>
        <w:rPr>
          <w:rFonts w:ascii="Arial Narrow" w:eastAsia="Times New Roman" w:hAnsi="Arial Narrow" w:cs="Times New Roman"/>
          <w:b/>
          <w:bCs/>
          <w:sz w:val="22"/>
          <w:szCs w:val="22"/>
          <w:lang w:val="sk-SK" w:eastAsia="sk-SK"/>
        </w:rPr>
      </w:pPr>
      <w:r w:rsidRPr="00C44F46">
        <w:rPr>
          <w:rFonts w:ascii="Arial Narrow" w:eastAsia="Times New Roman" w:hAnsi="Arial Narrow" w:cs="Times New Roman"/>
          <w:b/>
          <w:bCs/>
          <w:sz w:val="22"/>
          <w:szCs w:val="22"/>
          <w:lang w:val="sk-SK" w:eastAsia="sk-SK"/>
        </w:rPr>
        <w:t>M</w:t>
      </w:r>
      <w:r w:rsidR="00073AE8" w:rsidRPr="00C44F46">
        <w:rPr>
          <w:rFonts w:ascii="Arial Narrow" w:eastAsia="Times New Roman" w:hAnsi="Arial Narrow" w:cs="Times New Roman"/>
          <w:b/>
          <w:bCs/>
          <w:sz w:val="22"/>
          <w:szCs w:val="22"/>
          <w:lang w:val="sk-SK" w:eastAsia="sk-SK"/>
        </w:rPr>
        <w:t>ONITOROVANIE A PODÁVANIE SPRÁV</w:t>
      </w:r>
    </w:p>
    <w:p w14:paraId="6E24C47D" w14:textId="77777777" w:rsidR="00186484" w:rsidRPr="00186484" w:rsidRDefault="00186484" w:rsidP="00186484">
      <w:pPr>
        <w:jc w:val="center"/>
        <w:rPr>
          <w:rFonts w:ascii="Arial Narrow" w:eastAsia="Times New Roman" w:hAnsi="Arial Narrow" w:cs="Times New Roman"/>
          <w:b/>
          <w:bCs/>
          <w:sz w:val="22"/>
          <w:szCs w:val="22"/>
          <w:lang w:val="sk-SK" w:eastAsia="sk-SK"/>
        </w:rPr>
      </w:pPr>
    </w:p>
    <w:p w14:paraId="51E325A5" w14:textId="39E6D34A" w:rsidR="00186484" w:rsidRDefault="00073AE8" w:rsidP="00186484">
      <w:pPr>
        <w:jc w:val="both"/>
        <w:rPr>
          <w:rFonts w:ascii="Arial Narrow" w:eastAsia="Times New Roman" w:hAnsi="Arial Narrow" w:cs="Times New Roman"/>
          <w:sz w:val="22"/>
          <w:szCs w:val="22"/>
          <w:lang w:val="sk-SK" w:eastAsia="sk-SK"/>
        </w:rPr>
      </w:pPr>
      <w:r w:rsidRPr="389EE932">
        <w:rPr>
          <w:rFonts w:ascii="Arial Narrow" w:eastAsia="Times New Roman" w:hAnsi="Arial Narrow" w:cs="Times New Roman"/>
          <w:sz w:val="22"/>
          <w:szCs w:val="22"/>
          <w:lang w:val="sk-SK" w:eastAsia="sk-SK"/>
        </w:rPr>
        <w:t>Základom pre monitorovanie implementácie Projektu sú informácie a údaje predložené prijímateľom</w:t>
      </w:r>
      <w:r w:rsidR="003B594B" w:rsidRPr="389EE932">
        <w:rPr>
          <w:rFonts w:ascii="Arial Narrow" w:eastAsia="Times New Roman" w:hAnsi="Arial Narrow" w:cs="Times New Roman"/>
          <w:sz w:val="22"/>
          <w:szCs w:val="22"/>
          <w:lang w:val="sk-SK" w:eastAsia="sk-SK"/>
        </w:rPr>
        <w:t xml:space="preserve"> prostredníctvom Monitorovacích správ</w:t>
      </w:r>
      <w:r w:rsidR="00CF37CA" w:rsidRPr="389EE932">
        <w:rPr>
          <w:rFonts w:ascii="Arial Narrow" w:eastAsia="Times New Roman" w:hAnsi="Arial Narrow" w:cs="Times New Roman"/>
          <w:sz w:val="22"/>
          <w:szCs w:val="22"/>
          <w:lang w:val="sk-SK" w:eastAsia="sk-SK"/>
        </w:rPr>
        <w:t xml:space="preserve">, ktorých forma a obsah stanovuje Systém implementácie plánu obnovy a odolnosti SR. </w:t>
      </w:r>
    </w:p>
    <w:p w14:paraId="1003D4A7" w14:textId="73CC793B" w:rsidR="00073AE8" w:rsidRPr="0030193E" w:rsidRDefault="00E2F0F8" w:rsidP="3A2ACE9C">
      <w:pPr>
        <w:spacing w:before="120"/>
        <w:jc w:val="both"/>
        <w:rPr>
          <w:rFonts w:ascii="Calibri" w:hAnsi="Calibri"/>
          <w:lang w:val="sk-SK" w:eastAsia="sk-SK"/>
        </w:rPr>
      </w:pPr>
      <w:r w:rsidRPr="3A2ACE9C">
        <w:rPr>
          <w:rFonts w:ascii="Arial Narrow" w:eastAsia="Times New Roman" w:hAnsi="Arial Narrow" w:cs="Times New Roman"/>
          <w:sz w:val="22"/>
          <w:szCs w:val="22"/>
          <w:lang w:val="sk-SK" w:eastAsia="sk-SK"/>
        </w:rPr>
        <w:t>Monitorovacia správa je povinnou prílohou  žiadosti o platbu – poskytnutie zálohovej platby</w:t>
      </w:r>
      <w:r w:rsidR="00621BE1">
        <w:rPr>
          <w:rFonts w:ascii="Arial Narrow" w:eastAsia="Times New Roman" w:hAnsi="Arial Narrow" w:cs="Times New Roman"/>
          <w:sz w:val="22"/>
          <w:szCs w:val="22"/>
          <w:lang w:val="sk-SK" w:eastAsia="sk-SK"/>
        </w:rPr>
        <w:t xml:space="preserve"> alebo pri žiadosti o refundácii nákladov (žiadosť o platbu – priebežná platba) </w:t>
      </w:r>
      <w:r w:rsidRPr="0030193E">
        <w:rPr>
          <w:rFonts w:ascii="Arial Narrow" w:eastAsia="Times New Roman" w:hAnsi="Arial Narrow" w:cs="Times New Roman"/>
          <w:sz w:val="22"/>
          <w:szCs w:val="22"/>
          <w:lang w:val="sk-SK" w:eastAsia="sk-SK"/>
        </w:rPr>
        <w:t>(</w:t>
      </w:r>
      <w:r w:rsidR="31FEA8BD" w:rsidRPr="0030193E">
        <w:rPr>
          <w:rFonts w:ascii="Arial Narrow" w:eastAsia="Times New Roman" w:hAnsi="Arial Narrow" w:cs="Times New Roman"/>
          <w:sz w:val="22"/>
          <w:szCs w:val="22"/>
          <w:lang w:val="sk-SK" w:eastAsia="sk-SK"/>
        </w:rPr>
        <w:t>neplatí pri prvej Žiadosti o zálohovú platbu</w:t>
      </w:r>
      <w:r w:rsidR="00621BE1" w:rsidRPr="0030193E">
        <w:rPr>
          <w:rFonts w:ascii="Arial Narrow" w:eastAsia="Times New Roman" w:hAnsi="Arial Narrow" w:cs="Times New Roman"/>
          <w:sz w:val="22"/>
          <w:szCs w:val="22"/>
          <w:lang w:val="sk-SK" w:eastAsia="sk-SK"/>
        </w:rPr>
        <w:t xml:space="preserve"> a v prípade refundácie nákladov od začiatku pobytu výskumníka po začiatok účinnosti Zmluvy o poskytnutí prostriedkov mechanizmu</w:t>
      </w:r>
      <w:r w:rsidR="31FEA8BD" w:rsidRPr="0030193E">
        <w:rPr>
          <w:rFonts w:ascii="Arial Narrow" w:eastAsia="Times New Roman" w:hAnsi="Arial Narrow" w:cs="Times New Roman"/>
          <w:sz w:val="22"/>
          <w:szCs w:val="22"/>
          <w:lang w:val="sk-SK" w:eastAsia="sk-SK"/>
        </w:rPr>
        <w:t>).</w:t>
      </w:r>
      <w:r w:rsidR="3A2ACE9C" w:rsidRPr="0030193E">
        <w:rPr>
          <w:rFonts w:ascii="Arial Narrow" w:eastAsia="Times New Roman" w:hAnsi="Arial Narrow" w:cs="Times New Roman"/>
          <w:sz w:val="22"/>
          <w:szCs w:val="22"/>
          <w:lang w:val="sk-SK" w:eastAsia="sk-SK"/>
        </w:rPr>
        <w:t xml:space="preserve"> </w:t>
      </w:r>
      <w:r w:rsidR="31FEA8BD" w:rsidRPr="0030193E">
        <w:rPr>
          <w:rFonts w:ascii="Arial Narrow" w:eastAsia="Times New Roman" w:hAnsi="Arial Narrow" w:cs="Times New Roman"/>
          <w:sz w:val="22"/>
          <w:szCs w:val="22"/>
          <w:lang w:val="sk-SK" w:eastAsia="sk-SK"/>
        </w:rPr>
        <w:t xml:space="preserve"> Monitorovaciu správu predkladá prijímateľ minimálne raz za 12 mesiacov.</w:t>
      </w:r>
    </w:p>
    <w:p w14:paraId="48923B5A" w14:textId="0653D196" w:rsidR="00073AE8" w:rsidRPr="0030193E" w:rsidRDefault="00E2F0F8" w:rsidP="3A2ACE9C">
      <w:pPr>
        <w:spacing w:before="120"/>
        <w:jc w:val="both"/>
        <w:rPr>
          <w:rFonts w:ascii="Arial Narrow" w:eastAsia="Times New Roman" w:hAnsi="Arial Narrow" w:cs="Times New Roman"/>
          <w:sz w:val="22"/>
          <w:szCs w:val="22"/>
          <w:lang w:val="sk-SK" w:eastAsia="sk-SK"/>
        </w:rPr>
      </w:pPr>
      <w:r w:rsidRPr="0030193E">
        <w:rPr>
          <w:rFonts w:ascii="Arial Narrow" w:eastAsia="Times New Roman" w:hAnsi="Arial Narrow" w:cs="Times New Roman"/>
          <w:sz w:val="22"/>
          <w:szCs w:val="22"/>
          <w:lang w:val="sk-SK" w:eastAsia="sk-SK"/>
        </w:rPr>
        <w:t xml:space="preserve"> </w:t>
      </w:r>
    </w:p>
    <w:p w14:paraId="249B459D" w14:textId="6F848E7E" w:rsidR="00073AE8" w:rsidRDefault="00073AE8" w:rsidP="3A2ACE9C">
      <w:pPr>
        <w:jc w:val="both"/>
        <w:rPr>
          <w:rFonts w:ascii="Calibri" w:hAnsi="Calibri"/>
          <w:lang w:val="sk-SK" w:eastAsia="sk-SK"/>
        </w:rPr>
      </w:pPr>
    </w:p>
    <w:p w14:paraId="1467DC8B" w14:textId="77777777" w:rsidR="00621BE1" w:rsidRPr="003C6AF2" w:rsidRDefault="00621BE1" w:rsidP="3A2ACE9C">
      <w:pPr>
        <w:jc w:val="both"/>
        <w:rPr>
          <w:rFonts w:ascii="Calibri" w:hAnsi="Calibri"/>
          <w:lang w:val="sk-SK" w:eastAsia="sk-SK"/>
        </w:rPr>
      </w:pPr>
    </w:p>
    <w:p w14:paraId="2FE6868B" w14:textId="6A411ED1" w:rsidR="00073AE8" w:rsidRPr="003C6AF2" w:rsidRDefault="1CEDCFD9" w:rsidP="00186484">
      <w:pPr>
        <w:jc w:val="both"/>
        <w:rPr>
          <w:rFonts w:ascii="Arial Narrow" w:eastAsia="Times New Roman" w:hAnsi="Arial Narrow" w:cs="Times New Roman"/>
          <w:sz w:val="22"/>
          <w:szCs w:val="22"/>
          <w:lang w:val="sk-SK" w:eastAsia="sk-SK"/>
        </w:rPr>
      </w:pPr>
      <w:r w:rsidRPr="3A2ACE9C">
        <w:rPr>
          <w:rFonts w:ascii="Arial Narrow" w:eastAsia="Times New Roman" w:hAnsi="Arial Narrow" w:cs="Times New Roman"/>
          <w:sz w:val="22"/>
          <w:szCs w:val="22"/>
          <w:lang w:val="sk-SK" w:eastAsia="sk-SK"/>
        </w:rPr>
        <w:t xml:space="preserve">Predkladá sa aj </w:t>
      </w:r>
      <w:r w:rsidR="19813BE2" w:rsidRPr="3A2ACE9C">
        <w:rPr>
          <w:rFonts w:ascii="Arial Narrow" w:eastAsia="Times New Roman" w:hAnsi="Arial Narrow" w:cs="Times New Roman"/>
          <w:sz w:val="22"/>
          <w:szCs w:val="22"/>
          <w:lang w:val="sk-SK" w:eastAsia="sk-SK"/>
        </w:rPr>
        <w:t xml:space="preserve">v prípade potreby </w:t>
      </w:r>
      <w:r w:rsidR="3692DDE6" w:rsidRPr="3A2ACE9C">
        <w:rPr>
          <w:rFonts w:ascii="Arial Narrow" w:eastAsia="Times New Roman" w:hAnsi="Arial Narrow" w:cs="Times New Roman"/>
          <w:sz w:val="22"/>
          <w:szCs w:val="22"/>
          <w:lang w:val="sk-SK" w:eastAsia="sk-SK"/>
        </w:rPr>
        <w:t xml:space="preserve">na základe vyžiadania, ktoré vykonávateľ zašle </w:t>
      </w:r>
      <w:r w:rsidR="614C09DF" w:rsidRPr="3A2ACE9C">
        <w:rPr>
          <w:rFonts w:ascii="Arial Narrow" w:eastAsia="Times New Roman" w:hAnsi="Arial Narrow" w:cs="Times New Roman"/>
          <w:sz w:val="22"/>
          <w:szCs w:val="22"/>
          <w:lang w:val="sk-SK" w:eastAsia="sk-SK"/>
        </w:rPr>
        <w:t>prijímateľovi</w:t>
      </w:r>
      <w:r w:rsidR="19813BE2" w:rsidRPr="3A2ACE9C">
        <w:rPr>
          <w:rFonts w:ascii="Arial Narrow" w:eastAsia="Times New Roman" w:hAnsi="Arial Narrow" w:cs="Times New Roman"/>
          <w:sz w:val="22"/>
          <w:szCs w:val="22"/>
          <w:lang w:val="sk-SK" w:eastAsia="sk-SK"/>
        </w:rPr>
        <w:t>.</w:t>
      </w:r>
    </w:p>
    <w:p w14:paraId="3CB5D093" w14:textId="31F3FACB" w:rsidR="3A2ACE9C" w:rsidRDefault="3A2ACE9C" w:rsidP="3A2ACE9C">
      <w:pPr>
        <w:jc w:val="both"/>
        <w:rPr>
          <w:rFonts w:ascii="Calibri" w:hAnsi="Calibri"/>
          <w:lang w:val="sk-SK" w:eastAsia="sk-SK"/>
        </w:rPr>
      </w:pPr>
    </w:p>
    <w:p w14:paraId="389954A5" w14:textId="49CBC76E" w:rsidR="00073AE8" w:rsidRPr="00073AE8" w:rsidRDefault="00073AE8" w:rsidP="00073AE8">
      <w:pPr>
        <w:jc w:val="both"/>
        <w:rPr>
          <w:rFonts w:ascii="Arial Narrow" w:eastAsia="Times New Roman" w:hAnsi="Arial Narrow" w:cs="Times New Roman"/>
          <w:sz w:val="22"/>
          <w:szCs w:val="22"/>
          <w:lang w:val="sk-SK" w:eastAsia="sk-SK"/>
        </w:rPr>
      </w:pPr>
      <w:r w:rsidRPr="389EE932">
        <w:rPr>
          <w:rFonts w:ascii="Arial Narrow" w:eastAsia="Times New Roman" w:hAnsi="Arial Narrow" w:cs="Times New Roman"/>
          <w:sz w:val="22"/>
          <w:szCs w:val="22"/>
          <w:lang w:val="sk-SK" w:eastAsia="sk-SK"/>
        </w:rPr>
        <w:t>Monitorovanie vykonávané vykonávateľom počas realizácie Projektu je zamerané napr. na:</w:t>
      </w:r>
    </w:p>
    <w:p w14:paraId="3539C750" w14:textId="2BE5A3F0" w:rsidR="00073AE8" w:rsidRDefault="00073AE8" w:rsidP="00073AE8">
      <w:pPr>
        <w:pStyle w:val="Odsekzoznamu"/>
        <w:numPr>
          <w:ilvl w:val="0"/>
          <w:numId w:val="16"/>
        </w:numPr>
        <w:ind w:left="284" w:hanging="284"/>
        <w:jc w:val="both"/>
        <w:rPr>
          <w:rFonts w:ascii="Arial Narrow" w:eastAsia="Times New Roman" w:hAnsi="Arial Narrow" w:cs="Times New Roman"/>
          <w:sz w:val="22"/>
          <w:szCs w:val="22"/>
          <w:lang w:val="sk-SK" w:eastAsia="sk-SK"/>
        </w:rPr>
      </w:pPr>
      <w:r w:rsidRPr="389EE932">
        <w:rPr>
          <w:rFonts w:ascii="Arial Narrow" w:eastAsia="Times New Roman" w:hAnsi="Arial Narrow" w:cs="Times New Roman"/>
          <w:sz w:val="22"/>
          <w:szCs w:val="22"/>
          <w:lang w:val="sk-SK" w:eastAsia="sk-SK"/>
        </w:rPr>
        <w:t>to, ako je prijímateľom zabezpečená realizácia Projektu a ako prijímateľ všeobecne napreduje v</w:t>
      </w:r>
      <w:r w:rsidR="003C6AF2" w:rsidRPr="389EE932">
        <w:rPr>
          <w:rFonts w:ascii="Arial Narrow" w:eastAsia="Times New Roman" w:hAnsi="Arial Narrow" w:cs="Times New Roman"/>
          <w:sz w:val="22"/>
          <w:szCs w:val="22"/>
          <w:lang w:val="sk-SK" w:eastAsia="sk-SK"/>
        </w:rPr>
        <w:t> </w:t>
      </w:r>
      <w:r w:rsidRPr="389EE932">
        <w:rPr>
          <w:rFonts w:ascii="Arial Narrow" w:eastAsia="Times New Roman" w:hAnsi="Arial Narrow" w:cs="Times New Roman"/>
          <w:sz w:val="22"/>
          <w:szCs w:val="22"/>
          <w:lang w:val="sk-SK" w:eastAsia="sk-SK"/>
        </w:rPr>
        <w:t>implementácii</w:t>
      </w:r>
      <w:r w:rsidR="003C6AF2" w:rsidRPr="389EE932">
        <w:rPr>
          <w:rFonts w:ascii="Arial Narrow" w:eastAsia="Times New Roman" w:hAnsi="Arial Narrow" w:cs="Times New Roman"/>
          <w:sz w:val="22"/>
          <w:szCs w:val="22"/>
          <w:lang w:val="sk-SK" w:eastAsia="sk-SK"/>
        </w:rPr>
        <w:t xml:space="preserve"> </w:t>
      </w:r>
      <w:r w:rsidRPr="389EE932">
        <w:rPr>
          <w:rFonts w:ascii="Arial Narrow" w:eastAsia="Times New Roman" w:hAnsi="Arial Narrow" w:cs="Times New Roman"/>
          <w:sz w:val="22"/>
          <w:szCs w:val="22"/>
          <w:lang w:val="sk-SK" w:eastAsia="sk-SK"/>
        </w:rPr>
        <w:t>Projektu a ako sú prijímateľom napĺňané ciele projektu uvedené v zmluve o poskytnutí prostriedkov</w:t>
      </w:r>
      <w:r w:rsidR="003C6AF2" w:rsidRPr="389EE932">
        <w:rPr>
          <w:rFonts w:ascii="Arial Narrow" w:eastAsia="Times New Roman" w:hAnsi="Arial Narrow" w:cs="Times New Roman"/>
          <w:sz w:val="22"/>
          <w:szCs w:val="22"/>
          <w:lang w:val="sk-SK" w:eastAsia="sk-SK"/>
        </w:rPr>
        <w:t xml:space="preserve"> </w:t>
      </w:r>
      <w:r w:rsidRPr="389EE932">
        <w:rPr>
          <w:rFonts w:ascii="Arial Narrow" w:eastAsia="Times New Roman" w:hAnsi="Arial Narrow" w:cs="Times New Roman"/>
          <w:sz w:val="22"/>
          <w:szCs w:val="22"/>
          <w:lang w:val="sk-SK" w:eastAsia="sk-SK"/>
        </w:rPr>
        <w:t>mechanizmu,</w:t>
      </w:r>
    </w:p>
    <w:p w14:paraId="04A00E0D" w14:textId="23CF0196" w:rsidR="00073AE8" w:rsidRDefault="00073AE8" w:rsidP="00073AE8">
      <w:pPr>
        <w:pStyle w:val="Odsekzoznamu"/>
        <w:numPr>
          <w:ilvl w:val="0"/>
          <w:numId w:val="16"/>
        </w:numPr>
        <w:ind w:left="284" w:hanging="284"/>
        <w:jc w:val="both"/>
        <w:rPr>
          <w:rFonts w:ascii="Arial Narrow" w:eastAsia="Times New Roman" w:hAnsi="Arial Narrow" w:cs="Times New Roman"/>
          <w:sz w:val="22"/>
          <w:szCs w:val="22"/>
          <w:lang w:val="sk-SK" w:eastAsia="sk-SK"/>
        </w:rPr>
      </w:pPr>
      <w:r w:rsidRPr="389EE932">
        <w:rPr>
          <w:rFonts w:ascii="Arial Narrow" w:eastAsia="Times New Roman" w:hAnsi="Arial Narrow" w:cs="Times New Roman"/>
          <w:sz w:val="22"/>
          <w:szCs w:val="22"/>
          <w:lang w:val="sk-SK" w:eastAsia="sk-SK"/>
        </w:rPr>
        <w:t>riziká, ktoré môžu ohroziť implementáciu Projektu a dosiahnutie jeho cieľov,</w:t>
      </w:r>
    </w:p>
    <w:p w14:paraId="580C1938" w14:textId="577C9156" w:rsidR="00073AE8" w:rsidRPr="003C6AF2" w:rsidRDefault="00073AE8" w:rsidP="00073AE8">
      <w:pPr>
        <w:pStyle w:val="Odsekzoznamu"/>
        <w:numPr>
          <w:ilvl w:val="0"/>
          <w:numId w:val="16"/>
        </w:numPr>
        <w:ind w:left="284" w:hanging="284"/>
        <w:jc w:val="both"/>
        <w:rPr>
          <w:rFonts w:ascii="Arial Narrow" w:eastAsia="Times New Roman" w:hAnsi="Arial Narrow" w:cs="Times New Roman"/>
          <w:sz w:val="22"/>
          <w:szCs w:val="22"/>
          <w:lang w:val="sk-SK" w:eastAsia="sk-SK"/>
        </w:rPr>
      </w:pPr>
      <w:r w:rsidRPr="389EE932">
        <w:rPr>
          <w:rFonts w:ascii="Arial Narrow" w:eastAsia="Times New Roman" w:hAnsi="Arial Narrow" w:cs="Times New Roman"/>
          <w:sz w:val="22"/>
          <w:szCs w:val="22"/>
          <w:lang w:val="sk-SK" w:eastAsia="sk-SK"/>
        </w:rPr>
        <w:t>plnenie iných povinností stanovených prijímateľovi v Zmluve o poskytnutí prostriedkov mechanizmu.</w:t>
      </w:r>
    </w:p>
    <w:p w14:paraId="16A634E3" w14:textId="7F67C65E" w:rsidR="65637E04" w:rsidRDefault="65637E04" w:rsidP="65637E04">
      <w:pPr>
        <w:jc w:val="both"/>
        <w:rPr>
          <w:rFonts w:ascii="Calibri" w:hAnsi="Calibri"/>
          <w:b/>
          <w:bCs/>
          <w:lang w:val="sk-SK" w:eastAsia="sk-SK"/>
        </w:rPr>
      </w:pPr>
    </w:p>
    <w:p w14:paraId="431085E7" w14:textId="247F523D" w:rsidR="41DEC382" w:rsidRDefault="788108AB" w:rsidP="65637E04">
      <w:pPr>
        <w:jc w:val="both"/>
        <w:rPr>
          <w:rFonts w:ascii="Arial Narrow" w:eastAsia="Times New Roman" w:hAnsi="Arial Narrow" w:cs="Times New Roman"/>
          <w:b/>
          <w:bCs/>
          <w:sz w:val="22"/>
          <w:szCs w:val="22"/>
          <w:lang w:val="sk-SK" w:eastAsia="sk-SK"/>
        </w:rPr>
      </w:pPr>
      <w:r w:rsidRPr="3A2ACE9C">
        <w:rPr>
          <w:rFonts w:ascii="Arial Narrow" w:eastAsia="Times New Roman" w:hAnsi="Arial Narrow" w:cs="Times New Roman"/>
          <w:b/>
          <w:bCs/>
          <w:sz w:val="22"/>
          <w:szCs w:val="22"/>
          <w:lang w:val="sk-SK" w:eastAsia="sk-SK"/>
        </w:rPr>
        <w:t>Prijímateľ</w:t>
      </w:r>
      <w:r w:rsidR="36127B48" w:rsidRPr="3A2ACE9C">
        <w:rPr>
          <w:rFonts w:ascii="Arial Narrow" w:eastAsia="Times New Roman" w:hAnsi="Arial Narrow" w:cs="Times New Roman"/>
          <w:b/>
          <w:bCs/>
          <w:sz w:val="22"/>
          <w:szCs w:val="22"/>
          <w:lang w:val="sk-SK" w:eastAsia="sk-SK"/>
        </w:rPr>
        <w:t xml:space="preserve"> </w:t>
      </w:r>
      <w:r w:rsidR="721FFDA1" w:rsidRPr="3A2ACE9C">
        <w:rPr>
          <w:rFonts w:ascii="Arial Narrow" w:eastAsia="Times New Roman" w:hAnsi="Arial Narrow" w:cs="Times New Roman"/>
          <w:b/>
          <w:bCs/>
          <w:sz w:val="22"/>
          <w:szCs w:val="22"/>
          <w:lang w:val="sk-SK" w:eastAsia="sk-SK"/>
        </w:rPr>
        <w:t xml:space="preserve">predkladá </w:t>
      </w:r>
      <w:r w:rsidR="009326B5">
        <w:rPr>
          <w:rFonts w:ascii="Arial Narrow" w:eastAsia="Times New Roman" w:hAnsi="Arial Narrow" w:cs="Times New Roman"/>
          <w:b/>
          <w:bCs/>
          <w:sz w:val="22"/>
          <w:szCs w:val="22"/>
          <w:lang w:val="sk-SK" w:eastAsia="sk-SK"/>
        </w:rPr>
        <w:t>M</w:t>
      </w:r>
      <w:r w:rsidR="721FFDA1" w:rsidRPr="3A2ACE9C">
        <w:rPr>
          <w:rFonts w:ascii="Arial Narrow" w:eastAsia="Times New Roman" w:hAnsi="Arial Narrow" w:cs="Times New Roman"/>
          <w:b/>
          <w:bCs/>
          <w:sz w:val="22"/>
          <w:szCs w:val="22"/>
          <w:lang w:val="sk-SK" w:eastAsia="sk-SK"/>
        </w:rPr>
        <w:t>onitorovaciu</w:t>
      </w:r>
      <w:r w:rsidR="009326B5">
        <w:rPr>
          <w:rFonts w:ascii="Arial Narrow" w:eastAsia="Times New Roman" w:hAnsi="Arial Narrow" w:cs="Times New Roman"/>
          <w:b/>
          <w:bCs/>
          <w:sz w:val="22"/>
          <w:szCs w:val="22"/>
          <w:lang w:val="sk-SK" w:eastAsia="sk-SK"/>
        </w:rPr>
        <w:t xml:space="preserve"> správu</w:t>
      </w:r>
      <w:r w:rsidR="721FFDA1" w:rsidRPr="3A2ACE9C">
        <w:rPr>
          <w:rFonts w:ascii="Arial Narrow" w:eastAsia="Times New Roman" w:hAnsi="Arial Narrow" w:cs="Times New Roman"/>
          <w:b/>
          <w:bCs/>
          <w:sz w:val="22"/>
          <w:szCs w:val="22"/>
          <w:lang w:val="sk-SK" w:eastAsia="sk-SK"/>
        </w:rPr>
        <w:t xml:space="preserve"> a</w:t>
      </w:r>
      <w:r w:rsidR="009326B5">
        <w:rPr>
          <w:rFonts w:ascii="Arial Narrow" w:eastAsia="Times New Roman" w:hAnsi="Arial Narrow" w:cs="Times New Roman"/>
          <w:b/>
          <w:bCs/>
          <w:sz w:val="22"/>
          <w:szCs w:val="22"/>
          <w:lang w:val="sk-SK" w:eastAsia="sk-SK"/>
        </w:rPr>
        <w:t> </w:t>
      </w:r>
      <w:r w:rsidR="721FFDA1" w:rsidRPr="3A2ACE9C">
        <w:rPr>
          <w:rFonts w:ascii="Arial Narrow" w:eastAsia="Times New Roman" w:hAnsi="Arial Narrow" w:cs="Times New Roman"/>
          <w:b/>
          <w:bCs/>
          <w:sz w:val="22"/>
          <w:szCs w:val="22"/>
          <w:lang w:val="sk-SK" w:eastAsia="sk-SK"/>
        </w:rPr>
        <w:t>Záverečnú</w:t>
      </w:r>
      <w:r w:rsidR="009326B5">
        <w:rPr>
          <w:rFonts w:ascii="Arial Narrow" w:eastAsia="Times New Roman" w:hAnsi="Arial Narrow" w:cs="Times New Roman"/>
          <w:b/>
          <w:bCs/>
          <w:sz w:val="22"/>
          <w:szCs w:val="22"/>
          <w:lang w:val="sk-SK" w:eastAsia="sk-SK"/>
        </w:rPr>
        <w:t xml:space="preserve"> monitorovaciu</w:t>
      </w:r>
      <w:r w:rsidR="721FFDA1" w:rsidRPr="3A2ACE9C">
        <w:rPr>
          <w:rFonts w:ascii="Arial Narrow" w:eastAsia="Times New Roman" w:hAnsi="Arial Narrow" w:cs="Times New Roman"/>
          <w:b/>
          <w:bCs/>
          <w:sz w:val="22"/>
          <w:szCs w:val="22"/>
          <w:lang w:val="sk-SK" w:eastAsia="sk-SK"/>
        </w:rPr>
        <w:t xml:space="preserve"> správu spolu s </w:t>
      </w:r>
      <w:r w:rsidR="36127B48" w:rsidRPr="3A2ACE9C">
        <w:rPr>
          <w:rFonts w:ascii="Arial Narrow" w:eastAsia="Times New Roman" w:hAnsi="Arial Narrow" w:cs="Times New Roman"/>
          <w:b/>
          <w:bCs/>
          <w:sz w:val="22"/>
          <w:szCs w:val="22"/>
          <w:lang w:val="sk-SK" w:eastAsia="sk-SK"/>
        </w:rPr>
        <w:t xml:space="preserve">vyúčtovaním poskytnutých prostriedkov. </w:t>
      </w:r>
    </w:p>
    <w:p w14:paraId="16DEA24F" w14:textId="77777777" w:rsidR="006944C5" w:rsidRDefault="006944C5" w:rsidP="0026364D">
      <w:pPr>
        <w:jc w:val="both"/>
        <w:rPr>
          <w:rFonts w:ascii="Arial Narrow" w:eastAsia="Times New Roman" w:hAnsi="Arial Narrow" w:cs="Times New Roman"/>
          <w:sz w:val="22"/>
          <w:szCs w:val="22"/>
          <w:lang w:val="sk-SK" w:eastAsia="sk-SK"/>
        </w:rPr>
      </w:pPr>
    </w:p>
    <w:p w14:paraId="40EB9F01" w14:textId="6585F103" w:rsidR="00CF37CA" w:rsidRDefault="0026364D" w:rsidP="0026364D">
      <w:pPr>
        <w:jc w:val="both"/>
        <w:rPr>
          <w:rFonts w:ascii="Arial Narrow" w:eastAsia="Times New Roman" w:hAnsi="Arial Narrow" w:cs="Times New Roman"/>
          <w:sz w:val="22"/>
          <w:szCs w:val="22"/>
          <w:lang w:val="sk-SK" w:eastAsia="sk-SK"/>
        </w:rPr>
      </w:pPr>
      <w:r w:rsidRPr="65637E04">
        <w:rPr>
          <w:rFonts w:ascii="Arial Narrow" w:eastAsia="Times New Roman" w:hAnsi="Arial Narrow" w:cs="Times New Roman"/>
          <w:sz w:val="22"/>
          <w:szCs w:val="22"/>
          <w:lang w:val="sk-SK" w:eastAsia="sk-SK"/>
        </w:rPr>
        <w:t xml:space="preserve">V rámci Monitorovacej </w:t>
      </w:r>
      <w:r w:rsidR="005C44DC" w:rsidRPr="65637E04">
        <w:rPr>
          <w:rFonts w:ascii="Arial Narrow" w:eastAsia="Times New Roman" w:hAnsi="Arial Narrow" w:cs="Times New Roman"/>
          <w:sz w:val="22"/>
          <w:szCs w:val="22"/>
          <w:lang w:val="sk-SK" w:eastAsia="sk-SK"/>
        </w:rPr>
        <w:t xml:space="preserve">a Záverečnej </w:t>
      </w:r>
      <w:r w:rsidRPr="65637E04">
        <w:rPr>
          <w:rFonts w:ascii="Arial Narrow" w:eastAsia="Times New Roman" w:hAnsi="Arial Narrow" w:cs="Times New Roman"/>
          <w:sz w:val="22"/>
          <w:szCs w:val="22"/>
          <w:lang w:val="sk-SK" w:eastAsia="sk-SK"/>
        </w:rPr>
        <w:t>správy požaduje vykonávateľ poskytnúť nasledovné údaje:</w:t>
      </w:r>
    </w:p>
    <w:p w14:paraId="28C4D1AC" w14:textId="115ED1C8" w:rsidR="65637E04" w:rsidRDefault="65637E04" w:rsidP="65637E04">
      <w:pPr>
        <w:jc w:val="both"/>
        <w:rPr>
          <w:rFonts w:ascii="Calibri" w:hAnsi="Calibri"/>
          <w:lang w:val="sk-SK" w:eastAsia="sk-SK"/>
        </w:rPr>
      </w:pPr>
    </w:p>
    <w:p w14:paraId="11E36210" w14:textId="4878D9D2" w:rsidR="00CF37CA" w:rsidRDefault="003C18D1" w:rsidP="0026364D">
      <w:pPr>
        <w:pStyle w:val="Odsekzoznamu"/>
        <w:numPr>
          <w:ilvl w:val="0"/>
          <w:numId w:val="16"/>
        </w:numPr>
        <w:ind w:left="284" w:hanging="284"/>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z</w:t>
      </w:r>
      <w:r w:rsidR="00CF37CA" w:rsidRPr="0026364D">
        <w:rPr>
          <w:rFonts w:ascii="Arial Narrow" w:eastAsia="Times New Roman" w:hAnsi="Arial Narrow" w:cs="Times New Roman"/>
          <w:sz w:val="22"/>
          <w:szCs w:val="22"/>
          <w:lang w:val="sk-SK" w:eastAsia="sk-SK"/>
        </w:rPr>
        <w:t>ákladné údaje o</w:t>
      </w:r>
      <w:r w:rsidR="0095429C">
        <w:rPr>
          <w:rFonts w:ascii="Arial Narrow" w:eastAsia="Times New Roman" w:hAnsi="Arial Narrow" w:cs="Times New Roman"/>
          <w:sz w:val="22"/>
          <w:szCs w:val="22"/>
          <w:lang w:val="sk-SK" w:eastAsia="sk-SK"/>
        </w:rPr>
        <w:t> </w:t>
      </w:r>
      <w:r w:rsidR="00B06F8F">
        <w:rPr>
          <w:rFonts w:ascii="Arial Narrow" w:eastAsia="Times New Roman" w:hAnsi="Arial Narrow" w:cs="Times New Roman"/>
          <w:sz w:val="22"/>
          <w:szCs w:val="22"/>
          <w:lang w:val="sk-SK" w:eastAsia="sk-SK"/>
        </w:rPr>
        <w:t>prijímateľovi</w:t>
      </w:r>
      <w:r w:rsidR="00CF37CA" w:rsidRPr="0026364D">
        <w:rPr>
          <w:rFonts w:ascii="Arial Narrow" w:eastAsia="Times New Roman" w:hAnsi="Arial Narrow" w:cs="Times New Roman"/>
          <w:sz w:val="22"/>
          <w:szCs w:val="22"/>
          <w:lang w:val="sk-SK" w:eastAsia="sk-SK"/>
        </w:rPr>
        <w:t>,</w:t>
      </w:r>
    </w:p>
    <w:p w14:paraId="5B35AD11" w14:textId="60E072C5" w:rsidR="00CF37CA" w:rsidRDefault="00CF37CA" w:rsidP="0095429C">
      <w:pPr>
        <w:pStyle w:val="Odsekzoznamu"/>
        <w:numPr>
          <w:ilvl w:val="0"/>
          <w:numId w:val="16"/>
        </w:numPr>
        <w:ind w:left="284" w:hanging="284"/>
        <w:jc w:val="both"/>
        <w:rPr>
          <w:rFonts w:ascii="Arial Narrow" w:eastAsia="Times New Roman" w:hAnsi="Arial Narrow" w:cs="Times New Roman"/>
          <w:sz w:val="22"/>
          <w:szCs w:val="22"/>
          <w:lang w:val="sk-SK" w:eastAsia="sk-SK"/>
        </w:rPr>
      </w:pPr>
      <w:r w:rsidRPr="389EE932">
        <w:rPr>
          <w:rFonts w:ascii="Arial Narrow" w:eastAsia="Times New Roman" w:hAnsi="Arial Narrow" w:cs="Times New Roman"/>
          <w:sz w:val="22"/>
          <w:szCs w:val="22"/>
          <w:lang w:val="sk-SK" w:eastAsia="sk-SK"/>
        </w:rPr>
        <w:t>číslo a názov Projektu,</w:t>
      </w:r>
    </w:p>
    <w:p w14:paraId="353D5A4A" w14:textId="5861929A" w:rsidR="00CF37CA" w:rsidRDefault="00CF37CA" w:rsidP="0095429C">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95429C">
        <w:rPr>
          <w:rFonts w:ascii="Arial Narrow" w:eastAsia="Times New Roman" w:hAnsi="Arial Narrow" w:cs="Times New Roman"/>
          <w:sz w:val="22"/>
          <w:szCs w:val="22"/>
          <w:lang w:val="sk-SK" w:eastAsia="sk-SK"/>
        </w:rPr>
        <w:t>obdobie, za ktoré sa monitorovacia správa predkladá,</w:t>
      </w:r>
    </w:p>
    <w:p w14:paraId="3E8B8B37" w14:textId="1D9FEA4D" w:rsidR="00CF37CA" w:rsidRDefault="00CF37CA" w:rsidP="0095429C">
      <w:pPr>
        <w:pStyle w:val="Odsekzoznamu"/>
        <w:numPr>
          <w:ilvl w:val="0"/>
          <w:numId w:val="16"/>
        </w:numPr>
        <w:ind w:left="284" w:hanging="284"/>
        <w:jc w:val="both"/>
        <w:rPr>
          <w:rFonts w:ascii="Arial Narrow" w:eastAsia="Times New Roman" w:hAnsi="Arial Narrow" w:cs="Times New Roman"/>
          <w:sz w:val="22"/>
          <w:szCs w:val="22"/>
          <w:lang w:val="sk-SK" w:eastAsia="sk-SK"/>
        </w:rPr>
      </w:pPr>
      <w:r w:rsidRPr="389EE932">
        <w:rPr>
          <w:rFonts w:ascii="Arial Narrow" w:eastAsia="Times New Roman" w:hAnsi="Arial Narrow" w:cs="Times New Roman"/>
          <w:sz w:val="22"/>
          <w:szCs w:val="22"/>
          <w:lang w:val="sk-SK" w:eastAsia="sk-SK"/>
        </w:rPr>
        <w:t>popis vykonaných činností súvisiacich s realizáciou Projektu počas monitorovaného obdobia</w:t>
      </w:r>
      <w:r w:rsidR="0095429C" w:rsidRPr="389EE932">
        <w:rPr>
          <w:rFonts w:ascii="Arial Narrow" w:eastAsia="Times New Roman" w:hAnsi="Arial Narrow" w:cs="Times New Roman"/>
          <w:sz w:val="22"/>
          <w:szCs w:val="22"/>
          <w:lang w:val="sk-SK" w:eastAsia="sk-SK"/>
        </w:rPr>
        <w:t xml:space="preserve"> (odpočet </w:t>
      </w:r>
      <w:r w:rsidR="005C44DC" w:rsidRPr="389EE932">
        <w:rPr>
          <w:rFonts w:ascii="Arial Narrow" w:eastAsia="Times New Roman" w:hAnsi="Arial Narrow" w:cs="Times New Roman"/>
          <w:sz w:val="22"/>
          <w:szCs w:val="22"/>
          <w:lang w:val="sk-SK" w:eastAsia="sk-SK"/>
        </w:rPr>
        <w:t>aktivít a míľnikov</w:t>
      </w:r>
      <w:r w:rsidR="0095429C" w:rsidRPr="389EE932">
        <w:rPr>
          <w:rFonts w:ascii="Arial Narrow" w:eastAsia="Times New Roman" w:hAnsi="Arial Narrow" w:cs="Times New Roman"/>
          <w:sz w:val="22"/>
          <w:szCs w:val="22"/>
          <w:lang w:val="sk-SK" w:eastAsia="sk-SK"/>
        </w:rPr>
        <w:t>)</w:t>
      </w:r>
      <w:r w:rsidRPr="389EE932">
        <w:rPr>
          <w:rFonts w:ascii="Arial Narrow" w:eastAsia="Times New Roman" w:hAnsi="Arial Narrow" w:cs="Times New Roman"/>
          <w:sz w:val="22"/>
          <w:szCs w:val="22"/>
          <w:lang w:val="sk-SK" w:eastAsia="sk-SK"/>
        </w:rPr>
        <w:t>,</w:t>
      </w:r>
    </w:p>
    <w:p w14:paraId="0A68A07D" w14:textId="1C5A1436" w:rsidR="00CF37CA" w:rsidRDefault="00CF37CA" w:rsidP="0095429C">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95429C">
        <w:rPr>
          <w:rFonts w:ascii="Arial Narrow" w:eastAsia="Times New Roman" w:hAnsi="Arial Narrow" w:cs="Times New Roman"/>
          <w:sz w:val="22"/>
          <w:szCs w:val="22"/>
          <w:lang w:val="sk-SK" w:eastAsia="sk-SK"/>
        </w:rPr>
        <w:t>identifikované problémy, riziká, prípadne prijaté opatrenia na ich odstránenie a ďalšie informácie,</w:t>
      </w:r>
    </w:p>
    <w:p w14:paraId="6B755DA6" w14:textId="34C22344" w:rsidR="00CF37CA" w:rsidRDefault="00CF37CA" w:rsidP="00CF37CA">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95429C">
        <w:rPr>
          <w:rFonts w:ascii="Arial Narrow" w:eastAsia="Times New Roman" w:hAnsi="Arial Narrow" w:cs="Times New Roman"/>
          <w:sz w:val="22"/>
          <w:szCs w:val="22"/>
          <w:lang w:val="sk-SK" w:eastAsia="sk-SK"/>
        </w:rPr>
        <w:t>priebeh implementácie (podľa plánu / v omeškaní), pričom v prípade omeškania sa v monitorovacej správe</w:t>
      </w:r>
      <w:r w:rsidR="0095429C" w:rsidRPr="0095429C">
        <w:rPr>
          <w:rFonts w:ascii="Arial Narrow" w:eastAsia="Times New Roman" w:hAnsi="Arial Narrow" w:cs="Times New Roman"/>
          <w:sz w:val="22"/>
          <w:szCs w:val="22"/>
          <w:lang w:val="sk-SK" w:eastAsia="sk-SK"/>
        </w:rPr>
        <w:t xml:space="preserve"> </w:t>
      </w:r>
      <w:r w:rsidRPr="0095429C">
        <w:rPr>
          <w:rFonts w:ascii="Arial Narrow" w:eastAsia="Times New Roman" w:hAnsi="Arial Narrow" w:cs="Times New Roman"/>
          <w:sz w:val="22"/>
          <w:szCs w:val="22"/>
          <w:lang w:val="sk-SK" w:eastAsia="sk-SK"/>
        </w:rPr>
        <w:t>projektu uvádza aj zdôvodnenie omeškania,</w:t>
      </w:r>
    </w:p>
    <w:p w14:paraId="7BC53800" w14:textId="1AEC53AE" w:rsidR="00CF37CA" w:rsidRPr="000F1BEA" w:rsidRDefault="00CF37CA" w:rsidP="00CF37CA">
      <w:pPr>
        <w:pStyle w:val="Odsekzoznamu"/>
        <w:numPr>
          <w:ilvl w:val="0"/>
          <w:numId w:val="16"/>
        </w:numPr>
        <w:ind w:left="284" w:hanging="284"/>
        <w:jc w:val="both"/>
        <w:rPr>
          <w:rFonts w:ascii="Arial Narrow" w:eastAsia="Times New Roman" w:hAnsi="Arial Narrow" w:cs="Times New Roman"/>
          <w:sz w:val="22"/>
          <w:szCs w:val="22"/>
          <w:lang w:val="sk-SK" w:eastAsia="sk-SK"/>
        </w:rPr>
      </w:pPr>
      <w:r w:rsidRPr="389EE932">
        <w:rPr>
          <w:rFonts w:ascii="Arial Narrow" w:eastAsia="Times New Roman" w:hAnsi="Arial Narrow" w:cs="Times New Roman"/>
          <w:sz w:val="22"/>
          <w:szCs w:val="22"/>
          <w:lang w:val="sk-SK" w:eastAsia="sk-SK"/>
        </w:rPr>
        <w:t>popis plánovaných činností v nasledujúcom monitorovacom období, pričom v prípade indikovaného</w:t>
      </w:r>
      <w:r w:rsidR="00B36C5F" w:rsidRPr="389EE932">
        <w:rPr>
          <w:rFonts w:ascii="Arial Narrow" w:eastAsia="Times New Roman" w:hAnsi="Arial Narrow" w:cs="Times New Roman"/>
          <w:sz w:val="22"/>
          <w:szCs w:val="22"/>
          <w:lang w:val="sk-SK" w:eastAsia="sk-SK"/>
        </w:rPr>
        <w:t xml:space="preserve"> </w:t>
      </w:r>
      <w:r w:rsidRPr="389EE932">
        <w:rPr>
          <w:rFonts w:ascii="Arial Narrow" w:eastAsia="Times New Roman" w:hAnsi="Arial Narrow" w:cs="Times New Roman"/>
          <w:sz w:val="22"/>
          <w:szCs w:val="22"/>
          <w:lang w:val="sk-SK" w:eastAsia="sk-SK"/>
        </w:rPr>
        <w:t>omeškania sa osobitne uvedú plánované činnosti, ktorými sa zabezpečí realizácia Projektu v</w:t>
      </w:r>
      <w:r w:rsidR="00B36C5F" w:rsidRPr="389EE932">
        <w:rPr>
          <w:rFonts w:ascii="Arial Narrow" w:eastAsia="Times New Roman" w:hAnsi="Arial Narrow" w:cs="Times New Roman"/>
          <w:sz w:val="22"/>
          <w:szCs w:val="22"/>
          <w:lang w:val="sk-SK" w:eastAsia="sk-SK"/>
        </w:rPr>
        <w:t> </w:t>
      </w:r>
      <w:r w:rsidRPr="389EE932">
        <w:rPr>
          <w:rFonts w:ascii="Arial Narrow" w:eastAsia="Times New Roman" w:hAnsi="Arial Narrow" w:cs="Times New Roman"/>
          <w:sz w:val="22"/>
          <w:szCs w:val="22"/>
          <w:lang w:val="sk-SK" w:eastAsia="sk-SK"/>
        </w:rPr>
        <w:t>požadovanom</w:t>
      </w:r>
      <w:r w:rsidR="00B36C5F" w:rsidRPr="389EE932">
        <w:rPr>
          <w:rFonts w:ascii="Arial Narrow" w:eastAsia="Times New Roman" w:hAnsi="Arial Narrow" w:cs="Times New Roman"/>
          <w:sz w:val="22"/>
          <w:szCs w:val="22"/>
          <w:lang w:val="sk-SK" w:eastAsia="sk-SK"/>
        </w:rPr>
        <w:t xml:space="preserve"> </w:t>
      </w:r>
      <w:r w:rsidRPr="389EE932">
        <w:rPr>
          <w:rFonts w:ascii="Arial Narrow" w:eastAsia="Times New Roman" w:hAnsi="Arial Narrow" w:cs="Times New Roman"/>
          <w:sz w:val="22"/>
          <w:szCs w:val="22"/>
          <w:lang w:val="sk-SK" w:eastAsia="sk-SK"/>
        </w:rPr>
        <w:t>termíne,</w:t>
      </w:r>
    </w:p>
    <w:p w14:paraId="58024120" w14:textId="3B4E267E" w:rsidR="00CF37CA" w:rsidRDefault="00CF37CA" w:rsidP="00B36C5F">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B36C5F">
        <w:rPr>
          <w:rFonts w:ascii="Arial Narrow" w:eastAsia="Times New Roman" w:hAnsi="Arial Narrow" w:cs="Times New Roman"/>
          <w:sz w:val="22"/>
          <w:szCs w:val="22"/>
          <w:lang w:val="sk-SK" w:eastAsia="sk-SK"/>
        </w:rPr>
        <w:t>suma finančných prostriedkov alokovaná na realizáciu projektu celkom,</w:t>
      </w:r>
    </w:p>
    <w:p w14:paraId="50E1AB3F" w14:textId="5B9B058F" w:rsidR="00CF37CA" w:rsidRDefault="00CF37CA" w:rsidP="00CF37CA">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B36C5F">
        <w:rPr>
          <w:rFonts w:ascii="Arial Narrow" w:eastAsia="Times New Roman" w:hAnsi="Arial Narrow" w:cs="Times New Roman"/>
          <w:sz w:val="22"/>
          <w:szCs w:val="22"/>
          <w:lang w:val="sk-SK" w:eastAsia="sk-SK"/>
        </w:rPr>
        <w:t>finančné prostriedky použité na realizáciu projektu v predchádzajúcich obdobiach,</w:t>
      </w:r>
      <w:r w:rsidR="00B36C5F" w:rsidRPr="00B36C5F">
        <w:rPr>
          <w:rFonts w:ascii="Arial Narrow" w:eastAsia="Times New Roman" w:hAnsi="Arial Narrow" w:cs="Times New Roman"/>
          <w:sz w:val="22"/>
          <w:szCs w:val="22"/>
          <w:lang w:val="sk-SK" w:eastAsia="sk-SK"/>
        </w:rPr>
        <w:t xml:space="preserve"> </w:t>
      </w:r>
      <w:r w:rsidRPr="00B36C5F">
        <w:rPr>
          <w:rFonts w:ascii="Arial Narrow" w:eastAsia="Times New Roman" w:hAnsi="Arial Narrow" w:cs="Times New Roman"/>
          <w:sz w:val="22"/>
          <w:szCs w:val="22"/>
          <w:lang w:val="sk-SK" w:eastAsia="sk-SK"/>
        </w:rPr>
        <w:t>v monitorovacom období a celkom kumulatívne v EUR a % z celkovej alokácie,</w:t>
      </w:r>
    </w:p>
    <w:p w14:paraId="4099E0D0" w14:textId="0BD1891B" w:rsidR="00E24EDD" w:rsidRDefault="00E24EDD" w:rsidP="00CF37CA">
      <w:pPr>
        <w:pStyle w:val="Odsekzoznamu"/>
        <w:numPr>
          <w:ilvl w:val="0"/>
          <w:numId w:val="16"/>
        </w:numPr>
        <w:ind w:left="284" w:hanging="284"/>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spätná väzba prijímateľa k samotnej výzve, k procesom a komunikácii vykonávateľa,</w:t>
      </w:r>
    </w:p>
    <w:p w14:paraId="7C73800D" w14:textId="109867E0" w:rsidR="00CF37CA" w:rsidRDefault="00CF37CA" w:rsidP="00B36C5F">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B36C5F">
        <w:rPr>
          <w:rFonts w:ascii="Arial Narrow" w:eastAsia="Times New Roman" w:hAnsi="Arial Narrow" w:cs="Times New Roman"/>
          <w:sz w:val="22"/>
          <w:szCs w:val="22"/>
          <w:lang w:val="sk-SK" w:eastAsia="sk-SK"/>
        </w:rPr>
        <w:t>zoznam príloh,</w:t>
      </w:r>
    </w:p>
    <w:p w14:paraId="76046FB3" w14:textId="6DFDC03C" w:rsidR="00CF37CA" w:rsidRDefault="00CF37CA" w:rsidP="00B36C5F">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B36C5F">
        <w:rPr>
          <w:rFonts w:ascii="Arial Narrow" w:eastAsia="Times New Roman" w:hAnsi="Arial Narrow" w:cs="Times New Roman"/>
          <w:sz w:val="22"/>
          <w:szCs w:val="22"/>
          <w:lang w:val="sk-SK" w:eastAsia="sk-SK"/>
        </w:rPr>
        <w:t>vyhlásenie o úplnosti, presnosti a správnosti údajov uvedených v monitorovacej správe,</w:t>
      </w:r>
    </w:p>
    <w:p w14:paraId="233E2555" w14:textId="314BEFAB" w:rsidR="00CF37CA" w:rsidRPr="00B36C5F" w:rsidRDefault="00CF37CA" w:rsidP="00B36C5F">
      <w:pPr>
        <w:pStyle w:val="Odsekzoznamu"/>
        <w:numPr>
          <w:ilvl w:val="0"/>
          <w:numId w:val="16"/>
        </w:numPr>
        <w:ind w:left="284" w:hanging="284"/>
        <w:jc w:val="both"/>
        <w:rPr>
          <w:rFonts w:ascii="Arial Narrow" w:eastAsia="Times New Roman" w:hAnsi="Arial Narrow" w:cs="Times New Roman"/>
          <w:sz w:val="22"/>
          <w:szCs w:val="22"/>
          <w:lang w:val="sk-SK" w:eastAsia="sk-SK"/>
        </w:rPr>
      </w:pPr>
      <w:r w:rsidRPr="65637E04">
        <w:rPr>
          <w:rFonts w:ascii="Arial Narrow" w:eastAsia="Times New Roman" w:hAnsi="Arial Narrow" w:cs="Times New Roman"/>
          <w:sz w:val="22"/>
          <w:szCs w:val="22"/>
          <w:lang w:val="sk-SK" w:eastAsia="sk-SK"/>
        </w:rPr>
        <w:t xml:space="preserve">miesto a dátum podpisu, meno, priezvisko, funkcia a podpis </w:t>
      </w:r>
      <w:r w:rsidR="005C44DC" w:rsidRPr="65637E04">
        <w:rPr>
          <w:rFonts w:ascii="Arial Narrow" w:eastAsia="Times New Roman" w:hAnsi="Arial Narrow" w:cs="Times New Roman"/>
          <w:sz w:val="22"/>
          <w:szCs w:val="22"/>
          <w:lang w:val="sk-SK" w:eastAsia="sk-SK"/>
        </w:rPr>
        <w:t xml:space="preserve">- </w:t>
      </w:r>
      <w:r w:rsidRPr="65637E04">
        <w:rPr>
          <w:rFonts w:ascii="Arial Narrow" w:eastAsia="Times New Roman" w:hAnsi="Arial Narrow" w:cs="Times New Roman"/>
          <w:sz w:val="22"/>
          <w:szCs w:val="22"/>
          <w:lang w:val="sk-SK" w:eastAsia="sk-SK"/>
        </w:rPr>
        <w:t>štatutárneho orgánu prijímateľa</w:t>
      </w:r>
      <w:r w:rsidR="005C44DC" w:rsidRPr="65637E04">
        <w:rPr>
          <w:rFonts w:ascii="Arial Narrow" w:eastAsia="Times New Roman" w:hAnsi="Arial Narrow" w:cs="Times New Roman"/>
          <w:sz w:val="22"/>
          <w:szCs w:val="22"/>
          <w:lang w:val="sk-SK" w:eastAsia="sk-SK"/>
        </w:rPr>
        <w:t xml:space="preserve"> alebo ním poverenej kontaktnej osoby</w:t>
      </w:r>
      <w:r w:rsidRPr="65637E04">
        <w:rPr>
          <w:rFonts w:ascii="Arial Narrow" w:eastAsia="Times New Roman" w:hAnsi="Arial Narrow" w:cs="Times New Roman"/>
          <w:sz w:val="22"/>
          <w:szCs w:val="22"/>
          <w:lang w:val="sk-SK" w:eastAsia="sk-SK"/>
        </w:rPr>
        <w:t>.</w:t>
      </w:r>
    </w:p>
    <w:p w14:paraId="7590C631" w14:textId="446D3312" w:rsidR="006944C5" w:rsidRDefault="006944C5" w:rsidP="33C63F3D">
      <w:pPr>
        <w:jc w:val="both"/>
        <w:rPr>
          <w:rFonts w:ascii="Calibri" w:hAnsi="Calibri"/>
          <w:lang w:val="sk-SK" w:eastAsia="sk-SK"/>
        </w:rPr>
      </w:pPr>
    </w:p>
    <w:p w14:paraId="43DC4A15" w14:textId="3A94DD5A" w:rsidR="00B81C26" w:rsidRDefault="00B81C26" w:rsidP="00B81C26">
      <w:pPr>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 xml:space="preserve">V </w:t>
      </w:r>
      <w:r w:rsidRPr="00B81C26">
        <w:rPr>
          <w:rFonts w:ascii="Arial Narrow" w:eastAsia="Times New Roman" w:hAnsi="Arial Narrow" w:cs="Times New Roman"/>
          <w:sz w:val="22"/>
          <w:szCs w:val="22"/>
          <w:lang w:val="sk-SK" w:eastAsia="sk-SK"/>
        </w:rPr>
        <w:t xml:space="preserve">prípade, ak na základe údajov získaných z </w:t>
      </w:r>
      <w:r>
        <w:rPr>
          <w:rFonts w:ascii="Arial Narrow" w:eastAsia="Times New Roman" w:hAnsi="Arial Narrow" w:cs="Times New Roman"/>
          <w:sz w:val="22"/>
          <w:szCs w:val="22"/>
          <w:lang w:val="sk-SK" w:eastAsia="sk-SK"/>
        </w:rPr>
        <w:t>M</w:t>
      </w:r>
      <w:r w:rsidRPr="00B81C26">
        <w:rPr>
          <w:rFonts w:ascii="Arial Narrow" w:eastAsia="Times New Roman" w:hAnsi="Arial Narrow" w:cs="Times New Roman"/>
          <w:sz w:val="22"/>
          <w:szCs w:val="22"/>
          <w:lang w:val="sk-SK" w:eastAsia="sk-SK"/>
        </w:rPr>
        <w:t>onitorovacej správy projektu vykonávateľ identifikuje nejasnosti,</w:t>
      </w:r>
      <w:r>
        <w:rPr>
          <w:rFonts w:ascii="Arial Narrow" w:eastAsia="Times New Roman" w:hAnsi="Arial Narrow" w:cs="Times New Roman"/>
          <w:sz w:val="22"/>
          <w:szCs w:val="22"/>
          <w:lang w:val="sk-SK" w:eastAsia="sk-SK"/>
        </w:rPr>
        <w:t xml:space="preserve"> </w:t>
      </w:r>
      <w:r w:rsidRPr="00B81C26">
        <w:rPr>
          <w:rFonts w:ascii="Arial Narrow" w:eastAsia="Times New Roman" w:hAnsi="Arial Narrow" w:cs="Times New Roman"/>
          <w:sz w:val="22"/>
          <w:szCs w:val="22"/>
          <w:lang w:val="sk-SK" w:eastAsia="sk-SK"/>
        </w:rPr>
        <w:t xml:space="preserve">vyzve </w:t>
      </w:r>
      <w:r w:rsidR="00E24EDD">
        <w:rPr>
          <w:rFonts w:ascii="Arial Narrow" w:eastAsia="Times New Roman" w:hAnsi="Arial Narrow" w:cs="Times New Roman"/>
          <w:sz w:val="22"/>
          <w:szCs w:val="22"/>
          <w:lang w:val="sk-SK" w:eastAsia="sk-SK"/>
        </w:rPr>
        <w:t>prijímateľa</w:t>
      </w:r>
      <w:r>
        <w:rPr>
          <w:rFonts w:ascii="Arial Narrow" w:eastAsia="Times New Roman" w:hAnsi="Arial Narrow" w:cs="Times New Roman"/>
          <w:sz w:val="22"/>
          <w:szCs w:val="22"/>
          <w:lang w:val="sk-SK" w:eastAsia="sk-SK"/>
        </w:rPr>
        <w:t xml:space="preserve"> </w:t>
      </w:r>
      <w:r w:rsidRPr="00B81C26">
        <w:rPr>
          <w:rFonts w:ascii="Arial Narrow" w:eastAsia="Times New Roman" w:hAnsi="Arial Narrow" w:cs="Times New Roman"/>
          <w:sz w:val="22"/>
          <w:szCs w:val="22"/>
          <w:lang w:val="sk-SK" w:eastAsia="sk-SK"/>
        </w:rPr>
        <w:t>na poskytnutie vysvetlenia alebo doplnenia monitorovacej správy.</w:t>
      </w:r>
    </w:p>
    <w:p w14:paraId="723E182A" w14:textId="77777777" w:rsidR="001A04A0" w:rsidRDefault="001A04A0" w:rsidP="00B30F6D">
      <w:pPr>
        <w:jc w:val="center"/>
        <w:rPr>
          <w:rFonts w:ascii="Arial Narrow" w:eastAsia="Times New Roman" w:hAnsi="Arial Narrow" w:cs="Times New Roman"/>
          <w:b/>
          <w:bCs/>
          <w:sz w:val="22"/>
          <w:szCs w:val="22"/>
          <w:lang w:val="sk-SK" w:eastAsia="sk-SK"/>
        </w:rPr>
      </w:pPr>
    </w:p>
    <w:p w14:paraId="1EF19059" w14:textId="6C040B9B" w:rsidR="00267343" w:rsidRPr="00B30F6D" w:rsidRDefault="00B30F6D" w:rsidP="00B30F6D">
      <w:pPr>
        <w:jc w:val="center"/>
        <w:rPr>
          <w:rFonts w:ascii="Arial Narrow" w:eastAsia="Times New Roman" w:hAnsi="Arial Narrow" w:cs="Times New Roman"/>
          <w:b/>
          <w:bCs/>
          <w:sz w:val="22"/>
          <w:szCs w:val="22"/>
          <w:lang w:val="sk-SK" w:eastAsia="sk-SK"/>
        </w:rPr>
      </w:pPr>
      <w:r w:rsidRPr="00B30F6D">
        <w:rPr>
          <w:rFonts w:ascii="Arial Narrow" w:eastAsia="Times New Roman" w:hAnsi="Arial Narrow" w:cs="Times New Roman"/>
          <w:b/>
          <w:bCs/>
          <w:sz w:val="22"/>
          <w:szCs w:val="22"/>
          <w:lang w:val="sk-SK" w:eastAsia="sk-SK"/>
        </w:rPr>
        <w:t>KONTROLA</w:t>
      </w:r>
    </w:p>
    <w:p w14:paraId="411DB957" w14:textId="2C5C15C0" w:rsidR="00B30F6D" w:rsidRDefault="00B30F6D" w:rsidP="00B81C26">
      <w:pPr>
        <w:jc w:val="both"/>
        <w:rPr>
          <w:rFonts w:ascii="Arial Narrow" w:eastAsia="Times New Roman" w:hAnsi="Arial Narrow" w:cs="Times New Roman"/>
          <w:sz w:val="22"/>
          <w:szCs w:val="22"/>
          <w:lang w:val="sk-SK" w:eastAsia="sk-SK"/>
        </w:rPr>
      </w:pPr>
    </w:p>
    <w:p w14:paraId="0560F05B" w14:textId="2C6B721B" w:rsidR="00B30F6D" w:rsidRDefault="00B30F6D" w:rsidP="00B30F6D">
      <w:pPr>
        <w:jc w:val="both"/>
        <w:rPr>
          <w:rFonts w:ascii="Arial Narrow" w:eastAsia="Times New Roman" w:hAnsi="Arial Narrow" w:cs="Times New Roman"/>
          <w:sz w:val="22"/>
          <w:szCs w:val="22"/>
          <w:lang w:val="sk-SK" w:eastAsia="sk-SK"/>
        </w:rPr>
      </w:pPr>
      <w:r w:rsidRPr="389EE932">
        <w:rPr>
          <w:rFonts w:ascii="Arial Narrow" w:eastAsia="Times New Roman" w:hAnsi="Arial Narrow" w:cs="Times New Roman"/>
          <w:sz w:val="22"/>
          <w:szCs w:val="22"/>
          <w:lang w:val="sk-SK" w:eastAsia="sk-SK"/>
        </w:rPr>
        <w:t>Účelom kontroly, ktorá sa vykonáva pri implementácii Plánu obnovy a odolnosti SR je zabezpečiť potrebné uistenie, že sa všetky opatrenia v rámci Plánu obnovy a odolnosti SR riadne vykonávajú a prostriedky mechanizmu sú spravované v súlade so všetkými uplatniteľnými predpismi, najmä pokiaľ ide o predchádzanie konfliktom záujmov, podvodom a korupcii a predchádzanie dvojitému financovaniu z prostriedkov mechanizmu a iných prostriedkov EÚ a iných nástrojov finančnej pomoci poskytnutej SR zo zahraničia, ako aj s inými verejnými prostriedkami a v súlade so zásadou správneho finančného riadenia.</w:t>
      </w:r>
    </w:p>
    <w:p w14:paraId="7962E43E" w14:textId="635DB406" w:rsidR="00B30F6D" w:rsidRDefault="00B30F6D" w:rsidP="00551195">
      <w:pPr>
        <w:spacing w:before="120"/>
        <w:jc w:val="both"/>
        <w:rPr>
          <w:rFonts w:ascii="Arial Narrow" w:eastAsia="Times New Roman" w:hAnsi="Arial Narrow" w:cs="Times New Roman"/>
          <w:sz w:val="22"/>
          <w:szCs w:val="22"/>
          <w:lang w:val="sk-SK" w:eastAsia="sk-SK"/>
        </w:rPr>
      </w:pPr>
      <w:r w:rsidRPr="00B30F6D">
        <w:rPr>
          <w:rFonts w:ascii="Arial Narrow" w:eastAsia="Times New Roman" w:hAnsi="Arial Narrow" w:cs="Times New Roman"/>
          <w:sz w:val="22"/>
          <w:szCs w:val="22"/>
          <w:lang w:val="sk-SK" w:eastAsia="sk-SK"/>
        </w:rPr>
        <w:t>Pri implementácii Plánu obnovy sa uplatní systém kontrol upravený zákonom o finančnej kontrole. Finančnú</w:t>
      </w:r>
      <w:r>
        <w:rPr>
          <w:rFonts w:ascii="Arial Narrow" w:eastAsia="Times New Roman" w:hAnsi="Arial Narrow" w:cs="Times New Roman"/>
          <w:sz w:val="22"/>
          <w:szCs w:val="22"/>
          <w:lang w:val="sk-SK" w:eastAsia="sk-SK"/>
        </w:rPr>
        <w:t xml:space="preserve"> </w:t>
      </w:r>
      <w:r w:rsidRPr="00B30F6D">
        <w:rPr>
          <w:rFonts w:ascii="Arial Narrow" w:eastAsia="Times New Roman" w:hAnsi="Arial Narrow" w:cs="Times New Roman"/>
          <w:sz w:val="22"/>
          <w:szCs w:val="22"/>
          <w:lang w:val="sk-SK" w:eastAsia="sk-SK"/>
        </w:rPr>
        <w:t>kontrolu sú priamo v zmysle tohto zákona povinné vykonávať všetky subjekty, ktoré zabezpečujú implementáciu</w:t>
      </w:r>
      <w:r w:rsidR="00D1714F">
        <w:rPr>
          <w:rFonts w:ascii="Arial Narrow" w:eastAsia="Times New Roman" w:hAnsi="Arial Narrow" w:cs="Times New Roman"/>
          <w:sz w:val="22"/>
          <w:szCs w:val="22"/>
          <w:lang w:val="sk-SK" w:eastAsia="sk-SK"/>
        </w:rPr>
        <w:t xml:space="preserve"> </w:t>
      </w:r>
      <w:r w:rsidRPr="00B30F6D">
        <w:rPr>
          <w:rFonts w:ascii="Arial Narrow" w:eastAsia="Times New Roman" w:hAnsi="Arial Narrow" w:cs="Times New Roman"/>
          <w:sz w:val="22"/>
          <w:szCs w:val="22"/>
          <w:lang w:val="sk-SK" w:eastAsia="sk-SK"/>
        </w:rPr>
        <w:t>Plánu obnovy</w:t>
      </w:r>
      <w:r>
        <w:rPr>
          <w:rFonts w:ascii="Arial Narrow" w:eastAsia="Times New Roman" w:hAnsi="Arial Narrow" w:cs="Times New Roman"/>
          <w:sz w:val="22"/>
          <w:szCs w:val="22"/>
          <w:lang w:val="sk-SK" w:eastAsia="sk-SK"/>
        </w:rPr>
        <w:t xml:space="preserve">: </w:t>
      </w:r>
      <w:r w:rsidRPr="00B30F6D">
        <w:rPr>
          <w:rFonts w:ascii="Arial Narrow" w:eastAsia="Times New Roman" w:hAnsi="Arial Narrow" w:cs="Times New Roman"/>
          <w:sz w:val="22"/>
          <w:szCs w:val="22"/>
          <w:lang w:val="sk-SK" w:eastAsia="sk-SK"/>
        </w:rPr>
        <w:t>NIKA, vykonávateľ</w:t>
      </w:r>
      <w:r>
        <w:rPr>
          <w:rFonts w:ascii="Arial Narrow" w:eastAsia="Times New Roman" w:hAnsi="Arial Narrow" w:cs="Times New Roman"/>
          <w:sz w:val="22"/>
          <w:szCs w:val="22"/>
          <w:lang w:val="sk-SK" w:eastAsia="sk-SK"/>
        </w:rPr>
        <w:t xml:space="preserve"> a </w:t>
      </w:r>
      <w:r w:rsidR="00D1714F" w:rsidRPr="00D1714F">
        <w:rPr>
          <w:rFonts w:ascii="Arial Narrow" w:eastAsia="Times New Roman" w:hAnsi="Arial Narrow" w:cs="Times New Roman"/>
          <w:sz w:val="22"/>
          <w:szCs w:val="22"/>
          <w:lang w:val="sk-SK" w:eastAsia="sk-SK"/>
        </w:rPr>
        <w:t>osoba vykonávajúca finančné nástroje</w:t>
      </w:r>
      <w:r w:rsidR="00D1714F">
        <w:rPr>
          <w:rFonts w:ascii="Arial Narrow" w:eastAsia="Times New Roman" w:hAnsi="Arial Narrow" w:cs="Times New Roman"/>
          <w:sz w:val="22"/>
          <w:szCs w:val="22"/>
          <w:lang w:val="sk-SK" w:eastAsia="sk-SK"/>
        </w:rPr>
        <w:t xml:space="preserve"> (prostredníctvom ktorej sa poskytujú verejné prostriedky). Pri vykonávaní finančnej kontroly sa postupuje podľa všeobecne platných právnych predpisov a Systému implementácie Plánu obnovy a odolnosti SR.</w:t>
      </w:r>
    </w:p>
    <w:p w14:paraId="3BE2BF14" w14:textId="32C287F0" w:rsidR="001E513E" w:rsidRPr="001E513E" w:rsidRDefault="001E513E" w:rsidP="00551195">
      <w:pPr>
        <w:spacing w:before="120"/>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F</w:t>
      </w:r>
      <w:r w:rsidRPr="001E513E">
        <w:rPr>
          <w:rFonts w:ascii="Arial Narrow" w:eastAsia="Times New Roman" w:hAnsi="Arial Narrow" w:cs="Times New Roman"/>
          <w:sz w:val="22"/>
          <w:szCs w:val="22"/>
          <w:lang w:val="sk-SK" w:eastAsia="sk-SK"/>
        </w:rPr>
        <w:t>inančná kontrola sa podľa zákona o finančnej kontrole vykonáva ako:</w:t>
      </w:r>
    </w:p>
    <w:p w14:paraId="04C92C13" w14:textId="396FE135" w:rsidR="001E513E" w:rsidRPr="001E513E" w:rsidRDefault="145F4C3A" w:rsidP="001E513E">
      <w:pPr>
        <w:pStyle w:val="Odsekzoznamu"/>
        <w:numPr>
          <w:ilvl w:val="0"/>
          <w:numId w:val="27"/>
        </w:numPr>
        <w:ind w:left="284" w:hanging="284"/>
        <w:jc w:val="both"/>
        <w:rPr>
          <w:rFonts w:ascii="Arial Narrow" w:eastAsia="Times New Roman" w:hAnsi="Arial Narrow" w:cs="Times New Roman"/>
          <w:b/>
          <w:bCs/>
          <w:sz w:val="22"/>
          <w:szCs w:val="22"/>
          <w:lang w:val="sk-SK" w:eastAsia="sk-SK"/>
        </w:rPr>
      </w:pPr>
      <w:r w:rsidRPr="05006D94">
        <w:rPr>
          <w:rFonts w:ascii="Arial Narrow" w:eastAsia="Times New Roman" w:hAnsi="Arial Narrow" w:cs="Times New Roman"/>
          <w:b/>
          <w:bCs/>
          <w:sz w:val="22"/>
          <w:szCs w:val="22"/>
          <w:lang w:val="sk-SK" w:eastAsia="sk-SK"/>
        </w:rPr>
        <w:t>základná finančná kontrola (vykonáva prijímateľ),</w:t>
      </w:r>
    </w:p>
    <w:p w14:paraId="314D1AA2" w14:textId="547382FF" w:rsidR="00D1714F" w:rsidRDefault="001E513E" w:rsidP="001E513E">
      <w:pPr>
        <w:ind w:left="284"/>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 xml:space="preserve">Základná finančná kontrola </w:t>
      </w:r>
      <w:r w:rsidRPr="001E513E">
        <w:rPr>
          <w:rFonts w:ascii="Arial Narrow" w:eastAsia="Times New Roman" w:hAnsi="Arial Narrow" w:cs="Times New Roman"/>
          <w:sz w:val="22"/>
          <w:szCs w:val="22"/>
          <w:lang w:val="sk-SK" w:eastAsia="sk-SK"/>
        </w:rPr>
        <w:t>sa vykonáva povinne v súvislosti s každou finančnou operáciou alebo jej časťou do vnútra orgánu verejnej správy, ktorý túto kontrolu vykonáva. Jej cieľom je posúdiť,</w:t>
      </w:r>
      <w:r>
        <w:rPr>
          <w:rFonts w:ascii="Arial Narrow" w:eastAsia="Times New Roman" w:hAnsi="Arial Narrow" w:cs="Times New Roman"/>
          <w:sz w:val="22"/>
          <w:szCs w:val="22"/>
          <w:lang w:val="sk-SK" w:eastAsia="sk-SK"/>
        </w:rPr>
        <w:t xml:space="preserve"> </w:t>
      </w:r>
      <w:r w:rsidRPr="001E513E">
        <w:rPr>
          <w:rFonts w:ascii="Arial Narrow" w:eastAsia="Times New Roman" w:hAnsi="Arial Narrow" w:cs="Times New Roman"/>
          <w:sz w:val="22"/>
          <w:szCs w:val="22"/>
          <w:lang w:val="sk-SK" w:eastAsia="sk-SK"/>
        </w:rPr>
        <w:t>či vo finančnej operácii alebo jej časti možno alebo nemožno pokračovať, či finančnú operáciu možno vykonať</w:t>
      </w:r>
      <w:r>
        <w:rPr>
          <w:rFonts w:ascii="Arial Narrow" w:eastAsia="Times New Roman" w:hAnsi="Arial Narrow" w:cs="Times New Roman"/>
          <w:sz w:val="22"/>
          <w:szCs w:val="22"/>
          <w:lang w:val="sk-SK" w:eastAsia="sk-SK"/>
        </w:rPr>
        <w:t xml:space="preserve"> </w:t>
      </w:r>
      <w:r w:rsidRPr="001E513E">
        <w:rPr>
          <w:rFonts w:ascii="Arial Narrow" w:eastAsia="Times New Roman" w:hAnsi="Arial Narrow" w:cs="Times New Roman"/>
          <w:sz w:val="22"/>
          <w:szCs w:val="22"/>
          <w:lang w:val="sk-SK" w:eastAsia="sk-SK"/>
        </w:rPr>
        <w:t>alebo nemožno vykonať, alebo či je alebo nie je potrebné vymáhať poskytnuté plnenie, ak sa finančná operácia</w:t>
      </w:r>
      <w:r>
        <w:rPr>
          <w:rFonts w:ascii="Arial Narrow" w:eastAsia="Times New Roman" w:hAnsi="Arial Narrow" w:cs="Times New Roman"/>
          <w:sz w:val="22"/>
          <w:szCs w:val="22"/>
          <w:lang w:val="sk-SK" w:eastAsia="sk-SK"/>
        </w:rPr>
        <w:t xml:space="preserve"> </w:t>
      </w:r>
      <w:r w:rsidRPr="001E513E">
        <w:rPr>
          <w:rFonts w:ascii="Arial Narrow" w:eastAsia="Times New Roman" w:hAnsi="Arial Narrow" w:cs="Times New Roman"/>
          <w:sz w:val="22"/>
          <w:szCs w:val="22"/>
          <w:lang w:val="sk-SK" w:eastAsia="sk-SK"/>
        </w:rPr>
        <w:t>alebo jej časť už vykonala.</w:t>
      </w:r>
    </w:p>
    <w:p w14:paraId="3EAC0106" w14:textId="413DE01C" w:rsidR="001E513E" w:rsidRPr="001E513E" w:rsidRDefault="001E513E" w:rsidP="001E513E">
      <w:pPr>
        <w:pStyle w:val="Odsekzoznamu"/>
        <w:numPr>
          <w:ilvl w:val="0"/>
          <w:numId w:val="27"/>
        </w:numPr>
        <w:ind w:left="284" w:hanging="284"/>
        <w:jc w:val="both"/>
        <w:rPr>
          <w:rFonts w:ascii="Arial Narrow" w:eastAsia="Times New Roman" w:hAnsi="Arial Narrow" w:cs="Times New Roman"/>
          <w:b/>
          <w:bCs/>
          <w:sz w:val="22"/>
          <w:szCs w:val="22"/>
          <w:lang w:val="sk-SK" w:eastAsia="sk-SK"/>
        </w:rPr>
      </w:pPr>
      <w:r w:rsidRPr="001E513E">
        <w:rPr>
          <w:rFonts w:ascii="Arial Narrow" w:eastAsia="Times New Roman" w:hAnsi="Arial Narrow" w:cs="Times New Roman"/>
          <w:b/>
          <w:bCs/>
          <w:sz w:val="22"/>
          <w:szCs w:val="22"/>
          <w:lang w:val="sk-SK" w:eastAsia="sk-SK"/>
        </w:rPr>
        <w:t>administratívna finančná kontrola,</w:t>
      </w:r>
    </w:p>
    <w:p w14:paraId="2478DDF9" w14:textId="32E4ACDF" w:rsidR="001E513E" w:rsidRPr="001E513E" w:rsidRDefault="145F4C3A" w:rsidP="000C4DE2">
      <w:pPr>
        <w:ind w:left="284"/>
        <w:jc w:val="both"/>
        <w:rPr>
          <w:rFonts w:ascii="Arial Narrow" w:eastAsia="Times New Roman" w:hAnsi="Arial Narrow" w:cs="Times New Roman"/>
          <w:sz w:val="22"/>
          <w:szCs w:val="22"/>
          <w:lang w:val="sk-SK" w:eastAsia="sk-SK"/>
        </w:rPr>
      </w:pPr>
      <w:r w:rsidRPr="494FD9CD">
        <w:rPr>
          <w:rFonts w:ascii="Arial Narrow" w:eastAsia="Times New Roman" w:hAnsi="Arial Narrow" w:cs="Times New Roman"/>
          <w:sz w:val="22"/>
          <w:szCs w:val="22"/>
          <w:lang w:val="sk-SK" w:eastAsia="sk-SK"/>
        </w:rPr>
        <w:t>Administratívna finančná kontrola sa vykonáva povinne, avšak len v súvislosti s finančnou operáciou alebo jej časťou, ktorá</w:t>
      </w:r>
      <w:r w:rsidR="0E7CE7F8" w:rsidRPr="494FD9CD">
        <w:rPr>
          <w:rFonts w:ascii="Arial Narrow" w:eastAsia="Times New Roman" w:hAnsi="Arial Narrow" w:cs="Times New Roman"/>
          <w:sz w:val="22"/>
          <w:szCs w:val="22"/>
          <w:lang w:val="sk-SK" w:eastAsia="sk-SK"/>
        </w:rPr>
        <w:t xml:space="preserve"> </w:t>
      </w:r>
      <w:r w:rsidRPr="494FD9CD">
        <w:rPr>
          <w:rFonts w:ascii="Arial Narrow" w:eastAsia="Times New Roman" w:hAnsi="Arial Narrow" w:cs="Times New Roman"/>
          <w:sz w:val="22"/>
          <w:szCs w:val="22"/>
          <w:lang w:val="sk-SK" w:eastAsia="sk-SK"/>
        </w:rPr>
        <w:t>predstavuje poskytnutie verejných financií</w:t>
      </w:r>
      <w:r w:rsidR="0E7CE7F8" w:rsidRPr="494FD9CD">
        <w:rPr>
          <w:rFonts w:ascii="Arial Narrow" w:eastAsia="Times New Roman" w:hAnsi="Arial Narrow" w:cs="Times New Roman"/>
          <w:sz w:val="22"/>
          <w:szCs w:val="22"/>
          <w:lang w:val="sk-SK" w:eastAsia="sk-SK"/>
        </w:rPr>
        <w:t xml:space="preserve"> a </w:t>
      </w:r>
      <w:r w:rsidRPr="494FD9CD">
        <w:rPr>
          <w:rFonts w:ascii="Arial Narrow" w:eastAsia="Times New Roman" w:hAnsi="Arial Narrow" w:cs="Times New Roman"/>
          <w:sz w:val="22"/>
          <w:szCs w:val="22"/>
          <w:lang w:val="sk-SK" w:eastAsia="sk-SK"/>
        </w:rPr>
        <w:t>začína prvým úkonom povinnej osoby voči oprávnenej</w:t>
      </w:r>
      <w:r w:rsidR="0E7CE7F8" w:rsidRPr="494FD9CD">
        <w:rPr>
          <w:rFonts w:ascii="Arial Narrow" w:eastAsia="Times New Roman" w:hAnsi="Arial Narrow" w:cs="Times New Roman"/>
          <w:sz w:val="22"/>
          <w:szCs w:val="22"/>
          <w:lang w:val="sk-SK" w:eastAsia="sk-SK"/>
        </w:rPr>
        <w:t xml:space="preserve"> </w:t>
      </w:r>
      <w:r w:rsidRPr="494FD9CD">
        <w:rPr>
          <w:rFonts w:ascii="Arial Narrow" w:eastAsia="Times New Roman" w:hAnsi="Arial Narrow" w:cs="Times New Roman"/>
          <w:sz w:val="22"/>
          <w:szCs w:val="22"/>
          <w:lang w:val="sk-SK" w:eastAsia="sk-SK"/>
        </w:rPr>
        <w:t xml:space="preserve">osobe, pričom sa ukončí najneskôr pred zrealizovaním platby alebo zúčtovaním platby. </w:t>
      </w:r>
      <w:r w:rsidR="0E7CE7F8" w:rsidRPr="494FD9CD">
        <w:rPr>
          <w:rFonts w:ascii="Arial Narrow" w:eastAsia="Times New Roman" w:hAnsi="Arial Narrow" w:cs="Times New Roman"/>
          <w:sz w:val="22"/>
          <w:szCs w:val="22"/>
          <w:lang w:val="sk-SK" w:eastAsia="sk-SK"/>
        </w:rPr>
        <w:t xml:space="preserve">Administratívna finančná kontrola </w:t>
      </w:r>
      <w:r w:rsidRPr="494FD9CD">
        <w:rPr>
          <w:rFonts w:ascii="Arial Narrow" w:eastAsia="Times New Roman" w:hAnsi="Arial Narrow" w:cs="Times New Roman"/>
          <w:sz w:val="22"/>
          <w:szCs w:val="22"/>
          <w:lang w:val="sk-SK" w:eastAsia="sk-SK"/>
        </w:rPr>
        <w:t>je</w:t>
      </w:r>
      <w:r w:rsidR="0E7CE7F8" w:rsidRPr="494FD9CD">
        <w:rPr>
          <w:rFonts w:ascii="Arial Narrow" w:eastAsia="Times New Roman" w:hAnsi="Arial Narrow" w:cs="Times New Roman"/>
          <w:sz w:val="22"/>
          <w:szCs w:val="22"/>
          <w:lang w:val="sk-SK" w:eastAsia="sk-SK"/>
        </w:rPr>
        <w:t xml:space="preserve"> </w:t>
      </w:r>
      <w:r w:rsidRPr="494FD9CD">
        <w:rPr>
          <w:rFonts w:ascii="Arial Narrow" w:eastAsia="Times New Roman" w:hAnsi="Arial Narrow" w:cs="Times New Roman"/>
          <w:sz w:val="22"/>
          <w:szCs w:val="22"/>
          <w:lang w:val="sk-SK" w:eastAsia="sk-SK"/>
        </w:rPr>
        <w:t xml:space="preserve">skončená dňom zaslania správy z </w:t>
      </w:r>
      <w:r w:rsidR="0E7CE7F8" w:rsidRPr="494FD9CD">
        <w:rPr>
          <w:rFonts w:ascii="Arial Narrow" w:eastAsia="Times New Roman" w:hAnsi="Arial Narrow" w:cs="Times New Roman"/>
          <w:sz w:val="22"/>
          <w:szCs w:val="22"/>
          <w:lang w:val="sk-SK" w:eastAsia="sk-SK"/>
        </w:rPr>
        <w:t>kontroly</w:t>
      </w:r>
      <w:r w:rsidRPr="494FD9CD">
        <w:rPr>
          <w:rFonts w:ascii="Arial Narrow" w:eastAsia="Times New Roman" w:hAnsi="Arial Narrow" w:cs="Times New Roman"/>
          <w:sz w:val="22"/>
          <w:szCs w:val="22"/>
          <w:lang w:val="sk-SK" w:eastAsia="sk-SK"/>
        </w:rPr>
        <w:t xml:space="preserve"> povinnej osobe.</w:t>
      </w:r>
      <w:r w:rsidR="13ED155F" w:rsidRPr="494FD9CD">
        <w:rPr>
          <w:rFonts w:ascii="Arial Narrow" w:eastAsia="Times New Roman" w:hAnsi="Arial Narrow" w:cs="Times New Roman"/>
          <w:sz w:val="22"/>
          <w:szCs w:val="22"/>
          <w:lang w:val="sk-SK" w:eastAsia="sk-SK"/>
        </w:rPr>
        <w:t xml:space="preserve"> V rámci tejto výzvy je vykonávaná kontrola podľa Metodiky zjednodušeného vykazovania výdavkov.</w:t>
      </w:r>
    </w:p>
    <w:p w14:paraId="4BE8534D" w14:textId="574F3DB3" w:rsidR="001E513E" w:rsidRPr="000C4DE2" w:rsidRDefault="001E513E" w:rsidP="000C4DE2">
      <w:pPr>
        <w:pStyle w:val="Odsekzoznamu"/>
        <w:numPr>
          <w:ilvl w:val="0"/>
          <w:numId w:val="27"/>
        </w:numPr>
        <w:ind w:left="284" w:hanging="284"/>
        <w:jc w:val="both"/>
        <w:rPr>
          <w:rFonts w:ascii="Arial Narrow" w:eastAsia="Times New Roman" w:hAnsi="Arial Narrow" w:cs="Times New Roman"/>
          <w:b/>
          <w:bCs/>
          <w:sz w:val="22"/>
          <w:szCs w:val="22"/>
          <w:lang w:val="sk-SK" w:eastAsia="sk-SK"/>
        </w:rPr>
      </w:pPr>
      <w:r w:rsidRPr="000C4DE2">
        <w:rPr>
          <w:rFonts w:ascii="Arial Narrow" w:eastAsia="Times New Roman" w:hAnsi="Arial Narrow" w:cs="Times New Roman"/>
          <w:b/>
          <w:bCs/>
          <w:sz w:val="22"/>
          <w:szCs w:val="22"/>
          <w:lang w:val="sk-SK" w:eastAsia="sk-SK"/>
        </w:rPr>
        <w:t>finančná kontrola na mieste.</w:t>
      </w:r>
    </w:p>
    <w:p w14:paraId="19404FE1" w14:textId="60BA16DB" w:rsidR="00D1714F" w:rsidRDefault="001E513E" w:rsidP="000C4DE2">
      <w:pPr>
        <w:ind w:left="284"/>
        <w:jc w:val="both"/>
        <w:rPr>
          <w:rFonts w:ascii="Arial Narrow" w:eastAsia="Times New Roman" w:hAnsi="Arial Narrow" w:cs="Times New Roman"/>
          <w:sz w:val="22"/>
          <w:szCs w:val="22"/>
          <w:lang w:val="sk-SK" w:eastAsia="sk-SK"/>
        </w:rPr>
      </w:pPr>
      <w:r w:rsidRPr="001E513E">
        <w:rPr>
          <w:rFonts w:ascii="Arial Narrow" w:eastAsia="Times New Roman" w:hAnsi="Arial Narrow" w:cs="Times New Roman"/>
          <w:sz w:val="22"/>
          <w:szCs w:val="22"/>
          <w:lang w:val="sk-SK" w:eastAsia="sk-SK"/>
        </w:rPr>
        <w:t xml:space="preserve">Vykonanie </w:t>
      </w:r>
      <w:r w:rsidR="000C4DE2">
        <w:rPr>
          <w:rFonts w:ascii="Arial Narrow" w:eastAsia="Times New Roman" w:hAnsi="Arial Narrow" w:cs="Times New Roman"/>
          <w:sz w:val="22"/>
          <w:szCs w:val="22"/>
          <w:lang w:val="sk-SK" w:eastAsia="sk-SK"/>
        </w:rPr>
        <w:t xml:space="preserve">finančnej kontroly na mieste </w:t>
      </w:r>
      <w:r w:rsidRPr="001E513E">
        <w:rPr>
          <w:rFonts w:ascii="Arial Narrow" w:eastAsia="Times New Roman" w:hAnsi="Arial Narrow" w:cs="Times New Roman"/>
          <w:sz w:val="22"/>
          <w:szCs w:val="22"/>
          <w:lang w:val="sk-SK" w:eastAsia="sk-SK"/>
        </w:rPr>
        <w:t>je fakultatívne</w:t>
      </w:r>
      <w:r w:rsidR="000C4DE2">
        <w:rPr>
          <w:rFonts w:ascii="Arial Narrow" w:eastAsia="Times New Roman" w:hAnsi="Arial Narrow" w:cs="Times New Roman"/>
          <w:sz w:val="22"/>
          <w:szCs w:val="22"/>
          <w:lang w:val="sk-SK" w:eastAsia="sk-SK"/>
        </w:rPr>
        <w:t xml:space="preserve">; </w:t>
      </w:r>
      <w:r w:rsidRPr="001E513E">
        <w:rPr>
          <w:rFonts w:ascii="Arial Narrow" w:eastAsia="Times New Roman" w:hAnsi="Arial Narrow" w:cs="Times New Roman"/>
          <w:sz w:val="22"/>
          <w:szCs w:val="22"/>
          <w:lang w:val="sk-SK" w:eastAsia="sk-SK"/>
        </w:rPr>
        <w:t>je potrebné vykonať v prípade, ak nie je možné tzv. „od stola“ preveriť</w:t>
      </w:r>
      <w:r w:rsidR="000C4DE2">
        <w:rPr>
          <w:rFonts w:ascii="Arial Narrow" w:eastAsia="Times New Roman" w:hAnsi="Arial Narrow" w:cs="Times New Roman"/>
          <w:sz w:val="22"/>
          <w:szCs w:val="22"/>
          <w:lang w:val="sk-SK" w:eastAsia="sk-SK"/>
        </w:rPr>
        <w:t xml:space="preserve"> </w:t>
      </w:r>
      <w:r w:rsidRPr="001E513E">
        <w:rPr>
          <w:rFonts w:ascii="Arial Narrow" w:eastAsia="Times New Roman" w:hAnsi="Arial Narrow" w:cs="Times New Roman"/>
          <w:sz w:val="22"/>
          <w:szCs w:val="22"/>
          <w:lang w:val="sk-SK" w:eastAsia="sk-SK"/>
        </w:rPr>
        <w:t>a zistiť skutočnosti, ktoré sa považujú za potrebné na účely overenia finančnej operácie alebo jej časti. F</w:t>
      </w:r>
      <w:r w:rsidR="000C4DE2">
        <w:rPr>
          <w:rFonts w:ascii="Arial Narrow" w:eastAsia="Times New Roman" w:hAnsi="Arial Narrow" w:cs="Times New Roman"/>
          <w:sz w:val="22"/>
          <w:szCs w:val="22"/>
          <w:lang w:val="sk-SK" w:eastAsia="sk-SK"/>
        </w:rPr>
        <w:t xml:space="preserve">inančná kontrola na mieste </w:t>
      </w:r>
      <w:r w:rsidRPr="001E513E">
        <w:rPr>
          <w:rFonts w:ascii="Arial Narrow" w:eastAsia="Times New Roman" w:hAnsi="Arial Narrow" w:cs="Times New Roman"/>
          <w:sz w:val="22"/>
          <w:szCs w:val="22"/>
          <w:lang w:val="sk-SK" w:eastAsia="sk-SK"/>
        </w:rPr>
        <w:t>začína prvým úkonom oprávnenej osoby voči povinnej osobe a je skončená dňom zaslania správy z</w:t>
      </w:r>
      <w:r w:rsidR="000C4DE2">
        <w:rPr>
          <w:rFonts w:ascii="Arial Narrow" w:eastAsia="Times New Roman" w:hAnsi="Arial Narrow" w:cs="Times New Roman"/>
          <w:sz w:val="22"/>
          <w:szCs w:val="22"/>
          <w:lang w:val="sk-SK" w:eastAsia="sk-SK"/>
        </w:rPr>
        <w:t> </w:t>
      </w:r>
      <w:r w:rsidRPr="001E513E">
        <w:rPr>
          <w:rFonts w:ascii="Arial Narrow" w:eastAsia="Times New Roman" w:hAnsi="Arial Narrow" w:cs="Times New Roman"/>
          <w:sz w:val="22"/>
          <w:szCs w:val="22"/>
          <w:lang w:val="sk-SK" w:eastAsia="sk-SK"/>
        </w:rPr>
        <w:t>finančnej</w:t>
      </w:r>
      <w:r w:rsidR="000C4DE2">
        <w:rPr>
          <w:rFonts w:ascii="Arial Narrow" w:eastAsia="Times New Roman" w:hAnsi="Arial Narrow" w:cs="Times New Roman"/>
          <w:sz w:val="22"/>
          <w:szCs w:val="22"/>
          <w:lang w:val="sk-SK" w:eastAsia="sk-SK"/>
        </w:rPr>
        <w:t xml:space="preserve"> </w:t>
      </w:r>
      <w:r w:rsidRPr="001E513E">
        <w:rPr>
          <w:rFonts w:ascii="Arial Narrow" w:eastAsia="Times New Roman" w:hAnsi="Arial Narrow" w:cs="Times New Roman"/>
          <w:sz w:val="22"/>
          <w:szCs w:val="22"/>
          <w:lang w:val="sk-SK" w:eastAsia="sk-SK"/>
        </w:rPr>
        <w:t>kontroly na mieste povinnej osobe.</w:t>
      </w:r>
    </w:p>
    <w:p w14:paraId="7452303B" w14:textId="0CDF36D2" w:rsidR="00037BC5" w:rsidRDefault="07EB7897" w:rsidP="00551195">
      <w:pPr>
        <w:spacing w:before="120"/>
        <w:jc w:val="both"/>
        <w:rPr>
          <w:rFonts w:ascii="Arial Narrow" w:eastAsia="Times New Roman" w:hAnsi="Arial Narrow" w:cs="Times New Roman"/>
          <w:sz w:val="22"/>
          <w:szCs w:val="22"/>
          <w:lang w:val="sk-SK" w:eastAsia="sk-SK"/>
        </w:rPr>
      </w:pPr>
      <w:r w:rsidRPr="33C63F3D">
        <w:rPr>
          <w:rFonts w:ascii="Arial Narrow" w:eastAsia="Times New Roman" w:hAnsi="Arial Narrow" w:cs="Times New Roman"/>
          <w:sz w:val="22"/>
          <w:szCs w:val="22"/>
          <w:lang w:val="sk-SK" w:eastAsia="sk-SK"/>
        </w:rPr>
        <w:t>Vykonávanými kontrolami sa zabezpečí najmä overenie, či investície a reformy boli zrealizované, či míľniky a ciele boli splnené a ich dosahovanie správne vykázané a reportované, či všetky uplatniteľné pravidlá boli dodržané</w:t>
      </w:r>
      <w:r w:rsidR="04E27B0A" w:rsidRPr="33C63F3D">
        <w:rPr>
          <w:rFonts w:ascii="Arial Narrow" w:eastAsia="Times New Roman" w:hAnsi="Arial Narrow" w:cs="Times New Roman"/>
          <w:sz w:val="22"/>
          <w:szCs w:val="22"/>
          <w:lang w:val="sk-SK" w:eastAsia="sk-SK"/>
        </w:rPr>
        <w:t xml:space="preserve"> </w:t>
      </w:r>
      <w:r w:rsidRPr="33C63F3D">
        <w:rPr>
          <w:rFonts w:ascii="Arial Narrow" w:eastAsia="Times New Roman" w:hAnsi="Arial Narrow" w:cs="Times New Roman"/>
          <w:sz w:val="22"/>
          <w:szCs w:val="22"/>
          <w:lang w:val="sk-SK" w:eastAsia="sk-SK"/>
        </w:rPr>
        <w:t>a prostriedky mechanizmu boli použité na stanovený účel. NIKA a vykonávateľ pritom aktívne overujú aj možný</w:t>
      </w:r>
      <w:r w:rsidR="04E27B0A" w:rsidRPr="33C63F3D">
        <w:rPr>
          <w:rFonts w:ascii="Arial Narrow" w:eastAsia="Times New Roman" w:hAnsi="Arial Narrow" w:cs="Times New Roman"/>
          <w:sz w:val="22"/>
          <w:szCs w:val="22"/>
          <w:lang w:val="sk-SK" w:eastAsia="sk-SK"/>
        </w:rPr>
        <w:t xml:space="preserve"> </w:t>
      </w:r>
      <w:r w:rsidRPr="33C63F3D">
        <w:rPr>
          <w:rFonts w:ascii="Arial Narrow" w:eastAsia="Times New Roman" w:hAnsi="Arial Narrow" w:cs="Times New Roman"/>
          <w:sz w:val="22"/>
          <w:szCs w:val="22"/>
          <w:lang w:val="sk-SK" w:eastAsia="sk-SK"/>
        </w:rPr>
        <w:t>výskyt závažných nezrovnalostí, akými sú najmä podvod, korupcia, konflikt záujmov alebo dvojité financovanie</w:t>
      </w:r>
      <w:r w:rsidR="04E27B0A" w:rsidRPr="33C63F3D">
        <w:rPr>
          <w:rFonts w:ascii="Arial Narrow" w:eastAsia="Times New Roman" w:hAnsi="Arial Narrow" w:cs="Times New Roman"/>
          <w:sz w:val="22"/>
          <w:szCs w:val="22"/>
          <w:lang w:val="sk-SK" w:eastAsia="sk-SK"/>
        </w:rPr>
        <w:t xml:space="preserve"> </w:t>
      </w:r>
      <w:r w:rsidRPr="33C63F3D">
        <w:rPr>
          <w:rFonts w:ascii="Arial Narrow" w:eastAsia="Times New Roman" w:hAnsi="Arial Narrow" w:cs="Times New Roman"/>
          <w:sz w:val="22"/>
          <w:szCs w:val="22"/>
          <w:lang w:val="sk-SK" w:eastAsia="sk-SK"/>
        </w:rPr>
        <w:t>z prostriedkov mechanizmu a iných prostriedkov EÚ a iných nástrojov finančnej pomoci poskytnutej SR</w:t>
      </w:r>
      <w:r w:rsidR="04E27B0A" w:rsidRPr="33C63F3D">
        <w:rPr>
          <w:rFonts w:ascii="Arial Narrow" w:eastAsia="Times New Roman" w:hAnsi="Arial Narrow" w:cs="Times New Roman"/>
          <w:sz w:val="22"/>
          <w:szCs w:val="22"/>
          <w:lang w:val="sk-SK" w:eastAsia="sk-SK"/>
        </w:rPr>
        <w:t xml:space="preserve"> </w:t>
      </w:r>
      <w:r w:rsidRPr="33C63F3D">
        <w:rPr>
          <w:rFonts w:ascii="Arial Narrow" w:eastAsia="Times New Roman" w:hAnsi="Arial Narrow" w:cs="Times New Roman"/>
          <w:sz w:val="22"/>
          <w:szCs w:val="22"/>
          <w:lang w:val="sk-SK" w:eastAsia="sk-SK"/>
        </w:rPr>
        <w:t>zo zahraničia. Predchádzanie dvojitému financovaniu je potrebné zabezpečiť aj v súvislosti s inými verejnými</w:t>
      </w:r>
      <w:r w:rsidR="04E27B0A" w:rsidRPr="33C63F3D">
        <w:rPr>
          <w:rFonts w:ascii="Arial Narrow" w:eastAsia="Times New Roman" w:hAnsi="Arial Narrow" w:cs="Times New Roman"/>
          <w:sz w:val="22"/>
          <w:szCs w:val="22"/>
          <w:lang w:val="sk-SK" w:eastAsia="sk-SK"/>
        </w:rPr>
        <w:t xml:space="preserve"> </w:t>
      </w:r>
      <w:r w:rsidRPr="33C63F3D">
        <w:rPr>
          <w:rFonts w:ascii="Arial Narrow" w:eastAsia="Times New Roman" w:hAnsi="Arial Narrow" w:cs="Times New Roman"/>
          <w:sz w:val="22"/>
          <w:szCs w:val="22"/>
          <w:lang w:val="sk-SK" w:eastAsia="sk-SK"/>
        </w:rPr>
        <w:t>prostriedkami. Pre tento účel NIKA a vykonávateľ využívajú všetky dostupné údaje a informácie, vrátane</w:t>
      </w:r>
      <w:r w:rsidR="04E27B0A" w:rsidRPr="33C63F3D">
        <w:rPr>
          <w:rFonts w:ascii="Arial Narrow" w:eastAsia="Times New Roman" w:hAnsi="Arial Narrow" w:cs="Times New Roman"/>
          <w:sz w:val="22"/>
          <w:szCs w:val="22"/>
          <w:lang w:val="sk-SK" w:eastAsia="sk-SK"/>
        </w:rPr>
        <w:t xml:space="preserve"> </w:t>
      </w:r>
      <w:r w:rsidRPr="33C63F3D">
        <w:rPr>
          <w:rFonts w:ascii="Arial Narrow" w:eastAsia="Times New Roman" w:hAnsi="Arial Narrow" w:cs="Times New Roman"/>
          <w:sz w:val="22"/>
          <w:szCs w:val="22"/>
          <w:lang w:val="sk-SK" w:eastAsia="sk-SK"/>
        </w:rPr>
        <w:t>informačného systému EDES.</w:t>
      </w:r>
    </w:p>
    <w:p w14:paraId="118EB390" w14:textId="7213F77B" w:rsidR="00551195" w:rsidRDefault="00037BC5" w:rsidP="65637E04">
      <w:pPr>
        <w:spacing w:before="120" w:line="259" w:lineRule="auto"/>
        <w:jc w:val="both"/>
        <w:rPr>
          <w:rFonts w:ascii="Arial Narrow" w:eastAsia="Times New Roman" w:hAnsi="Arial Narrow" w:cs="Times New Roman"/>
          <w:sz w:val="22"/>
          <w:szCs w:val="22"/>
          <w:lang w:val="sk-SK" w:eastAsia="sk-SK"/>
        </w:rPr>
      </w:pPr>
      <w:r w:rsidRPr="65637E04">
        <w:rPr>
          <w:rFonts w:ascii="Arial Narrow" w:eastAsia="Times New Roman" w:hAnsi="Arial Narrow" w:cs="Times New Roman"/>
          <w:sz w:val="22"/>
          <w:szCs w:val="22"/>
          <w:lang w:val="sk-SK" w:eastAsia="sk-SK"/>
        </w:rPr>
        <w:t>V súvislosti s overovaním možného dvojitého financovania sa v rámci kontroly overuje, či prijímateľ nefinancuje projekt zároveň viacerými formami podpory. Za týmto účelom budú využívané existujúce informačné</w:t>
      </w:r>
      <w:r w:rsidR="007C1EF4" w:rsidRPr="65637E04">
        <w:rPr>
          <w:rFonts w:ascii="Arial Narrow" w:eastAsia="Times New Roman" w:hAnsi="Arial Narrow" w:cs="Times New Roman"/>
          <w:sz w:val="22"/>
          <w:szCs w:val="22"/>
          <w:lang w:val="sk-SK" w:eastAsia="sk-SK"/>
        </w:rPr>
        <w:t xml:space="preserve"> </w:t>
      </w:r>
      <w:r w:rsidRPr="65637E04">
        <w:rPr>
          <w:rFonts w:ascii="Arial Narrow" w:eastAsia="Times New Roman" w:hAnsi="Arial Narrow" w:cs="Times New Roman"/>
          <w:sz w:val="22"/>
          <w:szCs w:val="22"/>
          <w:lang w:val="sk-SK" w:eastAsia="sk-SK"/>
        </w:rPr>
        <w:t>systémy verejnej správy a prípadne aj ďalšie verejne prístupné informácie o prijímateľoch, príspevkoch a podporovaných projektoch. V prípade potreby sa pri kontrole dvojitého financovania bude vyžadovať súčinnosť</w:t>
      </w:r>
      <w:r w:rsidR="007C1EF4" w:rsidRPr="65637E04">
        <w:rPr>
          <w:rFonts w:ascii="Arial Narrow" w:eastAsia="Times New Roman" w:hAnsi="Arial Narrow" w:cs="Times New Roman"/>
          <w:sz w:val="22"/>
          <w:szCs w:val="22"/>
          <w:lang w:val="sk-SK" w:eastAsia="sk-SK"/>
        </w:rPr>
        <w:t xml:space="preserve"> </w:t>
      </w:r>
      <w:r w:rsidRPr="65637E04">
        <w:rPr>
          <w:rFonts w:ascii="Arial Narrow" w:eastAsia="Times New Roman" w:hAnsi="Arial Narrow" w:cs="Times New Roman"/>
          <w:sz w:val="22"/>
          <w:szCs w:val="22"/>
          <w:lang w:val="sk-SK" w:eastAsia="sk-SK"/>
        </w:rPr>
        <w:t>inej osoby</w:t>
      </w:r>
      <w:r w:rsidR="007C1EF4" w:rsidRPr="65637E04">
        <w:rPr>
          <w:rFonts w:ascii="Arial Narrow" w:eastAsia="Times New Roman" w:hAnsi="Arial Narrow" w:cs="Times New Roman"/>
          <w:sz w:val="22"/>
          <w:szCs w:val="22"/>
          <w:lang w:val="sk-SK" w:eastAsia="sk-SK"/>
        </w:rPr>
        <w:t xml:space="preserve">. </w:t>
      </w:r>
    </w:p>
    <w:p w14:paraId="6D90F8A5" w14:textId="4BE7AAC2" w:rsidR="00551195" w:rsidRPr="00551195" w:rsidRDefault="00551195" w:rsidP="00551195">
      <w:pPr>
        <w:spacing w:before="120" w:line="259" w:lineRule="auto"/>
        <w:jc w:val="both"/>
        <w:rPr>
          <w:rFonts w:ascii="Arial Narrow" w:hAnsi="Arial Narrow" w:cs="Arial"/>
          <w:b/>
          <w:sz w:val="22"/>
          <w:szCs w:val="22"/>
          <w:lang w:val="sk-SK"/>
        </w:rPr>
      </w:pPr>
      <w:r w:rsidRPr="00551195">
        <w:rPr>
          <w:rFonts w:ascii="Arial Narrow" w:hAnsi="Arial Narrow" w:cs="Arial"/>
          <w:b/>
          <w:sz w:val="22"/>
          <w:szCs w:val="22"/>
          <w:lang w:val="sk-SK"/>
        </w:rPr>
        <w:t>Spôsob výkonu kontroly</w:t>
      </w:r>
    </w:p>
    <w:p w14:paraId="305CD62D" w14:textId="25908738" w:rsidR="00551195" w:rsidRPr="00551195" w:rsidRDefault="00551195" w:rsidP="65637E04">
      <w:pPr>
        <w:spacing w:before="120"/>
        <w:jc w:val="both"/>
        <w:rPr>
          <w:rFonts w:ascii="Arial Narrow" w:hAnsi="Arial Narrow" w:cs="Arial"/>
          <w:sz w:val="22"/>
          <w:szCs w:val="22"/>
          <w:lang w:val="sk-SK"/>
        </w:rPr>
      </w:pPr>
      <w:r w:rsidRPr="65637E04">
        <w:rPr>
          <w:rFonts w:ascii="Arial Narrow" w:hAnsi="Arial Narrow" w:cs="Arial"/>
          <w:sz w:val="22"/>
          <w:szCs w:val="22"/>
          <w:lang w:val="sk-SK"/>
        </w:rPr>
        <w:t xml:space="preserve">Prostriedky mechanizmu budú prijímateľovi uhrádzané na základe harmonogramu stanoveného v tabuľke č. 1. </w:t>
      </w:r>
    </w:p>
    <w:p w14:paraId="6D9FC421" w14:textId="0E7105C8" w:rsidR="00551195" w:rsidRPr="00551195" w:rsidRDefault="00551195" w:rsidP="00551195">
      <w:pPr>
        <w:spacing w:before="120"/>
        <w:jc w:val="both"/>
        <w:rPr>
          <w:rFonts w:ascii="Arial Narrow" w:hAnsi="Arial Narrow" w:cs="Arial"/>
          <w:sz w:val="22"/>
          <w:szCs w:val="22"/>
          <w:lang w:val="sk-SK"/>
        </w:rPr>
      </w:pPr>
      <w:r w:rsidRPr="65637E04">
        <w:rPr>
          <w:rFonts w:ascii="Arial Narrow" w:hAnsi="Arial Narrow" w:cs="Arial"/>
          <w:sz w:val="22"/>
          <w:szCs w:val="22"/>
          <w:lang w:val="sk-SK"/>
        </w:rPr>
        <w:t>Prijímateľ má povinnosť:</w:t>
      </w:r>
    </w:p>
    <w:p w14:paraId="25342AD7" w14:textId="60407F4F" w:rsidR="00551195" w:rsidRPr="00551195" w:rsidRDefault="00551195" w:rsidP="00551195">
      <w:pPr>
        <w:pStyle w:val="Odsekzoznamu"/>
        <w:numPr>
          <w:ilvl w:val="0"/>
          <w:numId w:val="28"/>
        </w:numPr>
        <w:spacing w:line="259" w:lineRule="auto"/>
        <w:ind w:left="284" w:hanging="284"/>
        <w:jc w:val="both"/>
        <w:rPr>
          <w:rFonts w:ascii="Arial Narrow" w:hAnsi="Arial Narrow" w:cs="Arial"/>
          <w:sz w:val="22"/>
          <w:szCs w:val="22"/>
          <w:lang w:val="sk-SK"/>
        </w:rPr>
      </w:pPr>
      <w:r w:rsidRPr="389EE932">
        <w:rPr>
          <w:rFonts w:ascii="Arial Narrow" w:hAnsi="Arial Narrow" w:cs="Arial"/>
          <w:sz w:val="22"/>
          <w:szCs w:val="22"/>
          <w:lang w:val="sk-SK"/>
        </w:rPr>
        <w:t xml:space="preserve">v rámci zúčtovania zálohovej platby zdokladovať skutočne zamestnaných </w:t>
      </w:r>
      <w:r w:rsidR="00F05CEB" w:rsidRPr="389EE932">
        <w:rPr>
          <w:rFonts w:ascii="Arial Narrow" w:hAnsi="Arial Narrow" w:cs="Arial"/>
          <w:sz w:val="22"/>
          <w:szCs w:val="22"/>
          <w:lang w:val="sk-SK"/>
        </w:rPr>
        <w:t>výskumníkov a ich vyplatené mzdy</w:t>
      </w:r>
      <w:r w:rsidRPr="389EE932">
        <w:rPr>
          <w:rFonts w:ascii="Arial Narrow" w:hAnsi="Arial Narrow" w:cs="Arial"/>
          <w:sz w:val="22"/>
          <w:szCs w:val="22"/>
          <w:lang w:val="sk-SK"/>
        </w:rPr>
        <w:t xml:space="preserve">, </w:t>
      </w:r>
    </w:p>
    <w:p w14:paraId="5D5C2F87" w14:textId="77777777" w:rsidR="00551195" w:rsidRPr="00551195" w:rsidRDefault="00551195" w:rsidP="00551195">
      <w:pPr>
        <w:pStyle w:val="Odsekzoznamu"/>
        <w:numPr>
          <w:ilvl w:val="0"/>
          <w:numId w:val="28"/>
        </w:numPr>
        <w:spacing w:before="120" w:line="259" w:lineRule="auto"/>
        <w:ind w:left="284" w:hanging="284"/>
        <w:jc w:val="both"/>
        <w:rPr>
          <w:rFonts w:ascii="Arial Narrow" w:hAnsi="Arial Narrow" w:cs="Arial"/>
          <w:sz w:val="22"/>
          <w:szCs w:val="22"/>
          <w:lang w:val="sk-SK"/>
        </w:rPr>
      </w:pPr>
      <w:r w:rsidRPr="00551195">
        <w:rPr>
          <w:rFonts w:ascii="Arial Narrow" w:hAnsi="Arial Narrow" w:cs="Arial"/>
          <w:sz w:val="22"/>
          <w:szCs w:val="22"/>
          <w:lang w:val="sk-SK"/>
        </w:rPr>
        <w:t>za účelom kontroly splnenia podmienok oprávnenosti výdavkov zabezpečiť vo svojom účtovníctve samostatné nákladové stredisko/samostatnú analytickú evidenciu príjmov a výdavkov spojených s prostriedkami mechanizmu v členení z hľadiska potrieb rozpočtového a finančného riadenia účtovnej jednotky,</w:t>
      </w:r>
    </w:p>
    <w:p w14:paraId="34983B70" w14:textId="0148450F" w:rsidR="00551195" w:rsidRPr="00551195" w:rsidRDefault="00551195" w:rsidP="00551195">
      <w:pPr>
        <w:pStyle w:val="Odsekzoznamu"/>
        <w:numPr>
          <w:ilvl w:val="0"/>
          <w:numId w:val="28"/>
        </w:numPr>
        <w:spacing w:before="120" w:line="259" w:lineRule="auto"/>
        <w:ind w:left="284" w:hanging="284"/>
        <w:jc w:val="both"/>
        <w:rPr>
          <w:rFonts w:ascii="Arial Narrow" w:hAnsi="Arial Narrow" w:cs="Arial"/>
          <w:sz w:val="22"/>
          <w:szCs w:val="22"/>
          <w:lang w:val="sk-SK"/>
        </w:rPr>
      </w:pPr>
      <w:bookmarkStart w:id="1" w:name="_Hlk95386074"/>
      <w:r w:rsidRPr="389EE932">
        <w:rPr>
          <w:rFonts w:ascii="Arial Narrow" w:hAnsi="Arial Narrow" w:cs="Arial"/>
          <w:sz w:val="22"/>
          <w:szCs w:val="22"/>
          <w:lang w:val="sk-SK"/>
        </w:rPr>
        <w:t>postupovať v súlade s povinnosťami vyplývajúcimi z osobitných predpisov</w:t>
      </w:r>
      <w:bookmarkEnd w:id="1"/>
      <w:r w:rsidRPr="389EE932">
        <w:rPr>
          <w:rFonts w:ascii="Arial Narrow" w:hAnsi="Arial Narrow" w:cs="Arial"/>
          <w:sz w:val="22"/>
          <w:szCs w:val="22"/>
          <w:lang w:val="sk-SK"/>
        </w:rPr>
        <w:t xml:space="preserve"> (napr. zákon č. 343/2015 Z. z. o verejnom obstarávaní a o zmene a doplnení niektorých zákonov v znení neskorších predpisov, zákon č. 431/2002 Z. z. o účtovníctve v znení neskorších predpisov, zákon č. 523/2004 Z. z. o rozpočtových pravidlách verejnej správy a o zmene a doplnení niektorých zákonov v znení neskorších predpisov). </w:t>
      </w:r>
    </w:p>
    <w:p w14:paraId="4F2D1905" w14:textId="77530D87" w:rsidR="00551195" w:rsidRPr="00551195" w:rsidRDefault="00551195" w:rsidP="00551195">
      <w:pPr>
        <w:spacing w:before="120"/>
        <w:jc w:val="both"/>
        <w:rPr>
          <w:rFonts w:ascii="Arial Narrow" w:hAnsi="Arial Narrow" w:cs="Arial"/>
          <w:sz w:val="22"/>
          <w:szCs w:val="22"/>
          <w:lang w:val="sk-SK"/>
        </w:rPr>
      </w:pPr>
      <w:r w:rsidRPr="389EE932">
        <w:rPr>
          <w:rFonts w:ascii="Arial Narrow" w:hAnsi="Arial Narrow" w:cs="Arial"/>
          <w:sz w:val="22"/>
          <w:szCs w:val="22"/>
          <w:u w:val="single"/>
          <w:lang w:val="sk-SK"/>
        </w:rPr>
        <w:t xml:space="preserve">Prijímateľ raz </w:t>
      </w:r>
      <w:r w:rsidR="00F05CEB" w:rsidRPr="389EE932">
        <w:rPr>
          <w:rFonts w:ascii="Arial Narrow" w:hAnsi="Arial Narrow" w:cs="Arial"/>
          <w:sz w:val="22"/>
          <w:szCs w:val="22"/>
          <w:u w:val="single"/>
          <w:lang w:val="sk-SK"/>
        </w:rPr>
        <w:t>ročne</w:t>
      </w:r>
      <w:r w:rsidRPr="389EE932">
        <w:rPr>
          <w:rFonts w:ascii="Arial Narrow" w:hAnsi="Arial Narrow" w:cs="Arial"/>
          <w:sz w:val="22"/>
          <w:szCs w:val="22"/>
          <w:lang w:val="sk-SK"/>
        </w:rPr>
        <w:t xml:space="preserve"> v čase stanovenom v</w:t>
      </w:r>
      <w:r w:rsidR="00F05CEB" w:rsidRPr="389EE932">
        <w:rPr>
          <w:rFonts w:ascii="Arial Narrow" w:hAnsi="Arial Narrow" w:cs="Arial"/>
          <w:sz w:val="22"/>
          <w:szCs w:val="22"/>
          <w:lang w:val="sk-SK"/>
        </w:rPr>
        <w:t> </w:t>
      </w:r>
      <w:r w:rsidRPr="389EE932">
        <w:rPr>
          <w:rFonts w:ascii="Arial Narrow" w:hAnsi="Arial Narrow" w:cs="Arial"/>
          <w:sz w:val="22"/>
          <w:szCs w:val="22"/>
          <w:lang w:val="sk-SK"/>
        </w:rPr>
        <w:t>Zmluve</w:t>
      </w:r>
      <w:r w:rsidR="00F05CEB" w:rsidRPr="389EE932">
        <w:rPr>
          <w:rFonts w:ascii="Arial Narrow" w:hAnsi="Arial Narrow" w:cs="Arial"/>
          <w:sz w:val="22"/>
          <w:szCs w:val="22"/>
          <w:lang w:val="sk-SK"/>
        </w:rPr>
        <w:t xml:space="preserve"> </w:t>
      </w:r>
      <w:r w:rsidRPr="389EE932">
        <w:rPr>
          <w:rFonts w:ascii="Arial Narrow" w:hAnsi="Arial Narrow" w:cs="Arial"/>
          <w:sz w:val="22"/>
          <w:szCs w:val="22"/>
          <w:lang w:val="sk-SK"/>
        </w:rPr>
        <w:t>predloží vykonávateľovi:</w:t>
      </w:r>
    </w:p>
    <w:p w14:paraId="2375B6B4" w14:textId="1E7B96CB" w:rsidR="65637E04" w:rsidRDefault="65637E04" w:rsidP="65637E04">
      <w:pPr>
        <w:pStyle w:val="Odsekzoznamu"/>
        <w:numPr>
          <w:ilvl w:val="0"/>
          <w:numId w:val="28"/>
        </w:numPr>
        <w:spacing w:before="120" w:line="259" w:lineRule="auto"/>
        <w:ind w:left="284" w:hanging="284"/>
        <w:jc w:val="both"/>
        <w:rPr>
          <w:color w:val="000000" w:themeColor="text1"/>
          <w:sz w:val="22"/>
          <w:szCs w:val="22"/>
          <w:lang w:val="sk-SK"/>
        </w:rPr>
      </w:pPr>
      <w:r w:rsidRPr="65637E04">
        <w:rPr>
          <w:rFonts w:ascii="Arial Narrow" w:eastAsia="Arial Narrow" w:hAnsi="Arial Narrow" w:cs="Arial Narrow"/>
          <w:color w:val="000000" w:themeColor="text1"/>
          <w:sz w:val="22"/>
          <w:szCs w:val="22"/>
          <w:lang w:val="sk-SK"/>
        </w:rPr>
        <w:t>platné pracovné zmluvy výskumníkov, vrátane ich dodatkov a</w:t>
      </w:r>
      <w:r w:rsidR="00A31821">
        <w:rPr>
          <w:rFonts w:ascii="Arial Narrow" w:eastAsia="Arial Narrow" w:hAnsi="Arial Narrow" w:cs="Arial Narrow"/>
          <w:color w:val="000000" w:themeColor="text1"/>
          <w:sz w:val="22"/>
          <w:szCs w:val="22"/>
          <w:lang w:val="sk-SK"/>
        </w:rPr>
        <w:t> </w:t>
      </w:r>
      <w:r w:rsidRPr="65637E04">
        <w:rPr>
          <w:rFonts w:ascii="Arial Narrow" w:eastAsia="Arial Narrow" w:hAnsi="Arial Narrow" w:cs="Arial Narrow"/>
          <w:color w:val="000000" w:themeColor="text1"/>
          <w:sz w:val="22"/>
          <w:szCs w:val="22"/>
          <w:lang w:val="sk-SK"/>
        </w:rPr>
        <w:t>príloh</w:t>
      </w:r>
      <w:r w:rsidR="00A31821">
        <w:rPr>
          <w:rFonts w:ascii="Arial Narrow" w:eastAsia="Arial Narrow" w:hAnsi="Arial Narrow" w:cs="Arial Narrow"/>
          <w:color w:val="000000" w:themeColor="text1"/>
          <w:sz w:val="22"/>
          <w:szCs w:val="22"/>
          <w:lang w:val="sk-SK"/>
        </w:rPr>
        <w:t>,</w:t>
      </w:r>
      <w:r w:rsidR="00C445D4">
        <w:rPr>
          <w:rFonts w:ascii="Arial Narrow" w:eastAsia="Arial Narrow" w:hAnsi="Arial Narrow" w:cs="Arial Narrow"/>
          <w:color w:val="000000" w:themeColor="text1"/>
          <w:sz w:val="22"/>
          <w:szCs w:val="22"/>
          <w:lang w:val="sk-SK"/>
        </w:rPr>
        <w:t xml:space="preserve"> </w:t>
      </w:r>
      <w:r w:rsidR="00C445D4" w:rsidRPr="65637E04">
        <w:rPr>
          <w:rFonts w:ascii="Arial Narrow" w:eastAsia="Arial Narrow" w:hAnsi="Arial Narrow" w:cs="Arial Narrow"/>
          <w:color w:val="000000" w:themeColor="text1"/>
          <w:sz w:val="22"/>
          <w:szCs w:val="22"/>
          <w:lang w:val="sk-SK"/>
        </w:rPr>
        <w:t xml:space="preserve">resp. obdobný doklad o pracovnom </w:t>
      </w:r>
      <w:r w:rsidR="00C445D4" w:rsidRPr="65637E04">
        <w:rPr>
          <w:rFonts w:ascii="Arial Narrow" w:eastAsia="Arial Narrow" w:hAnsi="Arial Narrow" w:cs="Arial Narrow"/>
          <w:color w:val="000000" w:themeColor="text1"/>
          <w:sz w:val="22"/>
          <w:szCs w:val="22"/>
          <w:lang w:val="sk-SK"/>
        </w:rPr>
        <w:t>pomere podľa personálnej politiky prijímateľa</w:t>
      </w:r>
      <w:bookmarkStart w:id="2" w:name="_GoBack"/>
      <w:r w:rsidR="00A31821">
        <w:rPr>
          <w:rFonts w:ascii="Arial Narrow" w:eastAsia="Times New Roman" w:hAnsi="Arial Narrow" w:cs="Times New Roman"/>
          <w:sz w:val="22"/>
          <w:szCs w:val="22"/>
          <w:lang w:val="sk-SK" w:eastAsia="sk-SK"/>
        </w:rPr>
        <w:t xml:space="preserve"> </w:t>
      </w:r>
      <w:bookmarkEnd w:id="2"/>
      <w:r w:rsidR="00A31821">
        <w:rPr>
          <w:rFonts w:ascii="Arial Narrow" w:eastAsia="Times New Roman" w:hAnsi="Arial Narrow" w:cs="Times New Roman"/>
          <w:sz w:val="22"/>
          <w:szCs w:val="22"/>
          <w:lang w:val="sk-SK" w:eastAsia="sk-SK"/>
        </w:rPr>
        <w:t>(</w:t>
      </w:r>
      <w:r w:rsidR="00C445D4" w:rsidRPr="00906EB3">
        <w:rPr>
          <w:rFonts w:ascii="Arial Narrow" w:eastAsia="Times New Roman" w:hAnsi="Arial Narrow" w:cs="Times New Roman"/>
          <w:sz w:val="22"/>
          <w:szCs w:val="22"/>
          <w:lang w:val="sk-SK" w:eastAsia="sk-SK"/>
        </w:rPr>
        <w:t>v prípade</w:t>
      </w:r>
      <w:r w:rsidR="00C445D4">
        <w:rPr>
          <w:rFonts w:ascii="Arial Narrow" w:eastAsia="Times New Roman" w:hAnsi="Arial Narrow" w:cs="Times New Roman"/>
          <w:sz w:val="22"/>
          <w:szCs w:val="22"/>
          <w:lang w:val="sk-SK" w:eastAsia="sk-SK"/>
        </w:rPr>
        <w:t xml:space="preserve"> kategórií R2-R4) alebo doklad potvrdzujúci</w:t>
      </w:r>
      <w:r w:rsidR="00C445D4" w:rsidRPr="00906EB3">
        <w:rPr>
          <w:rFonts w:ascii="Arial Narrow" w:eastAsia="Times New Roman" w:hAnsi="Arial Narrow" w:cs="Times New Roman"/>
          <w:sz w:val="22"/>
          <w:szCs w:val="22"/>
          <w:lang w:val="sk-SK" w:eastAsia="sk-SK"/>
        </w:rPr>
        <w:t xml:space="preserve"> štúdium v prípade kategórie R1</w:t>
      </w:r>
      <w:r w:rsidR="00C445D4">
        <w:rPr>
          <w:rFonts w:ascii="Arial Narrow" w:eastAsia="Times New Roman" w:hAnsi="Arial Narrow" w:cs="Times New Roman"/>
          <w:sz w:val="22"/>
          <w:szCs w:val="22"/>
          <w:lang w:val="sk-SK" w:eastAsia="sk-SK"/>
        </w:rPr>
        <w:t xml:space="preserve"> (napr. potvrdenie o štúdiu)</w:t>
      </w:r>
      <w:r w:rsidR="00C445D4" w:rsidRPr="00906EB3">
        <w:rPr>
          <w:rFonts w:ascii="Arial Narrow" w:eastAsia="Times New Roman" w:hAnsi="Arial Narrow" w:cs="Times New Roman"/>
          <w:sz w:val="22"/>
          <w:szCs w:val="22"/>
          <w:lang w:val="sk-SK" w:eastAsia="sk-SK"/>
        </w:rPr>
        <w:t>,</w:t>
      </w:r>
      <w:r w:rsidR="00481005">
        <w:rPr>
          <w:rFonts w:ascii="Arial Narrow" w:eastAsia="Times New Roman" w:hAnsi="Arial Narrow" w:cs="Times New Roman"/>
          <w:sz w:val="22"/>
          <w:szCs w:val="22"/>
          <w:lang w:val="sk-SK" w:eastAsia="sk-SK"/>
        </w:rPr>
        <w:t xml:space="preserve"> </w:t>
      </w:r>
      <w:r w:rsidR="008C6656" w:rsidRPr="008C6656">
        <w:rPr>
          <w:rFonts w:ascii="Arial Narrow" w:eastAsia="Times New Roman" w:hAnsi="Arial Narrow" w:cs="Times New Roman"/>
          <w:strike/>
          <w:color w:val="FF0000"/>
          <w:sz w:val="22"/>
          <w:szCs w:val="22"/>
          <w:lang w:val="sk-SK" w:eastAsia="sk-SK"/>
        </w:rPr>
        <w:t>resp. obdobný doklad o pracovnom pomere podľa personálnej politiky prijímateľa</w:t>
      </w:r>
      <w:r w:rsidR="008C6656">
        <w:rPr>
          <w:rFonts w:ascii="Arial Narrow" w:eastAsia="Times New Roman" w:hAnsi="Arial Narrow" w:cs="Times New Roman"/>
          <w:sz w:val="22"/>
          <w:szCs w:val="22"/>
          <w:lang w:val="sk-SK" w:eastAsia="sk-SK"/>
        </w:rPr>
        <w:t xml:space="preserve">, </w:t>
      </w:r>
      <w:r w:rsidRPr="65637E04">
        <w:rPr>
          <w:rFonts w:ascii="Arial Narrow" w:eastAsia="Arial Narrow" w:hAnsi="Arial Narrow" w:cs="Arial Narrow"/>
          <w:color w:val="000000" w:themeColor="text1"/>
          <w:sz w:val="22"/>
          <w:szCs w:val="22"/>
          <w:lang w:val="sk-SK"/>
        </w:rPr>
        <w:t xml:space="preserve">pokiaľ došlo k ich </w:t>
      </w:r>
      <w:r w:rsidRPr="65637E04">
        <w:rPr>
          <w:rFonts w:ascii="Arial Narrow" w:eastAsia="Arial Narrow" w:hAnsi="Arial Narrow" w:cs="Arial Narrow"/>
          <w:color w:val="000000" w:themeColor="text1"/>
          <w:sz w:val="22"/>
          <w:szCs w:val="22"/>
          <w:lang w:val="sk-SK"/>
        </w:rPr>
        <w:t>zmene alebo doplneniu od posledného zúčtovania,</w:t>
      </w:r>
    </w:p>
    <w:p w14:paraId="40F015C0" w14:textId="483AF3A5" w:rsidR="65637E04" w:rsidRDefault="1A6A0EF9" w:rsidP="214F7A08">
      <w:pPr>
        <w:pStyle w:val="Odsekzoznamu"/>
        <w:numPr>
          <w:ilvl w:val="0"/>
          <w:numId w:val="28"/>
        </w:numPr>
        <w:spacing w:before="120" w:line="259" w:lineRule="auto"/>
        <w:ind w:left="284" w:hanging="284"/>
        <w:jc w:val="both"/>
        <w:rPr>
          <w:color w:val="000000" w:themeColor="text1"/>
          <w:sz w:val="22"/>
          <w:szCs w:val="22"/>
          <w:lang w:val="sk-SK"/>
        </w:rPr>
      </w:pPr>
      <w:r w:rsidRPr="389EE932">
        <w:rPr>
          <w:rFonts w:ascii="Arial Narrow" w:eastAsia="Arial Narrow" w:hAnsi="Arial Narrow" w:cs="Arial Narrow"/>
          <w:color w:val="000000" w:themeColor="text1"/>
          <w:sz w:val="22"/>
          <w:szCs w:val="22"/>
          <w:lang w:val="sk-SK"/>
        </w:rPr>
        <w:t>doklad o prevode prostriedkov mechanizmu formou mzdy/štipendia na účet výskumníka,</w:t>
      </w:r>
    </w:p>
    <w:p w14:paraId="29292C9A" w14:textId="52FDFAEE" w:rsidR="65637E04" w:rsidRDefault="2178F299">
      <w:pPr>
        <w:pStyle w:val="Odsekzoznamu"/>
        <w:numPr>
          <w:ilvl w:val="0"/>
          <w:numId w:val="28"/>
        </w:numPr>
        <w:spacing w:before="120" w:line="259" w:lineRule="auto"/>
        <w:ind w:left="284" w:hanging="284"/>
        <w:jc w:val="both"/>
        <w:rPr>
          <w:color w:val="000000" w:themeColor="text1"/>
          <w:sz w:val="22"/>
          <w:szCs w:val="22"/>
          <w:lang w:val="sk-SK"/>
        </w:rPr>
      </w:pPr>
      <w:r w:rsidRPr="389EE932">
        <w:rPr>
          <w:rFonts w:ascii="Arial Narrow" w:eastAsia="Arial Narrow" w:hAnsi="Arial Narrow" w:cs="Arial Narrow"/>
          <w:color w:val="000000" w:themeColor="text1"/>
          <w:sz w:val="22"/>
          <w:szCs w:val="22"/>
          <w:lang w:val="sk-SK"/>
        </w:rPr>
        <w:t>doklad o prevode prostriedkov mechanizmu formou odvodov zamestnávateľa na účet Sociálnej a zdravotnej poisťovn</w:t>
      </w:r>
      <w:r w:rsidR="3D0E7BE0" w:rsidRPr="389EE932">
        <w:rPr>
          <w:rFonts w:ascii="Arial Narrow" w:eastAsia="Arial Narrow" w:hAnsi="Arial Narrow" w:cs="Arial Narrow"/>
          <w:color w:val="000000" w:themeColor="text1"/>
          <w:sz w:val="22"/>
          <w:szCs w:val="22"/>
          <w:lang w:val="sk-SK"/>
        </w:rPr>
        <w:t>e</w:t>
      </w:r>
      <w:r w:rsidRPr="389EE932">
        <w:rPr>
          <w:rFonts w:ascii="Arial Narrow" w:eastAsia="Arial Narrow" w:hAnsi="Arial Narrow" w:cs="Arial Narrow"/>
          <w:color w:val="000000" w:themeColor="text1"/>
          <w:sz w:val="22"/>
          <w:szCs w:val="22"/>
          <w:lang w:val="sk-SK"/>
        </w:rPr>
        <w:t xml:space="preserve"> (možno preukázať dokladom, z ktorého je možné vyčítať uplatňovanú sadzbu odvodov, napr. výplatná páska)</w:t>
      </w:r>
      <w:r w:rsidR="389EE932" w:rsidRPr="389EE932">
        <w:rPr>
          <w:rFonts w:ascii="Arial Narrow" w:eastAsia="Arial Narrow" w:hAnsi="Arial Narrow" w:cs="Arial Narrow"/>
          <w:color w:val="000000" w:themeColor="text1"/>
          <w:sz w:val="22"/>
          <w:szCs w:val="22"/>
          <w:lang w:val="sk-SK"/>
        </w:rPr>
        <w:t>,</w:t>
      </w:r>
    </w:p>
    <w:p w14:paraId="70561D44" w14:textId="52A1A674" w:rsidR="65637E04" w:rsidRPr="00C747FE" w:rsidRDefault="65637E04" w:rsidP="65637E04">
      <w:pPr>
        <w:pStyle w:val="Odsekzoznamu"/>
        <w:numPr>
          <w:ilvl w:val="0"/>
          <w:numId w:val="28"/>
        </w:numPr>
        <w:spacing w:before="120" w:line="259" w:lineRule="auto"/>
        <w:ind w:left="284" w:hanging="284"/>
        <w:jc w:val="both"/>
        <w:rPr>
          <w:color w:val="000000" w:themeColor="text1"/>
          <w:sz w:val="22"/>
          <w:szCs w:val="22"/>
          <w:lang w:val="sk-SK"/>
        </w:rPr>
      </w:pPr>
      <w:r w:rsidRPr="00C747FE">
        <w:rPr>
          <w:rFonts w:ascii="Arial Narrow" w:eastAsia="Arial Narrow" w:hAnsi="Arial Narrow" w:cs="Arial Narrow"/>
          <w:color w:val="000000" w:themeColor="text1"/>
          <w:sz w:val="22"/>
          <w:szCs w:val="22"/>
          <w:lang w:val="sk-SK"/>
        </w:rPr>
        <w:t xml:space="preserve">potvrdenie alebo čestné prehlásenie prijímateľa o vykonaní dizertačnej </w:t>
      </w:r>
      <w:r w:rsidR="008C6656" w:rsidRPr="008C6656">
        <w:rPr>
          <w:rFonts w:ascii="Arial Narrow" w:eastAsia="Arial Narrow" w:hAnsi="Arial Narrow" w:cs="Arial Narrow"/>
          <w:strike/>
          <w:color w:val="FF0000"/>
          <w:sz w:val="22"/>
          <w:szCs w:val="22"/>
          <w:lang w:val="sk-SK"/>
        </w:rPr>
        <w:t>alebo rigoróznej</w:t>
      </w:r>
      <w:r w:rsidR="008C6656" w:rsidRPr="008C6656">
        <w:rPr>
          <w:rFonts w:ascii="Arial Narrow" w:eastAsia="Arial Narrow" w:hAnsi="Arial Narrow" w:cs="Arial Narrow"/>
          <w:color w:val="FF0000"/>
          <w:sz w:val="22"/>
          <w:szCs w:val="22"/>
          <w:lang w:val="sk-SK"/>
        </w:rPr>
        <w:t xml:space="preserve"> </w:t>
      </w:r>
      <w:r w:rsidRPr="00C747FE">
        <w:rPr>
          <w:rFonts w:ascii="Arial Narrow" w:eastAsia="Arial Narrow" w:hAnsi="Arial Narrow" w:cs="Arial Narrow"/>
          <w:color w:val="000000" w:themeColor="text1"/>
          <w:sz w:val="22"/>
          <w:szCs w:val="22"/>
          <w:lang w:val="sk-SK"/>
        </w:rPr>
        <w:t>skúšky výskumníkom, pokiaľ prijímateľ uplatňuje zvýšenú sadzbu štipendia pre výskumníka R1</w:t>
      </w:r>
    </w:p>
    <w:p w14:paraId="78C52ED4" w14:textId="200BA7BD" w:rsidR="00F05CEB" w:rsidRPr="00E02E2D" w:rsidRDefault="00F05CEB" w:rsidP="00E02E2D">
      <w:pPr>
        <w:pStyle w:val="Odsekzoznamu"/>
        <w:numPr>
          <w:ilvl w:val="0"/>
          <w:numId w:val="28"/>
        </w:numPr>
        <w:spacing w:before="120" w:line="259" w:lineRule="auto"/>
        <w:ind w:left="284" w:hanging="284"/>
        <w:jc w:val="both"/>
        <w:rPr>
          <w:rFonts w:ascii="Arial Narrow" w:hAnsi="Arial Narrow" w:cs="Arial"/>
          <w:sz w:val="22"/>
          <w:szCs w:val="22"/>
          <w:lang w:val="sk-SK"/>
        </w:rPr>
      </w:pPr>
      <w:r>
        <w:rPr>
          <w:rFonts w:ascii="Arial Narrow" w:hAnsi="Arial Narrow" w:cs="Arial"/>
          <w:sz w:val="22"/>
          <w:szCs w:val="22"/>
          <w:lang w:val="sk-SK"/>
        </w:rPr>
        <w:t>priebežnú (resp. záverečnú</w:t>
      </w:r>
      <w:r w:rsidRPr="00F05CEB">
        <w:rPr>
          <w:rFonts w:ascii="Arial Narrow" w:hAnsi="Arial Narrow" w:cs="Arial"/>
          <w:sz w:val="22"/>
          <w:szCs w:val="22"/>
          <w:lang w:val="sk-SK"/>
        </w:rPr>
        <w:t xml:space="preserve">) </w:t>
      </w:r>
      <w:r>
        <w:rPr>
          <w:rFonts w:ascii="Arial Narrow" w:hAnsi="Arial Narrow" w:cs="Arial"/>
          <w:sz w:val="22"/>
          <w:szCs w:val="22"/>
          <w:lang w:val="sk-SK"/>
        </w:rPr>
        <w:t>monitorovaciu správ</w:t>
      </w:r>
      <w:r w:rsidRPr="00F05CEB">
        <w:rPr>
          <w:rFonts w:ascii="Arial Narrow" w:hAnsi="Arial Narrow" w:cs="Arial"/>
          <w:sz w:val="22"/>
          <w:szCs w:val="22"/>
          <w:lang w:val="sk-SK"/>
        </w:rPr>
        <w:t>u, kde popíše realizované aktivity a progres v súlade s projektom predloženým v žiadosti (vrátane splnenia míľnikov).</w:t>
      </w:r>
    </w:p>
    <w:p w14:paraId="4F2607DD" w14:textId="4647BBAF" w:rsidR="00551195" w:rsidRPr="00551195" w:rsidRDefault="00F05CEB" w:rsidP="65637E04">
      <w:pPr>
        <w:jc w:val="both"/>
        <w:rPr>
          <w:rFonts w:ascii="Arial Narrow" w:hAnsi="Arial Narrow" w:cs="Arial"/>
          <w:sz w:val="22"/>
          <w:szCs w:val="22"/>
          <w:lang w:val="sk-SK"/>
        </w:rPr>
      </w:pPr>
      <w:r w:rsidRPr="65637E04">
        <w:rPr>
          <w:rFonts w:ascii="Arial Narrow" w:hAnsi="Arial Narrow" w:cs="Arial"/>
          <w:sz w:val="22"/>
          <w:szCs w:val="22"/>
          <w:lang w:val="sk-SK"/>
        </w:rPr>
        <w:t xml:space="preserve"> </w:t>
      </w:r>
    </w:p>
    <w:p w14:paraId="19610FD1" w14:textId="5E302A3D" w:rsidR="00551195" w:rsidRPr="00551195" w:rsidRDefault="00551195" w:rsidP="00551195">
      <w:pPr>
        <w:jc w:val="both"/>
        <w:rPr>
          <w:rFonts w:ascii="Arial Narrow" w:hAnsi="Arial Narrow" w:cs="Arial"/>
          <w:sz w:val="22"/>
          <w:szCs w:val="22"/>
          <w:lang w:val="sk-SK"/>
        </w:rPr>
      </w:pPr>
      <w:r w:rsidRPr="65637E04">
        <w:rPr>
          <w:rFonts w:ascii="Arial Narrow" w:hAnsi="Arial Narrow" w:cs="Arial"/>
          <w:sz w:val="22"/>
          <w:szCs w:val="22"/>
          <w:lang w:val="sk-SK"/>
        </w:rPr>
        <w:t xml:space="preserve">Vykonávateľ predložené dokumenty skontroluje </w:t>
      </w:r>
      <w:r w:rsidRPr="65637E04">
        <w:rPr>
          <w:rFonts w:ascii="Arial Narrow" w:hAnsi="Arial Narrow" w:cs="Arial"/>
          <w:sz w:val="22"/>
          <w:szCs w:val="22"/>
          <w:u w:val="single"/>
          <w:lang w:val="sk-SK"/>
        </w:rPr>
        <w:t>v rámci administratívnej finančnej kontroly</w:t>
      </w:r>
      <w:r w:rsidRPr="65637E04">
        <w:rPr>
          <w:rFonts w:ascii="Arial Narrow" w:hAnsi="Arial Narrow" w:cs="Arial"/>
          <w:sz w:val="22"/>
          <w:szCs w:val="22"/>
          <w:lang w:val="sk-SK"/>
        </w:rPr>
        <w:t>.</w:t>
      </w:r>
    </w:p>
    <w:p w14:paraId="48B57DE0" w14:textId="740171A0" w:rsidR="00551195" w:rsidRPr="00551195" w:rsidRDefault="00551195" w:rsidP="00551195">
      <w:pPr>
        <w:jc w:val="both"/>
        <w:rPr>
          <w:rFonts w:ascii="Arial Narrow" w:hAnsi="Arial Narrow" w:cs="Arial"/>
          <w:sz w:val="22"/>
          <w:szCs w:val="22"/>
          <w:lang w:val="sk-SK"/>
        </w:rPr>
      </w:pPr>
    </w:p>
    <w:p w14:paraId="5BC06685" w14:textId="36909C10" w:rsidR="00551195" w:rsidRPr="00551195" w:rsidRDefault="65637E04" w:rsidP="65637E04">
      <w:pPr>
        <w:spacing w:before="120" w:after="160" w:line="259" w:lineRule="auto"/>
        <w:jc w:val="both"/>
        <w:rPr>
          <w:rFonts w:ascii="Arial Narrow" w:eastAsia="Arial Narrow" w:hAnsi="Arial Narrow" w:cs="Arial Narrow"/>
          <w:color w:val="000000" w:themeColor="text1"/>
          <w:sz w:val="22"/>
          <w:szCs w:val="22"/>
          <w:u w:val="single"/>
          <w:lang w:val="sk-SK"/>
        </w:rPr>
      </w:pPr>
      <w:r w:rsidRPr="65637E04">
        <w:rPr>
          <w:rFonts w:ascii="Arial Narrow" w:eastAsia="Arial Narrow" w:hAnsi="Arial Narrow" w:cs="Arial Narrow"/>
          <w:color w:val="000000" w:themeColor="text1"/>
          <w:sz w:val="22"/>
          <w:szCs w:val="22"/>
          <w:u w:val="single"/>
          <w:lang w:val="sk-SK"/>
        </w:rPr>
        <w:t>Finančná kontrola na mieste</w:t>
      </w:r>
    </w:p>
    <w:p w14:paraId="6F31DABF" w14:textId="6C410A59" w:rsidR="00551195" w:rsidRPr="00551195" w:rsidRDefault="65637E04" w:rsidP="65637E04">
      <w:pPr>
        <w:spacing w:before="120" w:after="160" w:line="259" w:lineRule="auto"/>
        <w:jc w:val="both"/>
        <w:rPr>
          <w:rFonts w:ascii="Arial Narrow" w:eastAsia="Arial Narrow" w:hAnsi="Arial Narrow" w:cs="Arial Narrow"/>
          <w:color w:val="000000" w:themeColor="text1"/>
          <w:sz w:val="22"/>
          <w:szCs w:val="22"/>
          <w:lang w:val="sk-SK"/>
        </w:rPr>
      </w:pPr>
      <w:r w:rsidRPr="65637E04">
        <w:rPr>
          <w:rFonts w:ascii="Arial Narrow" w:eastAsia="Arial Narrow" w:hAnsi="Arial Narrow" w:cs="Arial Narrow"/>
          <w:color w:val="000000" w:themeColor="text1"/>
          <w:sz w:val="22"/>
          <w:szCs w:val="22"/>
          <w:lang w:val="sk-SK"/>
        </w:rPr>
        <w:t>Prijímateľ a výskumník – uchádzač aktívne informujú vykonávateľa o rizikách spojených s neoprávneným vynakladaním finančných prostriedkov, o dodržiavaní plnenia pracovných zmlúv a pracovno-právnych predpisov, o vytvorení reálnych podmienok zapracovania výskumníka – uchádzača do výskumných aktivít prijímateľa, resp. o iných skutočnostiach, ktoré môžu zakladať konflikt záujmov a sú v rozpore s princípmi nediskriminácie, transparentnosti, hospodárnosti, efektívnosti, účelnosti a účinnosti.</w:t>
      </w:r>
    </w:p>
    <w:p w14:paraId="12B6B347" w14:textId="4A7C5735" w:rsidR="00551195" w:rsidRPr="00551195" w:rsidRDefault="65637E04" w:rsidP="65637E04">
      <w:pPr>
        <w:spacing w:before="120" w:after="160" w:line="259" w:lineRule="auto"/>
        <w:jc w:val="both"/>
        <w:rPr>
          <w:rFonts w:ascii="Arial Narrow" w:eastAsia="Arial Narrow" w:hAnsi="Arial Narrow" w:cs="Arial Narrow"/>
          <w:color w:val="000000" w:themeColor="text1"/>
          <w:sz w:val="22"/>
          <w:szCs w:val="22"/>
          <w:lang w:val="sk-SK"/>
        </w:rPr>
      </w:pPr>
      <w:r w:rsidRPr="65637E04">
        <w:rPr>
          <w:rFonts w:ascii="Arial Narrow" w:eastAsia="Arial Narrow" w:hAnsi="Arial Narrow" w:cs="Arial Narrow"/>
          <w:color w:val="000000" w:themeColor="text1"/>
          <w:sz w:val="22"/>
          <w:szCs w:val="22"/>
          <w:lang w:val="sk-SK"/>
        </w:rPr>
        <w:t>Uvedené skutočnosti bude možné zasielať prostredníctvom preddefinovaného formulára, ktorý výskumný pracovník – uchádzač nájde na webovom sídle ÚV SR.</w:t>
      </w:r>
    </w:p>
    <w:p w14:paraId="1E5A1FDE" w14:textId="18A1E7AC" w:rsidR="00551195" w:rsidRPr="00551195" w:rsidRDefault="65637E04" w:rsidP="65637E04">
      <w:pPr>
        <w:spacing w:before="120" w:after="160" w:line="259" w:lineRule="auto"/>
        <w:jc w:val="both"/>
        <w:rPr>
          <w:rFonts w:ascii="Arial Narrow" w:eastAsia="Arial Narrow" w:hAnsi="Arial Narrow" w:cs="Arial Narrow"/>
          <w:color w:val="000000" w:themeColor="text1"/>
          <w:sz w:val="22"/>
          <w:szCs w:val="22"/>
          <w:lang w:val="sk-SK"/>
        </w:rPr>
      </w:pPr>
      <w:r w:rsidRPr="389EE932">
        <w:rPr>
          <w:rFonts w:ascii="Arial Narrow" w:eastAsia="Arial Narrow" w:hAnsi="Arial Narrow" w:cs="Arial Narrow"/>
          <w:color w:val="000000" w:themeColor="text1"/>
          <w:sz w:val="22"/>
          <w:szCs w:val="22"/>
          <w:lang w:val="sk-SK"/>
        </w:rPr>
        <w:t xml:space="preserve">Zaslané podnety tvoria podklad pre vytvorenie analýzy rizika, ktorá zakladá nárok vykonávateľa na vykonanie </w:t>
      </w:r>
      <w:r w:rsidRPr="389EE932">
        <w:rPr>
          <w:rFonts w:ascii="Arial Narrow" w:eastAsia="Arial Narrow" w:hAnsi="Arial Narrow" w:cs="Arial Narrow"/>
          <w:color w:val="000000" w:themeColor="text1"/>
          <w:sz w:val="22"/>
          <w:szCs w:val="22"/>
          <w:u w:val="single"/>
          <w:lang w:val="sk-SK"/>
        </w:rPr>
        <w:t>finančnej kontroly na mieste.</w:t>
      </w:r>
      <w:r w:rsidRPr="389EE932">
        <w:rPr>
          <w:rFonts w:ascii="Arial Narrow" w:eastAsia="Arial Narrow" w:hAnsi="Arial Narrow" w:cs="Arial Narrow"/>
          <w:color w:val="000000" w:themeColor="text1"/>
          <w:sz w:val="22"/>
          <w:szCs w:val="22"/>
          <w:lang w:val="sk-SK"/>
        </w:rPr>
        <w:t xml:space="preserve"> Kontrolnú skupinu tvorí projektový manažér a jeden ďalší poverený zástupca ÚV SR. Tí vytvoria finančnú kontrolu na mieste na základe poverenia pričom vopred oznámia kontrolovanému subjektu cieľ a termín začatia kontroly na mieste. O výsledkoch finančnej kontroly na mieste je kontrolovaný subjekt informovaný prostredníctvom čiastkovej správy z kontroly/správy z kontroly. V prípade zistení dostane prijímateľ návrh čiastkovej správy/návrh správy z kontroly. Kontrolovaný subjekt je povinný vyjadriť sa k návrhu správy vo vzťahu k finančnej kontrole na mieste.</w:t>
      </w:r>
    </w:p>
    <w:p w14:paraId="0530A0E2" w14:textId="3774548D" w:rsidR="00551195" w:rsidRPr="00551195" w:rsidRDefault="65637E04" w:rsidP="65637E04">
      <w:pPr>
        <w:spacing w:before="120" w:after="160" w:line="259" w:lineRule="auto"/>
        <w:jc w:val="both"/>
        <w:rPr>
          <w:rFonts w:ascii="Arial Narrow" w:eastAsia="Arial Narrow" w:hAnsi="Arial Narrow" w:cs="Arial Narrow"/>
          <w:color w:val="000000" w:themeColor="text1"/>
          <w:sz w:val="22"/>
          <w:szCs w:val="22"/>
          <w:lang w:val="sk-SK"/>
        </w:rPr>
      </w:pPr>
      <w:r w:rsidRPr="65637E04">
        <w:rPr>
          <w:rFonts w:ascii="Arial Narrow" w:eastAsia="Arial Narrow" w:hAnsi="Arial Narrow" w:cs="Arial Narrow"/>
          <w:color w:val="000000" w:themeColor="text1"/>
          <w:sz w:val="22"/>
          <w:szCs w:val="22"/>
          <w:u w:val="single"/>
          <w:lang w:val="sk-SK"/>
        </w:rPr>
        <w:t>Povinnosti kontrolovaného subjektu priamo vo vzťahu ku kontrole na mieste:</w:t>
      </w:r>
    </w:p>
    <w:p w14:paraId="18807C19" w14:textId="16416616" w:rsidR="00551195" w:rsidRPr="00551195" w:rsidRDefault="65637E04" w:rsidP="65637E04">
      <w:pPr>
        <w:pStyle w:val="Odsekzoznamu"/>
        <w:numPr>
          <w:ilvl w:val="0"/>
          <w:numId w:val="2"/>
        </w:numPr>
        <w:spacing w:before="120" w:after="160" w:line="259" w:lineRule="auto"/>
        <w:jc w:val="both"/>
        <w:rPr>
          <w:color w:val="000000" w:themeColor="text1"/>
          <w:sz w:val="22"/>
          <w:szCs w:val="22"/>
          <w:lang w:val="sk-SK"/>
        </w:rPr>
      </w:pPr>
      <w:r w:rsidRPr="389EE932">
        <w:rPr>
          <w:rFonts w:ascii="Arial Narrow" w:eastAsia="Arial Narrow" w:hAnsi="Arial Narrow" w:cs="Arial Narrow"/>
          <w:color w:val="000000" w:themeColor="text1"/>
          <w:sz w:val="22"/>
          <w:szCs w:val="22"/>
          <w:lang w:val="sk-SK"/>
        </w:rPr>
        <w:t>zaväzuje sa, že umožní výkon finančnej kontroly na mieste zo strany oprávnených osôb na výkon finančnej kontroly/auditu v zmysle príslušných právnych predpisov SR a EÚ, najmä zákona o finančnej kontrole a Zmluvy o poskytnutí prostriedkov mechanizmu,</w:t>
      </w:r>
    </w:p>
    <w:p w14:paraId="2990FABD" w14:textId="65F62119" w:rsidR="00551195" w:rsidRPr="00551195" w:rsidRDefault="65637E04" w:rsidP="65637E04">
      <w:pPr>
        <w:pStyle w:val="Odsekzoznamu"/>
        <w:numPr>
          <w:ilvl w:val="0"/>
          <w:numId w:val="2"/>
        </w:numPr>
        <w:spacing w:before="120" w:after="160" w:line="259" w:lineRule="auto"/>
        <w:jc w:val="both"/>
        <w:rPr>
          <w:color w:val="000000" w:themeColor="text1"/>
          <w:sz w:val="22"/>
          <w:szCs w:val="22"/>
          <w:lang w:val="sk-SK"/>
        </w:rPr>
      </w:pPr>
      <w:r w:rsidRPr="389EE932">
        <w:rPr>
          <w:rFonts w:ascii="Arial Narrow" w:eastAsia="Arial Narrow" w:hAnsi="Arial Narrow" w:cs="Arial Narrow"/>
          <w:color w:val="000000" w:themeColor="text1"/>
          <w:sz w:val="22"/>
          <w:szCs w:val="22"/>
          <w:lang w:val="sk-SK"/>
        </w:rPr>
        <w:t>počas výkonu finančnej kontroly na mieste povinný najmä preukázať oprávnenosť uhradených výdavkov a dodržiavanie podmienok poskytnutia prostriedkov v Zmysle zmluvy o poskytnutí prostriedkov mechanizmu,</w:t>
      </w:r>
    </w:p>
    <w:p w14:paraId="59F9BE59" w14:textId="2E60A462" w:rsidR="00551195" w:rsidRPr="00551195" w:rsidRDefault="65637E04" w:rsidP="65637E04">
      <w:pPr>
        <w:pStyle w:val="Odsekzoznamu"/>
        <w:numPr>
          <w:ilvl w:val="0"/>
          <w:numId w:val="2"/>
        </w:numPr>
        <w:spacing w:before="120" w:after="160" w:line="259" w:lineRule="auto"/>
        <w:jc w:val="both"/>
        <w:rPr>
          <w:color w:val="000000" w:themeColor="text1"/>
          <w:sz w:val="22"/>
          <w:szCs w:val="22"/>
          <w:lang w:val="sk-SK"/>
        </w:rPr>
      </w:pPr>
      <w:r w:rsidRPr="389EE932">
        <w:rPr>
          <w:rFonts w:ascii="Arial Narrow" w:eastAsia="Arial Narrow" w:hAnsi="Arial Narrow" w:cs="Arial Narrow"/>
          <w:color w:val="000000" w:themeColor="text1"/>
          <w:sz w:val="22"/>
          <w:szCs w:val="22"/>
          <w:lang w:val="sk-SK"/>
        </w:rPr>
        <w:t>je povinný zabezpečiť prítomnosť osôb zodpovedajúcich za realizáciu aktivít Projektu, vytvoriť primerané podmienky na riadne a včasné vykonanie finančnej kontroly na mieste a zdržať sa konania, ktoré by mohlo ohroziť začatie a riadny priebeh výkonu finančnej kontroly,</w:t>
      </w:r>
    </w:p>
    <w:p w14:paraId="534E1C21" w14:textId="606C88C8" w:rsidR="00551195" w:rsidRPr="00551195" w:rsidRDefault="65637E04" w:rsidP="65637E04">
      <w:pPr>
        <w:pStyle w:val="Odsekzoznamu"/>
        <w:numPr>
          <w:ilvl w:val="0"/>
          <w:numId w:val="2"/>
        </w:numPr>
        <w:spacing w:before="120" w:after="160" w:line="259" w:lineRule="auto"/>
        <w:jc w:val="both"/>
        <w:rPr>
          <w:color w:val="000000" w:themeColor="text1"/>
          <w:sz w:val="22"/>
          <w:szCs w:val="22"/>
          <w:lang w:val="sk-SK"/>
        </w:rPr>
      </w:pPr>
      <w:r w:rsidRPr="389EE932">
        <w:rPr>
          <w:rFonts w:ascii="Arial Narrow" w:eastAsia="Arial Narrow" w:hAnsi="Arial Narrow" w:cs="Arial Narrow"/>
          <w:color w:val="000000" w:themeColor="text1"/>
          <w:sz w:val="22"/>
          <w:szCs w:val="22"/>
          <w:lang w:val="sk-SK"/>
        </w:rPr>
        <w:t>je povinný poskytnúť plnú súčinnosť pri výkone finančnej kontroly na mieste členom kontrolnej skupiny.</w:t>
      </w:r>
    </w:p>
    <w:p w14:paraId="423A2F59" w14:textId="28835412" w:rsidR="00551195" w:rsidRPr="00551195" w:rsidRDefault="7EB2EECA" w:rsidP="05006D94">
      <w:pPr>
        <w:spacing w:before="120" w:after="160" w:line="259" w:lineRule="auto"/>
        <w:jc w:val="both"/>
        <w:rPr>
          <w:rFonts w:ascii="Arial Narrow" w:hAnsi="Arial Narrow" w:cs="Arial"/>
          <w:sz w:val="22"/>
          <w:szCs w:val="22"/>
          <w:u w:val="single"/>
          <w:lang w:val="sk-SK"/>
        </w:rPr>
      </w:pPr>
      <w:r w:rsidRPr="389EE932">
        <w:rPr>
          <w:rFonts w:ascii="Arial Narrow" w:eastAsia="Arial Narrow" w:hAnsi="Arial Narrow" w:cs="Arial Narrow"/>
          <w:color w:val="000000" w:themeColor="text1"/>
          <w:sz w:val="22"/>
          <w:szCs w:val="22"/>
          <w:lang w:val="sk-SK"/>
        </w:rPr>
        <w:t>Oprávnené osoby na výkon finančnej kontroly na mieste môžu vykonať kontrolu kedykoľvek od podpisu Zmluvy o poskytnutí prostriedkov mechanizmu až po dobu 5 rokov od ukončenia realizácie Projektu.</w:t>
      </w:r>
    </w:p>
    <w:p w14:paraId="75AAD2CA" w14:textId="1163FB1F" w:rsidR="00551195" w:rsidRPr="00551195" w:rsidRDefault="00551195" w:rsidP="00551195">
      <w:pPr>
        <w:spacing w:before="120"/>
        <w:jc w:val="both"/>
        <w:rPr>
          <w:rFonts w:ascii="Arial Narrow" w:hAnsi="Arial Narrow" w:cs="Arial"/>
          <w:sz w:val="22"/>
          <w:szCs w:val="22"/>
          <w:lang w:val="sk-SK"/>
        </w:rPr>
      </w:pPr>
      <w:r w:rsidRPr="65637E04">
        <w:rPr>
          <w:rFonts w:ascii="Arial Narrow" w:hAnsi="Arial Narrow" w:cs="Arial"/>
          <w:sz w:val="22"/>
          <w:szCs w:val="22"/>
          <w:u w:val="single"/>
          <w:lang w:val="sk-SK"/>
        </w:rPr>
        <w:t>Vykonávateľ počas kontroly na mieste</w:t>
      </w:r>
      <w:r w:rsidRPr="65637E04">
        <w:rPr>
          <w:rFonts w:ascii="Arial Narrow" w:hAnsi="Arial Narrow" w:cs="Arial"/>
          <w:sz w:val="22"/>
          <w:szCs w:val="22"/>
          <w:lang w:val="sk-SK"/>
        </w:rPr>
        <w:t xml:space="preserve"> preverí, či prostriedky mechanizmu sú spravované v súlade so všetkými uplatniteľnými predpismi, najmä pokiaľ ide o predchádzanie konfliktom záujmov, podvodom a korupcii a predchádzanie dvojitému financovaniu z prostriedkov mechanizmu a iných prostriedkov EÚ a iných nástrojov finančnej pomoci poskytnutej SR zo zahraničia, ako aj s inými verejnými prostriedkami a v súlade so zásadou správneho finančného riadenia v zmysle Systému implementácie Plánu obnovy a odolnosti SR.</w:t>
      </w:r>
    </w:p>
    <w:p w14:paraId="4F48092E" w14:textId="52BE59DE" w:rsidR="00551195" w:rsidRPr="00551195" w:rsidRDefault="00551195" w:rsidP="65637E04">
      <w:pPr>
        <w:rPr>
          <w:rFonts w:ascii="Calibri" w:hAnsi="Calibri"/>
          <w:lang w:val="sk-SK"/>
        </w:rPr>
      </w:pPr>
    </w:p>
    <w:sectPr w:rsidR="00551195" w:rsidRPr="00551195">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74C72A" w16cex:dateUtc="2022-03-30T08:27:06.956Z"/>
  <w16cex:commentExtensible w16cex:durableId="4F15A233" w16cex:dateUtc="2022-03-30T08:55:15.193Z"/>
  <w16cex:commentExtensible w16cex:durableId="21C61D25" w16cex:dateUtc="2022-04-26T08:27:33.463Z"/>
  <w16cex:commentExtensible w16cex:durableId="14F5E6C4" w16cex:dateUtc="2022-04-26T08:31:58.458Z"/>
  <w16cex:commentExtensible w16cex:durableId="12868C94" w16cex:dateUtc="2022-04-27T05:40:19.75Z"/>
  <w16cex:commentExtensible w16cex:durableId="35A2FCB5" w16cex:dateUtc="2022-06-09T07:26:31.953Z"/>
  <w16cex:commentExtensible w16cex:durableId="76C9C377" w16cex:dateUtc="2022-06-09T07:33:22.869Z"/>
  <w16cex:commentExtensible w16cex:durableId="56D38A6E" w16cex:dateUtc="2022-06-09T08:04:32.802Z"/>
  <w16cex:commentExtensible w16cex:durableId="6B7188C7" w16cex:dateUtc="2022-06-09T08:08:36.226Z"/>
</w16cex:commentsExtensible>
</file>

<file path=word/commentsIds.xml><?xml version="1.0" encoding="utf-8"?>
<w16cid:commentsIds xmlns:mc="http://schemas.openxmlformats.org/markup-compatibility/2006" xmlns:w16cid="http://schemas.microsoft.com/office/word/2016/wordml/cid" mc:Ignorable="w16cid">
  <w16cid:commentId w16cid:paraId="661AD99E" w16cid:durableId="5874C72A"/>
  <w16cid:commentId w16cid:paraId="11AAD742" w16cid:durableId="4F15A233"/>
  <w16cid:commentId w16cid:paraId="471E914C" w16cid:durableId="21C61D25"/>
  <w16cid:commentId w16cid:paraId="092808FB" w16cid:durableId="14F5E6C4"/>
  <w16cid:commentId w16cid:paraId="596D4E07" w16cid:durableId="12868C94"/>
  <w16cid:commentId w16cid:paraId="630280E9" w16cid:durableId="35A2FCB5"/>
  <w16cid:commentId w16cid:paraId="5D74B927" w16cid:durableId="76C9C377"/>
  <w16cid:commentId w16cid:paraId="44BA19B2" w16cid:durableId="56D38A6E"/>
  <w16cid:commentId w16cid:paraId="12D1938A" w16cid:durableId="6B7188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195"/>
    <w:multiLevelType w:val="hybridMultilevel"/>
    <w:tmpl w:val="9AD6B2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F55E8D"/>
    <w:multiLevelType w:val="hybridMultilevel"/>
    <w:tmpl w:val="23CEDF5E"/>
    <w:lvl w:ilvl="0" w:tplc="AE5C8F80">
      <w:start w:val="1"/>
      <w:numFmt w:val="bullet"/>
      <w:lvlText w:val="-"/>
      <w:lvlJc w:val="left"/>
      <w:pPr>
        <w:ind w:left="720" w:hanging="360"/>
      </w:pPr>
      <w:rPr>
        <w:rFonts w:ascii="Arial Narrow" w:hAnsi="Arial Narrow" w:hint="default"/>
      </w:rPr>
    </w:lvl>
    <w:lvl w:ilvl="1" w:tplc="B3683382">
      <w:start w:val="1"/>
      <w:numFmt w:val="bullet"/>
      <w:lvlText w:val="o"/>
      <w:lvlJc w:val="left"/>
      <w:pPr>
        <w:ind w:left="1440" w:hanging="360"/>
      </w:pPr>
      <w:rPr>
        <w:rFonts w:ascii="Courier New" w:hAnsi="Courier New" w:hint="default"/>
      </w:rPr>
    </w:lvl>
    <w:lvl w:ilvl="2" w:tplc="7CDA23DC">
      <w:start w:val="1"/>
      <w:numFmt w:val="bullet"/>
      <w:lvlText w:val=""/>
      <w:lvlJc w:val="left"/>
      <w:pPr>
        <w:ind w:left="2160" w:hanging="360"/>
      </w:pPr>
      <w:rPr>
        <w:rFonts w:ascii="Wingdings" w:hAnsi="Wingdings" w:hint="default"/>
      </w:rPr>
    </w:lvl>
    <w:lvl w:ilvl="3" w:tplc="35FECF7E">
      <w:start w:val="1"/>
      <w:numFmt w:val="bullet"/>
      <w:lvlText w:val=""/>
      <w:lvlJc w:val="left"/>
      <w:pPr>
        <w:ind w:left="2880" w:hanging="360"/>
      </w:pPr>
      <w:rPr>
        <w:rFonts w:ascii="Symbol" w:hAnsi="Symbol" w:hint="default"/>
      </w:rPr>
    </w:lvl>
    <w:lvl w:ilvl="4" w:tplc="8FECB874">
      <w:start w:val="1"/>
      <w:numFmt w:val="bullet"/>
      <w:lvlText w:val="o"/>
      <w:lvlJc w:val="left"/>
      <w:pPr>
        <w:ind w:left="3600" w:hanging="360"/>
      </w:pPr>
      <w:rPr>
        <w:rFonts w:ascii="Courier New" w:hAnsi="Courier New" w:hint="default"/>
      </w:rPr>
    </w:lvl>
    <w:lvl w:ilvl="5" w:tplc="BEE01DDA">
      <w:start w:val="1"/>
      <w:numFmt w:val="bullet"/>
      <w:lvlText w:val=""/>
      <w:lvlJc w:val="left"/>
      <w:pPr>
        <w:ind w:left="4320" w:hanging="360"/>
      </w:pPr>
      <w:rPr>
        <w:rFonts w:ascii="Wingdings" w:hAnsi="Wingdings" w:hint="default"/>
      </w:rPr>
    </w:lvl>
    <w:lvl w:ilvl="6" w:tplc="804EA5F2">
      <w:start w:val="1"/>
      <w:numFmt w:val="bullet"/>
      <w:lvlText w:val=""/>
      <w:lvlJc w:val="left"/>
      <w:pPr>
        <w:ind w:left="5040" w:hanging="360"/>
      </w:pPr>
      <w:rPr>
        <w:rFonts w:ascii="Symbol" w:hAnsi="Symbol" w:hint="default"/>
      </w:rPr>
    </w:lvl>
    <w:lvl w:ilvl="7" w:tplc="D8BE7606">
      <w:start w:val="1"/>
      <w:numFmt w:val="bullet"/>
      <w:lvlText w:val="o"/>
      <w:lvlJc w:val="left"/>
      <w:pPr>
        <w:ind w:left="5760" w:hanging="360"/>
      </w:pPr>
      <w:rPr>
        <w:rFonts w:ascii="Courier New" w:hAnsi="Courier New" w:hint="default"/>
      </w:rPr>
    </w:lvl>
    <w:lvl w:ilvl="8" w:tplc="6284CD1C">
      <w:start w:val="1"/>
      <w:numFmt w:val="bullet"/>
      <w:lvlText w:val=""/>
      <w:lvlJc w:val="left"/>
      <w:pPr>
        <w:ind w:left="6480" w:hanging="360"/>
      </w:pPr>
      <w:rPr>
        <w:rFonts w:ascii="Wingdings" w:hAnsi="Wingdings" w:hint="default"/>
      </w:rPr>
    </w:lvl>
  </w:abstractNum>
  <w:abstractNum w:abstractNumId="2" w15:restartNumberingAfterBreak="0">
    <w:nsid w:val="063725E5"/>
    <w:multiLevelType w:val="multilevel"/>
    <w:tmpl w:val="BF8E4DEE"/>
    <w:lvl w:ilvl="0">
      <w:start w:val="1"/>
      <w:numFmt w:val="decimal"/>
      <w:lvlText w:val="%1."/>
      <w:lvlJc w:val="left"/>
      <w:pPr>
        <w:ind w:left="1080" w:hanging="72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B5B5253"/>
    <w:multiLevelType w:val="hybridMultilevel"/>
    <w:tmpl w:val="F51CFD14"/>
    <w:lvl w:ilvl="0" w:tplc="83AE21D2">
      <w:start w:val="1"/>
      <w:numFmt w:val="bullet"/>
      <w:lvlText w:val="-"/>
      <w:lvlJc w:val="left"/>
      <w:pPr>
        <w:ind w:left="720" w:hanging="360"/>
      </w:pPr>
      <w:rPr>
        <w:rFonts w:ascii="Arial Narrow" w:hAnsi="Arial Narrow" w:hint="default"/>
      </w:rPr>
    </w:lvl>
    <w:lvl w:ilvl="1" w:tplc="F2E60D4C">
      <w:start w:val="1"/>
      <w:numFmt w:val="bullet"/>
      <w:lvlText w:val="o"/>
      <w:lvlJc w:val="left"/>
      <w:pPr>
        <w:ind w:left="1440" w:hanging="360"/>
      </w:pPr>
      <w:rPr>
        <w:rFonts w:ascii="Courier New" w:hAnsi="Courier New" w:hint="default"/>
      </w:rPr>
    </w:lvl>
    <w:lvl w:ilvl="2" w:tplc="7D62B778">
      <w:start w:val="1"/>
      <w:numFmt w:val="bullet"/>
      <w:lvlText w:val=""/>
      <w:lvlJc w:val="left"/>
      <w:pPr>
        <w:ind w:left="2160" w:hanging="360"/>
      </w:pPr>
      <w:rPr>
        <w:rFonts w:ascii="Wingdings" w:hAnsi="Wingdings" w:hint="default"/>
      </w:rPr>
    </w:lvl>
    <w:lvl w:ilvl="3" w:tplc="0296B41E">
      <w:start w:val="1"/>
      <w:numFmt w:val="bullet"/>
      <w:lvlText w:val=""/>
      <w:lvlJc w:val="left"/>
      <w:pPr>
        <w:ind w:left="2880" w:hanging="360"/>
      </w:pPr>
      <w:rPr>
        <w:rFonts w:ascii="Symbol" w:hAnsi="Symbol" w:hint="default"/>
      </w:rPr>
    </w:lvl>
    <w:lvl w:ilvl="4" w:tplc="81D2B4A8">
      <w:start w:val="1"/>
      <w:numFmt w:val="bullet"/>
      <w:lvlText w:val="o"/>
      <w:lvlJc w:val="left"/>
      <w:pPr>
        <w:ind w:left="3600" w:hanging="360"/>
      </w:pPr>
      <w:rPr>
        <w:rFonts w:ascii="Courier New" w:hAnsi="Courier New" w:hint="default"/>
      </w:rPr>
    </w:lvl>
    <w:lvl w:ilvl="5" w:tplc="0484AD7C">
      <w:start w:val="1"/>
      <w:numFmt w:val="bullet"/>
      <w:lvlText w:val=""/>
      <w:lvlJc w:val="left"/>
      <w:pPr>
        <w:ind w:left="4320" w:hanging="360"/>
      </w:pPr>
      <w:rPr>
        <w:rFonts w:ascii="Wingdings" w:hAnsi="Wingdings" w:hint="default"/>
      </w:rPr>
    </w:lvl>
    <w:lvl w:ilvl="6" w:tplc="F14C8524">
      <w:start w:val="1"/>
      <w:numFmt w:val="bullet"/>
      <w:lvlText w:val=""/>
      <w:lvlJc w:val="left"/>
      <w:pPr>
        <w:ind w:left="5040" w:hanging="360"/>
      </w:pPr>
      <w:rPr>
        <w:rFonts w:ascii="Symbol" w:hAnsi="Symbol" w:hint="default"/>
      </w:rPr>
    </w:lvl>
    <w:lvl w:ilvl="7" w:tplc="38DE2B88">
      <w:start w:val="1"/>
      <w:numFmt w:val="bullet"/>
      <w:lvlText w:val="o"/>
      <w:lvlJc w:val="left"/>
      <w:pPr>
        <w:ind w:left="5760" w:hanging="360"/>
      </w:pPr>
      <w:rPr>
        <w:rFonts w:ascii="Courier New" w:hAnsi="Courier New" w:hint="default"/>
      </w:rPr>
    </w:lvl>
    <w:lvl w:ilvl="8" w:tplc="6FB4E1A4">
      <w:start w:val="1"/>
      <w:numFmt w:val="bullet"/>
      <w:lvlText w:val=""/>
      <w:lvlJc w:val="left"/>
      <w:pPr>
        <w:ind w:left="6480" w:hanging="360"/>
      </w:pPr>
      <w:rPr>
        <w:rFonts w:ascii="Wingdings" w:hAnsi="Wingdings" w:hint="default"/>
      </w:rPr>
    </w:lvl>
  </w:abstractNum>
  <w:abstractNum w:abstractNumId="4" w15:restartNumberingAfterBreak="0">
    <w:nsid w:val="12172FDA"/>
    <w:multiLevelType w:val="hybridMultilevel"/>
    <w:tmpl w:val="E522E5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5F7CE6"/>
    <w:multiLevelType w:val="hybridMultilevel"/>
    <w:tmpl w:val="B9D46D0C"/>
    <w:lvl w:ilvl="0" w:tplc="FFFFFFFF">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4960A0"/>
    <w:multiLevelType w:val="hybridMultilevel"/>
    <w:tmpl w:val="F544ED6E"/>
    <w:lvl w:ilvl="0" w:tplc="285812AA">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AF440A"/>
    <w:multiLevelType w:val="hybridMultilevel"/>
    <w:tmpl w:val="D1227D88"/>
    <w:lvl w:ilvl="0" w:tplc="47F6FE12">
      <w:start w:val="1"/>
      <w:numFmt w:val="decimal"/>
      <w:lvlText w:val="%1."/>
      <w:lvlJc w:val="left"/>
      <w:pPr>
        <w:ind w:left="720" w:hanging="360"/>
      </w:pPr>
    </w:lvl>
    <w:lvl w:ilvl="1" w:tplc="C422E056">
      <w:start w:val="1"/>
      <w:numFmt w:val="lowerLetter"/>
      <w:lvlText w:val="%2."/>
      <w:lvlJc w:val="left"/>
      <w:pPr>
        <w:ind w:left="1440" w:hanging="360"/>
      </w:pPr>
    </w:lvl>
    <w:lvl w:ilvl="2" w:tplc="DF6E174E">
      <w:start w:val="1"/>
      <w:numFmt w:val="lowerRoman"/>
      <w:lvlText w:val="%3."/>
      <w:lvlJc w:val="right"/>
      <w:pPr>
        <w:ind w:left="2160" w:hanging="180"/>
      </w:pPr>
    </w:lvl>
    <w:lvl w:ilvl="3" w:tplc="76E82692">
      <w:start w:val="1"/>
      <w:numFmt w:val="decimal"/>
      <w:lvlText w:val="%4."/>
      <w:lvlJc w:val="left"/>
      <w:pPr>
        <w:ind w:left="2880" w:hanging="360"/>
      </w:pPr>
    </w:lvl>
    <w:lvl w:ilvl="4" w:tplc="16647314">
      <w:start w:val="1"/>
      <w:numFmt w:val="lowerLetter"/>
      <w:lvlText w:val="%5."/>
      <w:lvlJc w:val="left"/>
      <w:pPr>
        <w:ind w:left="3600" w:hanging="360"/>
      </w:pPr>
    </w:lvl>
    <w:lvl w:ilvl="5" w:tplc="313AF40C">
      <w:start w:val="1"/>
      <w:numFmt w:val="lowerRoman"/>
      <w:lvlText w:val="%6."/>
      <w:lvlJc w:val="right"/>
      <w:pPr>
        <w:ind w:left="4320" w:hanging="180"/>
      </w:pPr>
    </w:lvl>
    <w:lvl w:ilvl="6" w:tplc="FA320246">
      <w:start w:val="1"/>
      <w:numFmt w:val="decimal"/>
      <w:lvlText w:val="%7."/>
      <w:lvlJc w:val="left"/>
      <w:pPr>
        <w:ind w:left="5040" w:hanging="360"/>
      </w:pPr>
    </w:lvl>
    <w:lvl w:ilvl="7" w:tplc="88D03EB6">
      <w:start w:val="1"/>
      <w:numFmt w:val="lowerLetter"/>
      <w:lvlText w:val="%8."/>
      <w:lvlJc w:val="left"/>
      <w:pPr>
        <w:ind w:left="5760" w:hanging="360"/>
      </w:pPr>
    </w:lvl>
    <w:lvl w:ilvl="8" w:tplc="2CBC6ED8">
      <w:start w:val="1"/>
      <w:numFmt w:val="lowerRoman"/>
      <w:lvlText w:val="%9."/>
      <w:lvlJc w:val="right"/>
      <w:pPr>
        <w:ind w:left="6480" w:hanging="180"/>
      </w:pPr>
    </w:lvl>
  </w:abstractNum>
  <w:abstractNum w:abstractNumId="8" w15:restartNumberingAfterBreak="0">
    <w:nsid w:val="16DF10AA"/>
    <w:multiLevelType w:val="hybridMultilevel"/>
    <w:tmpl w:val="1430F834"/>
    <w:lvl w:ilvl="0" w:tplc="8D0EBCBA">
      <w:start w:val="1"/>
      <w:numFmt w:val="bullet"/>
      <w:lvlText w:val=""/>
      <w:lvlJc w:val="left"/>
      <w:pPr>
        <w:ind w:left="720" w:hanging="360"/>
      </w:pPr>
      <w:rPr>
        <w:rFonts w:ascii="Symbol" w:hAnsi="Symbol" w:hint="default"/>
      </w:rPr>
    </w:lvl>
    <w:lvl w:ilvl="1" w:tplc="B1D24770">
      <w:start w:val="1"/>
      <w:numFmt w:val="bullet"/>
      <w:lvlText w:val="o"/>
      <w:lvlJc w:val="left"/>
      <w:pPr>
        <w:ind w:left="1440" w:hanging="360"/>
      </w:pPr>
      <w:rPr>
        <w:rFonts w:ascii="Courier New" w:hAnsi="Courier New" w:hint="default"/>
      </w:rPr>
    </w:lvl>
    <w:lvl w:ilvl="2" w:tplc="19AAD650">
      <w:start w:val="1"/>
      <w:numFmt w:val="bullet"/>
      <w:lvlText w:val=""/>
      <w:lvlJc w:val="left"/>
      <w:pPr>
        <w:ind w:left="2160" w:hanging="360"/>
      </w:pPr>
      <w:rPr>
        <w:rFonts w:ascii="Wingdings" w:hAnsi="Wingdings" w:hint="default"/>
      </w:rPr>
    </w:lvl>
    <w:lvl w:ilvl="3" w:tplc="65B2E984">
      <w:start w:val="1"/>
      <w:numFmt w:val="bullet"/>
      <w:lvlText w:val=""/>
      <w:lvlJc w:val="left"/>
      <w:pPr>
        <w:ind w:left="2880" w:hanging="360"/>
      </w:pPr>
      <w:rPr>
        <w:rFonts w:ascii="Symbol" w:hAnsi="Symbol" w:hint="default"/>
      </w:rPr>
    </w:lvl>
    <w:lvl w:ilvl="4" w:tplc="0BA4DABE">
      <w:start w:val="1"/>
      <w:numFmt w:val="bullet"/>
      <w:lvlText w:val="o"/>
      <w:lvlJc w:val="left"/>
      <w:pPr>
        <w:ind w:left="3600" w:hanging="360"/>
      </w:pPr>
      <w:rPr>
        <w:rFonts w:ascii="Courier New" w:hAnsi="Courier New" w:hint="default"/>
      </w:rPr>
    </w:lvl>
    <w:lvl w:ilvl="5" w:tplc="4F0A99C2">
      <w:start w:val="1"/>
      <w:numFmt w:val="bullet"/>
      <w:lvlText w:val=""/>
      <w:lvlJc w:val="left"/>
      <w:pPr>
        <w:ind w:left="4320" w:hanging="360"/>
      </w:pPr>
      <w:rPr>
        <w:rFonts w:ascii="Wingdings" w:hAnsi="Wingdings" w:hint="default"/>
      </w:rPr>
    </w:lvl>
    <w:lvl w:ilvl="6" w:tplc="328A3ACE">
      <w:start w:val="1"/>
      <w:numFmt w:val="bullet"/>
      <w:lvlText w:val=""/>
      <w:lvlJc w:val="left"/>
      <w:pPr>
        <w:ind w:left="5040" w:hanging="360"/>
      </w:pPr>
      <w:rPr>
        <w:rFonts w:ascii="Symbol" w:hAnsi="Symbol" w:hint="default"/>
      </w:rPr>
    </w:lvl>
    <w:lvl w:ilvl="7" w:tplc="501002F0">
      <w:start w:val="1"/>
      <w:numFmt w:val="bullet"/>
      <w:lvlText w:val="o"/>
      <w:lvlJc w:val="left"/>
      <w:pPr>
        <w:ind w:left="5760" w:hanging="360"/>
      </w:pPr>
      <w:rPr>
        <w:rFonts w:ascii="Courier New" w:hAnsi="Courier New" w:hint="default"/>
      </w:rPr>
    </w:lvl>
    <w:lvl w:ilvl="8" w:tplc="2BA22C56">
      <w:start w:val="1"/>
      <w:numFmt w:val="bullet"/>
      <w:lvlText w:val=""/>
      <w:lvlJc w:val="left"/>
      <w:pPr>
        <w:ind w:left="6480" w:hanging="360"/>
      </w:pPr>
      <w:rPr>
        <w:rFonts w:ascii="Wingdings" w:hAnsi="Wingdings" w:hint="default"/>
      </w:rPr>
    </w:lvl>
  </w:abstractNum>
  <w:abstractNum w:abstractNumId="9" w15:restartNumberingAfterBreak="0">
    <w:nsid w:val="18453908"/>
    <w:multiLevelType w:val="hybridMultilevel"/>
    <w:tmpl w:val="2D92ADDC"/>
    <w:lvl w:ilvl="0" w:tplc="FFFFFFFF">
      <w:start w:val="1"/>
      <w:numFmt w:val="bullet"/>
      <w:lvlText w:val="-"/>
      <w:lvlJc w:val="left"/>
      <w:pPr>
        <w:ind w:left="1068" w:hanging="360"/>
      </w:pPr>
      <w:rPr>
        <w:rFonts w:ascii="Calibri" w:hAnsi="Calibri"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19406969"/>
    <w:multiLevelType w:val="hybridMultilevel"/>
    <w:tmpl w:val="1430F834"/>
    <w:lvl w:ilvl="0" w:tplc="8D0EBCBA">
      <w:start w:val="1"/>
      <w:numFmt w:val="bullet"/>
      <w:lvlText w:val=""/>
      <w:lvlJc w:val="left"/>
      <w:pPr>
        <w:ind w:left="720" w:hanging="360"/>
      </w:pPr>
      <w:rPr>
        <w:rFonts w:ascii="Symbol" w:hAnsi="Symbol" w:hint="default"/>
      </w:rPr>
    </w:lvl>
    <w:lvl w:ilvl="1" w:tplc="B1D24770">
      <w:start w:val="1"/>
      <w:numFmt w:val="bullet"/>
      <w:lvlText w:val="o"/>
      <w:lvlJc w:val="left"/>
      <w:pPr>
        <w:ind w:left="1440" w:hanging="360"/>
      </w:pPr>
      <w:rPr>
        <w:rFonts w:ascii="Courier New" w:hAnsi="Courier New" w:hint="default"/>
      </w:rPr>
    </w:lvl>
    <w:lvl w:ilvl="2" w:tplc="19AAD650">
      <w:start w:val="1"/>
      <w:numFmt w:val="bullet"/>
      <w:lvlText w:val=""/>
      <w:lvlJc w:val="left"/>
      <w:pPr>
        <w:ind w:left="2160" w:hanging="360"/>
      </w:pPr>
      <w:rPr>
        <w:rFonts w:ascii="Wingdings" w:hAnsi="Wingdings" w:hint="default"/>
      </w:rPr>
    </w:lvl>
    <w:lvl w:ilvl="3" w:tplc="65B2E984">
      <w:start w:val="1"/>
      <w:numFmt w:val="bullet"/>
      <w:lvlText w:val=""/>
      <w:lvlJc w:val="left"/>
      <w:pPr>
        <w:ind w:left="2880" w:hanging="360"/>
      </w:pPr>
      <w:rPr>
        <w:rFonts w:ascii="Symbol" w:hAnsi="Symbol" w:hint="default"/>
      </w:rPr>
    </w:lvl>
    <w:lvl w:ilvl="4" w:tplc="0BA4DABE">
      <w:start w:val="1"/>
      <w:numFmt w:val="bullet"/>
      <w:lvlText w:val="o"/>
      <w:lvlJc w:val="left"/>
      <w:pPr>
        <w:ind w:left="3600" w:hanging="360"/>
      </w:pPr>
      <w:rPr>
        <w:rFonts w:ascii="Courier New" w:hAnsi="Courier New" w:hint="default"/>
      </w:rPr>
    </w:lvl>
    <w:lvl w:ilvl="5" w:tplc="4F0A99C2">
      <w:start w:val="1"/>
      <w:numFmt w:val="bullet"/>
      <w:lvlText w:val=""/>
      <w:lvlJc w:val="left"/>
      <w:pPr>
        <w:ind w:left="4320" w:hanging="360"/>
      </w:pPr>
      <w:rPr>
        <w:rFonts w:ascii="Wingdings" w:hAnsi="Wingdings" w:hint="default"/>
      </w:rPr>
    </w:lvl>
    <w:lvl w:ilvl="6" w:tplc="328A3ACE">
      <w:start w:val="1"/>
      <w:numFmt w:val="bullet"/>
      <w:lvlText w:val=""/>
      <w:lvlJc w:val="left"/>
      <w:pPr>
        <w:ind w:left="5040" w:hanging="360"/>
      </w:pPr>
      <w:rPr>
        <w:rFonts w:ascii="Symbol" w:hAnsi="Symbol" w:hint="default"/>
      </w:rPr>
    </w:lvl>
    <w:lvl w:ilvl="7" w:tplc="501002F0">
      <w:start w:val="1"/>
      <w:numFmt w:val="bullet"/>
      <w:lvlText w:val="o"/>
      <w:lvlJc w:val="left"/>
      <w:pPr>
        <w:ind w:left="5760" w:hanging="360"/>
      </w:pPr>
      <w:rPr>
        <w:rFonts w:ascii="Courier New" w:hAnsi="Courier New" w:hint="default"/>
      </w:rPr>
    </w:lvl>
    <w:lvl w:ilvl="8" w:tplc="2BA22C56">
      <w:start w:val="1"/>
      <w:numFmt w:val="bullet"/>
      <w:lvlText w:val=""/>
      <w:lvlJc w:val="left"/>
      <w:pPr>
        <w:ind w:left="6480" w:hanging="360"/>
      </w:pPr>
      <w:rPr>
        <w:rFonts w:ascii="Wingdings" w:hAnsi="Wingdings" w:hint="default"/>
      </w:rPr>
    </w:lvl>
  </w:abstractNum>
  <w:abstractNum w:abstractNumId="11" w15:restartNumberingAfterBreak="0">
    <w:nsid w:val="1B524FB6"/>
    <w:multiLevelType w:val="hybridMultilevel"/>
    <w:tmpl w:val="E96EE2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A04289C"/>
    <w:multiLevelType w:val="hybridMultilevel"/>
    <w:tmpl w:val="C0D42458"/>
    <w:lvl w:ilvl="0" w:tplc="041B000F">
      <w:start w:val="1"/>
      <w:numFmt w:val="decimal"/>
      <w:lvlText w:val="%1."/>
      <w:lvlJc w:val="left"/>
      <w:pPr>
        <w:ind w:left="720" w:hanging="360"/>
      </w:pPr>
    </w:lvl>
    <w:lvl w:ilvl="1" w:tplc="1F684F6C">
      <w:start w:val="1"/>
      <w:numFmt w:val="lowerLetter"/>
      <w:lvlText w:val="%2."/>
      <w:lvlJc w:val="left"/>
      <w:pPr>
        <w:ind w:left="1440" w:hanging="360"/>
      </w:pPr>
    </w:lvl>
    <w:lvl w:ilvl="2" w:tplc="5440867E">
      <w:start w:val="1"/>
      <w:numFmt w:val="lowerRoman"/>
      <w:lvlText w:val="%3."/>
      <w:lvlJc w:val="right"/>
      <w:pPr>
        <w:ind w:left="2160" w:hanging="180"/>
      </w:pPr>
    </w:lvl>
    <w:lvl w:ilvl="3" w:tplc="002037FC">
      <w:start w:val="1"/>
      <w:numFmt w:val="decimal"/>
      <w:lvlText w:val="%4."/>
      <w:lvlJc w:val="left"/>
      <w:pPr>
        <w:ind w:left="2880" w:hanging="360"/>
      </w:pPr>
    </w:lvl>
    <w:lvl w:ilvl="4" w:tplc="4AA8930A">
      <w:start w:val="1"/>
      <w:numFmt w:val="lowerLetter"/>
      <w:lvlText w:val="%5."/>
      <w:lvlJc w:val="left"/>
      <w:pPr>
        <w:ind w:left="3600" w:hanging="360"/>
      </w:pPr>
    </w:lvl>
    <w:lvl w:ilvl="5" w:tplc="642A0F54">
      <w:start w:val="1"/>
      <w:numFmt w:val="lowerRoman"/>
      <w:lvlText w:val="%6."/>
      <w:lvlJc w:val="right"/>
      <w:pPr>
        <w:ind w:left="4320" w:hanging="180"/>
      </w:pPr>
    </w:lvl>
    <w:lvl w:ilvl="6" w:tplc="8EE8E262">
      <w:start w:val="1"/>
      <w:numFmt w:val="decimal"/>
      <w:lvlText w:val="%7."/>
      <w:lvlJc w:val="left"/>
      <w:pPr>
        <w:ind w:left="5040" w:hanging="360"/>
      </w:pPr>
    </w:lvl>
    <w:lvl w:ilvl="7" w:tplc="441C617A">
      <w:start w:val="1"/>
      <w:numFmt w:val="lowerLetter"/>
      <w:lvlText w:val="%8."/>
      <w:lvlJc w:val="left"/>
      <w:pPr>
        <w:ind w:left="5760" w:hanging="360"/>
      </w:pPr>
    </w:lvl>
    <w:lvl w:ilvl="8" w:tplc="1AA6DD1A">
      <w:start w:val="1"/>
      <w:numFmt w:val="lowerRoman"/>
      <w:lvlText w:val="%9."/>
      <w:lvlJc w:val="right"/>
      <w:pPr>
        <w:ind w:left="6480" w:hanging="180"/>
      </w:pPr>
    </w:lvl>
  </w:abstractNum>
  <w:abstractNum w:abstractNumId="13" w15:restartNumberingAfterBreak="0">
    <w:nsid w:val="2AFC4B36"/>
    <w:multiLevelType w:val="hybridMultilevel"/>
    <w:tmpl w:val="3F3676C4"/>
    <w:lvl w:ilvl="0" w:tplc="CFE88DB6">
      <w:start w:val="1"/>
      <w:numFmt w:val="decimal"/>
      <w:lvlText w:val="%1."/>
      <w:lvlJc w:val="left"/>
      <w:pPr>
        <w:ind w:left="720" w:hanging="360"/>
      </w:pPr>
    </w:lvl>
    <w:lvl w:ilvl="1" w:tplc="F64C6150">
      <w:start w:val="1"/>
      <w:numFmt w:val="lowerLetter"/>
      <w:lvlText w:val="%2."/>
      <w:lvlJc w:val="left"/>
      <w:pPr>
        <w:ind w:left="1440" w:hanging="360"/>
      </w:pPr>
    </w:lvl>
    <w:lvl w:ilvl="2" w:tplc="C2582BB0">
      <w:start w:val="1"/>
      <w:numFmt w:val="lowerRoman"/>
      <w:lvlText w:val="%3."/>
      <w:lvlJc w:val="right"/>
      <w:pPr>
        <w:ind w:left="2160" w:hanging="180"/>
      </w:pPr>
    </w:lvl>
    <w:lvl w:ilvl="3" w:tplc="8E90C550">
      <w:start w:val="1"/>
      <w:numFmt w:val="decimal"/>
      <w:lvlText w:val="%4."/>
      <w:lvlJc w:val="left"/>
      <w:pPr>
        <w:ind w:left="2880" w:hanging="360"/>
      </w:pPr>
    </w:lvl>
    <w:lvl w:ilvl="4" w:tplc="0A301796">
      <w:start w:val="1"/>
      <w:numFmt w:val="lowerLetter"/>
      <w:lvlText w:val="%5."/>
      <w:lvlJc w:val="left"/>
      <w:pPr>
        <w:ind w:left="3600" w:hanging="360"/>
      </w:pPr>
    </w:lvl>
    <w:lvl w:ilvl="5" w:tplc="415AAB00">
      <w:start w:val="1"/>
      <w:numFmt w:val="lowerRoman"/>
      <w:lvlText w:val="%6."/>
      <w:lvlJc w:val="right"/>
      <w:pPr>
        <w:ind w:left="4320" w:hanging="180"/>
      </w:pPr>
    </w:lvl>
    <w:lvl w:ilvl="6" w:tplc="B406D360">
      <w:start w:val="1"/>
      <w:numFmt w:val="decimal"/>
      <w:lvlText w:val="%7."/>
      <w:lvlJc w:val="left"/>
      <w:pPr>
        <w:ind w:left="5040" w:hanging="360"/>
      </w:pPr>
    </w:lvl>
    <w:lvl w:ilvl="7" w:tplc="850EECB8">
      <w:start w:val="1"/>
      <w:numFmt w:val="lowerLetter"/>
      <w:lvlText w:val="%8."/>
      <w:lvlJc w:val="left"/>
      <w:pPr>
        <w:ind w:left="5760" w:hanging="360"/>
      </w:pPr>
    </w:lvl>
    <w:lvl w:ilvl="8" w:tplc="EF9E3BD6">
      <w:start w:val="1"/>
      <w:numFmt w:val="lowerRoman"/>
      <w:lvlText w:val="%9."/>
      <w:lvlJc w:val="right"/>
      <w:pPr>
        <w:ind w:left="6480" w:hanging="180"/>
      </w:pPr>
    </w:lvl>
  </w:abstractNum>
  <w:abstractNum w:abstractNumId="14" w15:restartNumberingAfterBreak="0">
    <w:nsid w:val="2BBF6CE7"/>
    <w:multiLevelType w:val="hybridMultilevel"/>
    <w:tmpl w:val="570AA412"/>
    <w:lvl w:ilvl="0" w:tplc="D4F2FF38">
      <w:start w:val="1"/>
      <w:numFmt w:val="bullet"/>
      <w:lvlText w:val=""/>
      <w:lvlJc w:val="left"/>
      <w:pPr>
        <w:ind w:left="720" w:hanging="360"/>
      </w:pPr>
      <w:rPr>
        <w:rFonts w:ascii="Symbol" w:hAnsi="Symbol" w:hint="default"/>
      </w:rPr>
    </w:lvl>
    <w:lvl w:ilvl="1" w:tplc="BC80100C">
      <w:start w:val="1"/>
      <w:numFmt w:val="bullet"/>
      <w:lvlText w:val="o"/>
      <w:lvlJc w:val="left"/>
      <w:pPr>
        <w:ind w:left="1440" w:hanging="360"/>
      </w:pPr>
      <w:rPr>
        <w:rFonts w:ascii="Courier New" w:hAnsi="Courier New" w:hint="default"/>
      </w:rPr>
    </w:lvl>
    <w:lvl w:ilvl="2" w:tplc="E410CE6E">
      <w:start w:val="1"/>
      <w:numFmt w:val="bullet"/>
      <w:lvlText w:val=""/>
      <w:lvlJc w:val="left"/>
      <w:pPr>
        <w:ind w:left="2160" w:hanging="360"/>
      </w:pPr>
      <w:rPr>
        <w:rFonts w:ascii="Wingdings" w:hAnsi="Wingdings" w:hint="default"/>
      </w:rPr>
    </w:lvl>
    <w:lvl w:ilvl="3" w:tplc="D07EFF82">
      <w:start w:val="1"/>
      <w:numFmt w:val="bullet"/>
      <w:lvlText w:val=""/>
      <w:lvlJc w:val="left"/>
      <w:pPr>
        <w:ind w:left="2880" w:hanging="360"/>
      </w:pPr>
      <w:rPr>
        <w:rFonts w:ascii="Symbol" w:hAnsi="Symbol" w:hint="default"/>
      </w:rPr>
    </w:lvl>
    <w:lvl w:ilvl="4" w:tplc="D5E2EEB6">
      <w:start w:val="1"/>
      <w:numFmt w:val="bullet"/>
      <w:lvlText w:val="o"/>
      <w:lvlJc w:val="left"/>
      <w:pPr>
        <w:ind w:left="3600" w:hanging="360"/>
      </w:pPr>
      <w:rPr>
        <w:rFonts w:ascii="Courier New" w:hAnsi="Courier New" w:hint="default"/>
      </w:rPr>
    </w:lvl>
    <w:lvl w:ilvl="5" w:tplc="4E3A947C">
      <w:start w:val="1"/>
      <w:numFmt w:val="bullet"/>
      <w:lvlText w:val=""/>
      <w:lvlJc w:val="left"/>
      <w:pPr>
        <w:ind w:left="4320" w:hanging="360"/>
      </w:pPr>
      <w:rPr>
        <w:rFonts w:ascii="Wingdings" w:hAnsi="Wingdings" w:hint="default"/>
      </w:rPr>
    </w:lvl>
    <w:lvl w:ilvl="6" w:tplc="E3B2A580">
      <w:start w:val="1"/>
      <w:numFmt w:val="bullet"/>
      <w:lvlText w:val=""/>
      <w:lvlJc w:val="left"/>
      <w:pPr>
        <w:ind w:left="5040" w:hanging="360"/>
      </w:pPr>
      <w:rPr>
        <w:rFonts w:ascii="Symbol" w:hAnsi="Symbol" w:hint="default"/>
      </w:rPr>
    </w:lvl>
    <w:lvl w:ilvl="7" w:tplc="93F486E0">
      <w:start w:val="1"/>
      <w:numFmt w:val="bullet"/>
      <w:lvlText w:val="o"/>
      <w:lvlJc w:val="left"/>
      <w:pPr>
        <w:ind w:left="5760" w:hanging="360"/>
      </w:pPr>
      <w:rPr>
        <w:rFonts w:ascii="Courier New" w:hAnsi="Courier New" w:hint="default"/>
      </w:rPr>
    </w:lvl>
    <w:lvl w:ilvl="8" w:tplc="AA564822">
      <w:start w:val="1"/>
      <w:numFmt w:val="bullet"/>
      <w:lvlText w:val=""/>
      <w:lvlJc w:val="left"/>
      <w:pPr>
        <w:ind w:left="6480" w:hanging="360"/>
      </w:pPr>
      <w:rPr>
        <w:rFonts w:ascii="Wingdings" w:hAnsi="Wingdings" w:hint="default"/>
      </w:rPr>
    </w:lvl>
  </w:abstractNum>
  <w:abstractNum w:abstractNumId="15" w15:restartNumberingAfterBreak="0">
    <w:nsid w:val="2C9F1563"/>
    <w:multiLevelType w:val="hybridMultilevel"/>
    <w:tmpl w:val="393073E8"/>
    <w:lvl w:ilvl="0" w:tplc="48AEB68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3177B0"/>
    <w:multiLevelType w:val="hybridMultilevel"/>
    <w:tmpl w:val="C76C281C"/>
    <w:lvl w:ilvl="0" w:tplc="0E786A2A">
      <w:start w:val="1"/>
      <w:numFmt w:val="decimal"/>
      <w:lvlText w:val="%1."/>
      <w:lvlJc w:val="left"/>
      <w:pPr>
        <w:ind w:left="720" w:hanging="360"/>
      </w:pPr>
    </w:lvl>
    <w:lvl w:ilvl="1" w:tplc="62862858">
      <w:start w:val="1"/>
      <w:numFmt w:val="lowerLetter"/>
      <w:lvlText w:val="%2."/>
      <w:lvlJc w:val="left"/>
      <w:pPr>
        <w:ind w:left="1440" w:hanging="360"/>
      </w:pPr>
    </w:lvl>
    <w:lvl w:ilvl="2" w:tplc="30BC1BB6">
      <w:start w:val="1"/>
      <w:numFmt w:val="lowerRoman"/>
      <w:lvlText w:val="%3."/>
      <w:lvlJc w:val="right"/>
      <w:pPr>
        <w:ind w:left="2160" w:hanging="180"/>
      </w:pPr>
    </w:lvl>
    <w:lvl w:ilvl="3" w:tplc="91D6575C">
      <w:start w:val="1"/>
      <w:numFmt w:val="decimal"/>
      <w:lvlText w:val="%4."/>
      <w:lvlJc w:val="left"/>
      <w:pPr>
        <w:ind w:left="2880" w:hanging="360"/>
      </w:pPr>
    </w:lvl>
    <w:lvl w:ilvl="4" w:tplc="D40EB46E">
      <w:start w:val="1"/>
      <w:numFmt w:val="lowerLetter"/>
      <w:lvlText w:val="%5."/>
      <w:lvlJc w:val="left"/>
      <w:pPr>
        <w:ind w:left="3600" w:hanging="360"/>
      </w:pPr>
    </w:lvl>
    <w:lvl w:ilvl="5" w:tplc="8E90A866">
      <w:start w:val="1"/>
      <w:numFmt w:val="lowerRoman"/>
      <w:lvlText w:val="%6."/>
      <w:lvlJc w:val="right"/>
      <w:pPr>
        <w:ind w:left="4320" w:hanging="180"/>
      </w:pPr>
    </w:lvl>
    <w:lvl w:ilvl="6" w:tplc="F000C0E2">
      <w:start w:val="1"/>
      <w:numFmt w:val="decimal"/>
      <w:lvlText w:val="%7."/>
      <w:lvlJc w:val="left"/>
      <w:pPr>
        <w:ind w:left="5040" w:hanging="360"/>
      </w:pPr>
    </w:lvl>
    <w:lvl w:ilvl="7" w:tplc="4E102FC4">
      <w:start w:val="1"/>
      <w:numFmt w:val="lowerLetter"/>
      <w:lvlText w:val="%8."/>
      <w:lvlJc w:val="left"/>
      <w:pPr>
        <w:ind w:left="5760" w:hanging="360"/>
      </w:pPr>
    </w:lvl>
    <w:lvl w:ilvl="8" w:tplc="D9E6C904">
      <w:start w:val="1"/>
      <w:numFmt w:val="lowerRoman"/>
      <w:lvlText w:val="%9."/>
      <w:lvlJc w:val="right"/>
      <w:pPr>
        <w:ind w:left="6480" w:hanging="180"/>
      </w:pPr>
    </w:lvl>
  </w:abstractNum>
  <w:abstractNum w:abstractNumId="17" w15:restartNumberingAfterBreak="0">
    <w:nsid w:val="32FB109B"/>
    <w:multiLevelType w:val="hybridMultilevel"/>
    <w:tmpl w:val="97C85D4A"/>
    <w:lvl w:ilvl="0" w:tplc="47281F74">
      <w:start w:val="1"/>
      <w:numFmt w:val="bullet"/>
      <w:lvlText w:val="-"/>
      <w:lvlJc w:val="left"/>
      <w:pPr>
        <w:ind w:left="720" w:hanging="360"/>
      </w:pPr>
      <w:rPr>
        <w:rFonts w:ascii="Arial Narrow" w:hAnsi="Arial Narrow" w:hint="default"/>
      </w:rPr>
    </w:lvl>
    <w:lvl w:ilvl="1" w:tplc="F6AA5BE0">
      <w:start w:val="1"/>
      <w:numFmt w:val="bullet"/>
      <w:lvlText w:val="o"/>
      <w:lvlJc w:val="left"/>
      <w:pPr>
        <w:ind w:left="1440" w:hanging="360"/>
      </w:pPr>
      <w:rPr>
        <w:rFonts w:ascii="Courier New" w:hAnsi="Courier New" w:hint="default"/>
      </w:rPr>
    </w:lvl>
    <w:lvl w:ilvl="2" w:tplc="358C9358">
      <w:start w:val="1"/>
      <w:numFmt w:val="bullet"/>
      <w:lvlText w:val=""/>
      <w:lvlJc w:val="left"/>
      <w:pPr>
        <w:ind w:left="2160" w:hanging="360"/>
      </w:pPr>
      <w:rPr>
        <w:rFonts w:ascii="Wingdings" w:hAnsi="Wingdings" w:hint="default"/>
      </w:rPr>
    </w:lvl>
    <w:lvl w:ilvl="3" w:tplc="3E360E62">
      <w:start w:val="1"/>
      <w:numFmt w:val="bullet"/>
      <w:lvlText w:val=""/>
      <w:lvlJc w:val="left"/>
      <w:pPr>
        <w:ind w:left="2880" w:hanging="360"/>
      </w:pPr>
      <w:rPr>
        <w:rFonts w:ascii="Symbol" w:hAnsi="Symbol" w:hint="default"/>
      </w:rPr>
    </w:lvl>
    <w:lvl w:ilvl="4" w:tplc="1C9C0F64">
      <w:start w:val="1"/>
      <w:numFmt w:val="bullet"/>
      <w:lvlText w:val="o"/>
      <w:lvlJc w:val="left"/>
      <w:pPr>
        <w:ind w:left="3600" w:hanging="360"/>
      </w:pPr>
      <w:rPr>
        <w:rFonts w:ascii="Courier New" w:hAnsi="Courier New" w:hint="default"/>
      </w:rPr>
    </w:lvl>
    <w:lvl w:ilvl="5" w:tplc="DEBA4A94">
      <w:start w:val="1"/>
      <w:numFmt w:val="bullet"/>
      <w:lvlText w:val=""/>
      <w:lvlJc w:val="left"/>
      <w:pPr>
        <w:ind w:left="4320" w:hanging="360"/>
      </w:pPr>
      <w:rPr>
        <w:rFonts w:ascii="Wingdings" w:hAnsi="Wingdings" w:hint="default"/>
      </w:rPr>
    </w:lvl>
    <w:lvl w:ilvl="6" w:tplc="68447FFC">
      <w:start w:val="1"/>
      <w:numFmt w:val="bullet"/>
      <w:lvlText w:val=""/>
      <w:lvlJc w:val="left"/>
      <w:pPr>
        <w:ind w:left="5040" w:hanging="360"/>
      </w:pPr>
      <w:rPr>
        <w:rFonts w:ascii="Symbol" w:hAnsi="Symbol" w:hint="default"/>
      </w:rPr>
    </w:lvl>
    <w:lvl w:ilvl="7" w:tplc="7AF22FB0">
      <w:start w:val="1"/>
      <w:numFmt w:val="bullet"/>
      <w:lvlText w:val="o"/>
      <w:lvlJc w:val="left"/>
      <w:pPr>
        <w:ind w:left="5760" w:hanging="360"/>
      </w:pPr>
      <w:rPr>
        <w:rFonts w:ascii="Courier New" w:hAnsi="Courier New" w:hint="default"/>
      </w:rPr>
    </w:lvl>
    <w:lvl w:ilvl="8" w:tplc="C47088F4">
      <w:start w:val="1"/>
      <w:numFmt w:val="bullet"/>
      <w:lvlText w:val=""/>
      <w:lvlJc w:val="left"/>
      <w:pPr>
        <w:ind w:left="6480" w:hanging="360"/>
      </w:pPr>
      <w:rPr>
        <w:rFonts w:ascii="Wingdings" w:hAnsi="Wingdings" w:hint="default"/>
      </w:rPr>
    </w:lvl>
  </w:abstractNum>
  <w:abstractNum w:abstractNumId="18" w15:restartNumberingAfterBreak="0">
    <w:nsid w:val="33D779E2"/>
    <w:multiLevelType w:val="hybridMultilevel"/>
    <w:tmpl w:val="6274525E"/>
    <w:lvl w:ilvl="0" w:tplc="285812AA">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3DE78AC"/>
    <w:multiLevelType w:val="hybridMultilevel"/>
    <w:tmpl w:val="E95C3496"/>
    <w:lvl w:ilvl="0" w:tplc="48AEB68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59A1299"/>
    <w:multiLevelType w:val="hybridMultilevel"/>
    <w:tmpl w:val="C2246E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663368"/>
    <w:multiLevelType w:val="hybridMultilevel"/>
    <w:tmpl w:val="10724E20"/>
    <w:lvl w:ilvl="0" w:tplc="FFFFFFFF">
      <w:numFmt w:val="bullet"/>
      <w:lvlText w:val="-"/>
      <w:lvlJc w:val="left"/>
      <w:pPr>
        <w:ind w:left="1065" w:hanging="705"/>
      </w:pPr>
      <w:rPr>
        <w:rFonts w:ascii="Arial Narrow"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1E81BDA"/>
    <w:multiLevelType w:val="hybridMultilevel"/>
    <w:tmpl w:val="7D7A12C2"/>
    <w:lvl w:ilvl="0" w:tplc="DB746F84">
      <w:start w:val="1"/>
      <w:numFmt w:val="decimal"/>
      <w:lvlText w:val="%1."/>
      <w:lvlJc w:val="left"/>
      <w:pPr>
        <w:ind w:left="720" w:hanging="360"/>
      </w:pPr>
    </w:lvl>
    <w:lvl w:ilvl="1" w:tplc="9E408554">
      <w:start w:val="1"/>
      <w:numFmt w:val="lowerLetter"/>
      <w:lvlText w:val="%2."/>
      <w:lvlJc w:val="left"/>
      <w:pPr>
        <w:ind w:left="1440" w:hanging="360"/>
      </w:pPr>
    </w:lvl>
    <w:lvl w:ilvl="2" w:tplc="54023858">
      <w:start w:val="1"/>
      <w:numFmt w:val="lowerRoman"/>
      <w:lvlText w:val="%3."/>
      <w:lvlJc w:val="right"/>
      <w:pPr>
        <w:ind w:left="2160" w:hanging="180"/>
      </w:pPr>
    </w:lvl>
    <w:lvl w:ilvl="3" w:tplc="DA6ABD0E">
      <w:start w:val="1"/>
      <w:numFmt w:val="decimal"/>
      <w:lvlText w:val="%4."/>
      <w:lvlJc w:val="left"/>
      <w:pPr>
        <w:ind w:left="2880" w:hanging="360"/>
      </w:pPr>
    </w:lvl>
    <w:lvl w:ilvl="4" w:tplc="4EAA60F8">
      <w:start w:val="1"/>
      <w:numFmt w:val="lowerLetter"/>
      <w:lvlText w:val="%5."/>
      <w:lvlJc w:val="left"/>
      <w:pPr>
        <w:ind w:left="3600" w:hanging="360"/>
      </w:pPr>
    </w:lvl>
    <w:lvl w:ilvl="5" w:tplc="8E864D98">
      <w:start w:val="1"/>
      <w:numFmt w:val="lowerRoman"/>
      <w:lvlText w:val="%6."/>
      <w:lvlJc w:val="right"/>
      <w:pPr>
        <w:ind w:left="4320" w:hanging="180"/>
      </w:pPr>
    </w:lvl>
    <w:lvl w:ilvl="6" w:tplc="2346A8F6">
      <w:start w:val="1"/>
      <w:numFmt w:val="decimal"/>
      <w:lvlText w:val="%7."/>
      <w:lvlJc w:val="left"/>
      <w:pPr>
        <w:ind w:left="5040" w:hanging="360"/>
      </w:pPr>
    </w:lvl>
    <w:lvl w:ilvl="7" w:tplc="5B40F912">
      <w:start w:val="1"/>
      <w:numFmt w:val="lowerLetter"/>
      <w:lvlText w:val="%8."/>
      <w:lvlJc w:val="left"/>
      <w:pPr>
        <w:ind w:left="5760" w:hanging="360"/>
      </w:pPr>
    </w:lvl>
    <w:lvl w:ilvl="8" w:tplc="DF5C6718">
      <w:start w:val="1"/>
      <w:numFmt w:val="lowerRoman"/>
      <w:lvlText w:val="%9."/>
      <w:lvlJc w:val="right"/>
      <w:pPr>
        <w:ind w:left="6480" w:hanging="180"/>
      </w:pPr>
    </w:lvl>
  </w:abstractNum>
  <w:abstractNum w:abstractNumId="23" w15:restartNumberingAfterBreak="0">
    <w:nsid w:val="428D6E7C"/>
    <w:multiLevelType w:val="multilevel"/>
    <w:tmpl w:val="6AC693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52E3055"/>
    <w:multiLevelType w:val="hybridMultilevel"/>
    <w:tmpl w:val="FD8A4EB4"/>
    <w:lvl w:ilvl="0" w:tplc="FFFFFFFF">
      <w:start w:val="1"/>
      <w:numFmt w:val="bullet"/>
      <w:lvlText w:val="-"/>
      <w:lvlJc w:val="left"/>
      <w:pPr>
        <w:ind w:left="1065" w:hanging="705"/>
      </w:pPr>
      <w:rPr>
        <w:rFonts w:ascii="Arial Narrow"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75E36D5"/>
    <w:multiLevelType w:val="hybridMultilevel"/>
    <w:tmpl w:val="F03843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A02A24"/>
    <w:multiLevelType w:val="hybridMultilevel"/>
    <w:tmpl w:val="BB5C2C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2E0AFB"/>
    <w:multiLevelType w:val="hybridMultilevel"/>
    <w:tmpl w:val="B600B7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E36511"/>
    <w:multiLevelType w:val="hybridMultilevel"/>
    <w:tmpl w:val="28E2CB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793604"/>
    <w:multiLevelType w:val="hybridMultilevel"/>
    <w:tmpl w:val="2488BCD4"/>
    <w:lvl w:ilvl="0" w:tplc="FFFFFFFF">
      <w:start w:val="1"/>
      <w:numFmt w:val="bullet"/>
      <w:lvlText w:val="-"/>
      <w:lvlJc w:val="left"/>
      <w:pPr>
        <w:ind w:left="1068" w:hanging="360"/>
      </w:pPr>
      <w:rPr>
        <w:rFonts w:ascii="Arial Narrow" w:hAnsi="Arial Narro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15:restartNumberingAfterBreak="0">
    <w:nsid w:val="5D7D5251"/>
    <w:multiLevelType w:val="hybridMultilevel"/>
    <w:tmpl w:val="4F1C64B8"/>
    <w:lvl w:ilvl="0" w:tplc="041B0017">
      <w:start w:val="1"/>
      <w:numFmt w:val="lowerLetter"/>
      <w:lvlText w:val="%1)"/>
      <w:lvlJc w:val="left"/>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F3473F"/>
    <w:multiLevelType w:val="hybridMultilevel"/>
    <w:tmpl w:val="863E7814"/>
    <w:lvl w:ilvl="0" w:tplc="285812AA">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21A57B8"/>
    <w:multiLevelType w:val="hybridMultilevel"/>
    <w:tmpl w:val="F6BC1248"/>
    <w:lvl w:ilvl="0" w:tplc="DB980918">
      <w:start w:val="1"/>
      <w:numFmt w:val="bullet"/>
      <w:lvlText w:val="-"/>
      <w:lvlJc w:val="left"/>
      <w:pPr>
        <w:ind w:left="720" w:hanging="360"/>
      </w:pPr>
      <w:rPr>
        <w:rFonts w:ascii="Arial" w:hAnsi="Arial" w:hint="default"/>
      </w:rPr>
    </w:lvl>
    <w:lvl w:ilvl="1" w:tplc="5E22D02A">
      <w:start w:val="1"/>
      <w:numFmt w:val="bullet"/>
      <w:lvlText w:val="o"/>
      <w:lvlJc w:val="left"/>
      <w:pPr>
        <w:ind w:left="1440" w:hanging="360"/>
      </w:pPr>
      <w:rPr>
        <w:rFonts w:ascii="Courier New" w:hAnsi="Courier New" w:hint="default"/>
      </w:rPr>
    </w:lvl>
    <w:lvl w:ilvl="2" w:tplc="550AF71A">
      <w:start w:val="1"/>
      <w:numFmt w:val="bullet"/>
      <w:lvlText w:val=""/>
      <w:lvlJc w:val="left"/>
      <w:pPr>
        <w:ind w:left="2160" w:hanging="360"/>
      </w:pPr>
      <w:rPr>
        <w:rFonts w:ascii="Wingdings" w:hAnsi="Wingdings" w:hint="default"/>
      </w:rPr>
    </w:lvl>
    <w:lvl w:ilvl="3" w:tplc="681EA808">
      <w:start w:val="1"/>
      <w:numFmt w:val="bullet"/>
      <w:lvlText w:val=""/>
      <w:lvlJc w:val="left"/>
      <w:pPr>
        <w:ind w:left="2880" w:hanging="360"/>
      </w:pPr>
      <w:rPr>
        <w:rFonts w:ascii="Symbol" w:hAnsi="Symbol" w:hint="default"/>
      </w:rPr>
    </w:lvl>
    <w:lvl w:ilvl="4" w:tplc="A4BE7648">
      <w:start w:val="1"/>
      <w:numFmt w:val="bullet"/>
      <w:lvlText w:val="o"/>
      <w:lvlJc w:val="left"/>
      <w:pPr>
        <w:ind w:left="3600" w:hanging="360"/>
      </w:pPr>
      <w:rPr>
        <w:rFonts w:ascii="Courier New" w:hAnsi="Courier New" w:hint="default"/>
      </w:rPr>
    </w:lvl>
    <w:lvl w:ilvl="5" w:tplc="0826FE2C">
      <w:start w:val="1"/>
      <w:numFmt w:val="bullet"/>
      <w:lvlText w:val=""/>
      <w:lvlJc w:val="left"/>
      <w:pPr>
        <w:ind w:left="4320" w:hanging="360"/>
      </w:pPr>
      <w:rPr>
        <w:rFonts w:ascii="Wingdings" w:hAnsi="Wingdings" w:hint="default"/>
      </w:rPr>
    </w:lvl>
    <w:lvl w:ilvl="6" w:tplc="6D1655E4">
      <w:start w:val="1"/>
      <w:numFmt w:val="bullet"/>
      <w:lvlText w:val=""/>
      <w:lvlJc w:val="left"/>
      <w:pPr>
        <w:ind w:left="5040" w:hanging="360"/>
      </w:pPr>
      <w:rPr>
        <w:rFonts w:ascii="Symbol" w:hAnsi="Symbol" w:hint="default"/>
      </w:rPr>
    </w:lvl>
    <w:lvl w:ilvl="7" w:tplc="8536FF42">
      <w:start w:val="1"/>
      <w:numFmt w:val="bullet"/>
      <w:lvlText w:val="o"/>
      <w:lvlJc w:val="left"/>
      <w:pPr>
        <w:ind w:left="5760" w:hanging="360"/>
      </w:pPr>
      <w:rPr>
        <w:rFonts w:ascii="Courier New" w:hAnsi="Courier New" w:hint="default"/>
      </w:rPr>
    </w:lvl>
    <w:lvl w:ilvl="8" w:tplc="46BC2802">
      <w:start w:val="1"/>
      <w:numFmt w:val="bullet"/>
      <w:lvlText w:val=""/>
      <w:lvlJc w:val="left"/>
      <w:pPr>
        <w:ind w:left="6480" w:hanging="360"/>
      </w:pPr>
      <w:rPr>
        <w:rFonts w:ascii="Wingdings" w:hAnsi="Wingdings" w:hint="default"/>
      </w:rPr>
    </w:lvl>
  </w:abstractNum>
  <w:abstractNum w:abstractNumId="33" w15:restartNumberingAfterBreak="0">
    <w:nsid w:val="64B3641B"/>
    <w:multiLevelType w:val="hybridMultilevel"/>
    <w:tmpl w:val="3DCC4EE4"/>
    <w:lvl w:ilvl="0" w:tplc="018CBFC8">
      <w:start w:val="1"/>
      <w:numFmt w:val="decimal"/>
      <w:lvlText w:val="%1."/>
      <w:lvlJc w:val="left"/>
      <w:pPr>
        <w:ind w:left="720" w:hanging="360"/>
      </w:pPr>
    </w:lvl>
    <w:lvl w:ilvl="1" w:tplc="CC1E444A">
      <w:start w:val="1"/>
      <w:numFmt w:val="lowerLetter"/>
      <w:lvlText w:val="%2."/>
      <w:lvlJc w:val="left"/>
      <w:pPr>
        <w:ind w:left="1440" w:hanging="360"/>
      </w:pPr>
    </w:lvl>
    <w:lvl w:ilvl="2" w:tplc="446C6C68">
      <w:start w:val="1"/>
      <w:numFmt w:val="lowerRoman"/>
      <w:lvlText w:val="%3."/>
      <w:lvlJc w:val="right"/>
      <w:pPr>
        <w:ind w:left="2160" w:hanging="180"/>
      </w:pPr>
    </w:lvl>
    <w:lvl w:ilvl="3" w:tplc="5A8C08F0">
      <w:start w:val="1"/>
      <w:numFmt w:val="decimal"/>
      <w:lvlText w:val="%4."/>
      <w:lvlJc w:val="left"/>
      <w:pPr>
        <w:ind w:left="2880" w:hanging="360"/>
      </w:pPr>
    </w:lvl>
    <w:lvl w:ilvl="4" w:tplc="58925E9E">
      <w:start w:val="1"/>
      <w:numFmt w:val="lowerLetter"/>
      <w:lvlText w:val="%5."/>
      <w:lvlJc w:val="left"/>
      <w:pPr>
        <w:ind w:left="3600" w:hanging="360"/>
      </w:pPr>
    </w:lvl>
    <w:lvl w:ilvl="5" w:tplc="63E493B2">
      <w:start w:val="1"/>
      <w:numFmt w:val="lowerRoman"/>
      <w:lvlText w:val="%6."/>
      <w:lvlJc w:val="right"/>
      <w:pPr>
        <w:ind w:left="4320" w:hanging="180"/>
      </w:pPr>
    </w:lvl>
    <w:lvl w:ilvl="6" w:tplc="8D16F36A">
      <w:start w:val="1"/>
      <w:numFmt w:val="decimal"/>
      <w:lvlText w:val="%7."/>
      <w:lvlJc w:val="left"/>
      <w:pPr>
        <w:ind w:left="5040" w:hanging="360"/>
      </w:pPr>
    </w:lvl>
    <w:lvl w:ilvl="7" w:tplc="D7FC843E">
      <w:start w:val="1"/>
      <w:numFmt w:val="lowerLetter"/>
      <w:lvlText w:val="%8."/>
      <w:lvlJc w:val="left"/>
      <w:pPr>
        <w:ind w:left="5760" w:hanging="360"/>
      </w:pPr>
    </w:lvl>
    <w:lvl w:ilvl="8" w:tplc="B530789A">
      <w:start w:val="1"/>
      <w:numFmt w:val="lowerRoman"/>
      <w:lvlText w:val="%9."/>
      <w:lvlJc w:val="right"/>
      <w:pPr>
        <w:ind w:left="6480" w:hanging="180"/>
      </w:pPr>
    </w:lvl>
  </w:abstractNum>
  <w:abstractNum w:abstractNumId="34" w15:restartNumberingAfterBreak="0">
    <w:nsid w:val="69442817"/>
    <w:multiLevelType w:val="hybridMultilevel"/>
    <w:tmpl w:val="57A852D4"/>
    <w:lvl w:ilvl="0" w:tplc="A3046EC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C03BBF"/>
    <w:multiLevelType w:val="hybridMultilevel"/>
    <w:tmpl w:val="8B40BD72"/>
    <w:lvl w:ilvl="0" w:tplc="6A62CD96">
      <w:numFmt w:val="bullet"/>
      <w:lvlText w:val="-"/>
      <w:lvlJc w:val="left"/>
      <w:pPr>
        <w:ind w:left="720" w:hanging="360"/>
      </w:pPr>
      <w:rPr>
        <w:rFonts w:ascii="Arial Narrow" w:hAnsi="Arial Narrow" w:hint="default"/>
      </w:rPr>
    </w:lvl>
    <w:lvl w:ilvl="1" w:tplc="87EABE5C">
      <w:start w:val="1"/>
      <w:numFmt w:val="bullet"/>
      <w:lvlText w:val="o"/>
      <w:lvlJc w:val="left"/>
      <w:pPr>
        <w:ind w:left="1440" w:hanging="360"/>
      </w:pPr>
      <w:rPr>
        <w:rFonts w:ascii="Courier New" w:hAnsi="Courier New" w:hint="default"/>
      </w:rPr>
    </w:lvl>
    <w:lvl w:ilvl="2" w:tplc="512ECC74">
      <w:start w:val="1"/>
      <w:numFmt w:val="bullet"/>
      <w:lvlText w:val=""/>
      <w:lvlJc w:val="left"/>
      <w:pPr>
        <w:ind w:left="2160" w:hanging="360"/>
      </w:pPr>
      <w:rPr>
        <w:rFonts w:ascii="Wingdings" w:hAnsi="Wingdings" w:hint="default"/>
      </w:rPr>
    </w:lvl>
    <w:lvl w:ilvl="3" w:tplc="034499D4">
      <w:start w:val="1"/>
      <w:numFmt w:val="bullet"/>
      <w:lvlText w:val=""/>
      <w:lvlJc w:val="left"/>
      <w:pPr>
        <w:ind w:left="2880" w:hanging="360"/>
      </w:pPr>
      <w:rPr>
        <w:rFonts w:ascii="Symbol" w:hAnsi="Symbol" w:hint="default"/>
      </w:rPr>
    </w:lvl>
    <w:lvl w:ilvl="4" w:tplc="CCB496A6">
      <w:start w:val="1"/>
      <w:numFmt w:val="bullet"/>
      <w:lvlText w:val="o"/>
      <w:lvlJc w:val="left"/>
      <w:pPr>
        <w:ind w:left="3600" w:hanging="360"/>
      </w:pPr>
      <w:rPr>
        <w:rFonts w:ascii="Courier New" w:hAnsi="Courier New" w:hint="default"/>
      </w:rPr>
    </w:lvl>
    <w:lvl w:ilvl="5" w:tplc="D764C2E0">
      <w:start w:val="1"/>
      <w:numFmt w:val="bullet"/>
      <w:lvlText w:val=""/>
      <w:lvlJc w:val="left"/>
      <w:pPr>
        <w:ind w:left="4320" w:hanging="360"/>
      </w:pPr>
      <w:rPr>
        <w:rFonts w:ascii="Wingdings" w:hAnsi="Wingdings" w:hint="default"/>
      </w:rPr>
    </w:lvl>
    <w:lvl w:ilvl="6" w:tplc="ADCACA8A">
      <w:start w:val="1"/>
      <w:numFmt w:val="bullet"/>
      <w:lvlText w:val=""/>
      <w:lvlJc w:val="left"/>
      <w:pPr>
        <w:ind w:left="5040" w:hanging="360"/>
      </w:pPr>
      <w:rPr>
        <w:rFonts w:ascii="Symbol" w:hAnsi="Symbol" w:hint="default"/>
      </w:rPr>
    </w:lvl>
    <w:lvl w:ilvl="7" w:tplc="B9EC0B98">
      <w:start w:val="1"/>
      <w:numFmt w:val="bullet"/>
      <w:lvlText w:val="o"/>
      <w:lvlJc w:val="left"/>
      <w:pPr>
        <w:ind w:left="5760" w:hanging="360"/>
      </w:pPr>
      <w:rPr>
        <w:rFonts w:ascii="Courier New" w:hAnsi="Courier New" w:hint="default"/>
      </w:rPr>
    </w:lvl>
    <w:lvl w:ilvl="8" w:tplc="01E06FE0">
      <w:start w:val="1"/>
      <w:numFmt w:val="bullet"/>
      <w:lvlText w:val=""/>
      <w:lvlJc w:val="left"/>
      <w:pPr>
        <w:ind w:left="6480" w:hanging="360"/>
      </w:pPr>
      <w:rPr>
        <w:rFonts w:ascii="Wingdings" w:hAnsi="Wingdings" w:hint="default"/>
      </w:rPr>
    </w:lvl>
  </w:abstractNum>
  <w:abstractNum w:abstractNumId="36" w15:restartNumberingAfterBreak="0">
    <w:nsid w:val="6F0A2847"/>
    <w:multiLevelType w:val="hybridMultilevel"/>
    <w:tmpl w:val="B57019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F572164"/>
    <w:multiLevelType w:val="hybridMultilevel"/>
    <w:tmpl w:val="1B4A55CC"/>
    <w:lvl w:ilvl="0" w:tplc="285812AA">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0C91439"/>
    <w:multiLevelType w:val="hybridMultilevel"/>
    <w:tmpl w:val="9E743A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8B1166"/>
    <w:multiLevelType w:val="hybridMultilevel"/>
    <w:tmpl w:val="2F902C90"/>
    <w:lvl w:ilvl="0" w:tplc="F4ECB51C">
      <w:start w:val="2"/>
      <w:numFmt w:val="decimal"/>
      <w:lvlText w:val="%1."/>
      <w:lvlJc w:val="left"/>
      <w:pPr>
        <w:ind w:left="720" w:hanging="360"/>
      </w:pPr>
    </w:lvl>
    <w:lvl w:ilvl="1" w:tplc="84EA8ED6">
      <w:start w:val="1"/>
      <w:numFmt w:val="lowerLetter"/>
      <w:lvlText w:val="%2."/>
      <w:lvlJc w:val="left"/>
      <w:pPr>
        <w:ind w:left="1440" w:hanging="360"/>
      </w:pPr>
    </w:lvl>
    <w:lvl w:ilvl="2" w:tplc="1B8C1B6C">
      <w:start w:val="1"/>
      <w:numFmt w:val="lowerRoman"/>
      <w:lvlText w:val="%3."/>
      <w:lvlJc w:val="right"/>
      <w:pPr>
        <w:ind w:left="2160" w:hanging="180"/>
      </w:pPr>
    </w:lvl>
    <w:lvl w:ilvl="3" w:tplc="7452D7AA">
      <w:start w:val="1"/>
      <w:numFmt w:val="decimal"/>
      <w:lvlText w:val="%4."/>
      <w:lvlJc w:val="left"/>
      <w:pPr>
        <w:ind w:left="2880" w:hanging="360"/>
      </w:pPr>
    </w:lvl>
    <w:lvl w:ilvl="4" w:tplc="1B24A48C">
      <w:start w:val="1"/>
      <w:numFmt w:val="lowerLetter"/>
      <w:lvlText w:val="%5."/>
      <w:lvlJc w:val="left"/>
      <w:pPr>
        <w:ind w:left="3600" w:hanging="360"/>
      </w:pPr>
    </w:lvl>
    <w:lvl w:ilvl="5" w:tplc="22BA89F2">
      <w:start w:val="1"/>
      <w:numFmt w:val="lowerRoman"/>
      <w:lvlText w:val="%6."/>
      <w:lvlJc w:val="right"/>
      <w:pPr>
        <w:ind w:left="4320" w:hanging="180"/>
      </w:pPr>
    </w:lvl>
    <w:lvl w:ilvl="6" w:tplc="8BCED626">
      <w:start w:val="1"/>
      <w:numFmt w:val="decimal"/>
      <w:lvlText w:val="%7."/>
      <w:lvlJc w:val="left"/>
      <w:pPr>
        <w:ind w:left="5040" w:hanging="360"/>
      </w:pPr>
    </w:lvl>
    <w:lvl w:ilvl="7" w:tplc="14683B5C">
      <w:start w:val="1"/>
      <w:numFmt w:val="lowerLetter"/>
      <w:lvlText w:val="%8."/>
      <w:lvlJc w:val="left"/>
      <w:pPr>
        <w:ind w:left="5760" w:hanging="360"/>
      </w:pPr>
    </w:lvl>
    <w:lvl w:ilvl="8" w:tplc="BDB0BF00">
      <w:start w:val="1"/>
      <w:numFmt w:val="lowerRoman"/>
      <w:lvlText w:val="%9."/>
      <w:lvlJc w:val="right"/>
      <w:pPr>
        <w:ind w:left="6480" w:hanging="180"/>
      </w:pPr>
    </w:lvl>
  </w:abstractNum>
  <w:abstractNum w:abstractNumId="40" w15:restartNumberingAfterBreak="0">
    <w:nsid w:val="79993F62"/>
    <w:multiLevelType w:val="hybridMultilevel"/>
    <w:tmpl w:val="65FA9A9A"/>
    <w:lvl w:ilvl="0" w:tplc="03ECEBD2">
      <w:numFmt w:val="bullet"/>
      <w:lvlText w:val="-"/>
      <w:lvlJc w:val="left"/>
      <w:pPr>
        <w:ind w:left="705" w:hanging="705"/>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7DA7320C"/>
    <w:multiLevelType w:val="hybridMultilevel"/>
    <w:tmpl w:val="D5966AD2"/>
    <w:lvl w:ilvl="0" w:tplc="A51A5E58">
      <w:numFmt w:val="bullet"/>
      <w:lvlText w:val="-"/>
      <w:lvlJc w:val="left"/>
      <w:pPr>
        <w:ind w:left="1065" w:hanging="705"/>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3"/>
  </w:num>
  <w:num w:numId="4">
    <w:abstractNumId w:val="3"/>
  </w:num>
  <w:num w:numId="5">
    <w:abstractNumId w:val="1"/>
  </w:num>
  <w:num w:numId="6">
    <w:abstractNumId w:val="7"/>
  </w:num>
  <w:num w:numId="7">
    <w:abstractNumId w:val="32"/>
  </w:num>
  <w:num w:numId="8">
    <w:abstractNumId w:val="13"/>
  </w:num>
  <w:num w:numId="9">
    <w:abstractNumId w:val="35"/>
  </w:num>
  <w:num w:numId="10">
    <w:abstractNumId w:val="17"/>
  </w:num>
  <w:num w:numId="11">
    <w:abstractNumId w:val="22"/>
  </w:num>
  <w:num w:numId="12">
    <w:abstractNumId w:val="16"/>
  </w:num>
  <w:num w:numId="13">
    <w:abstractNumId w:val="12"/>
  </w:num>
  <w:num w:numId="14">
    <w:abstractNumId w:val="39"/>
  </w:num>
  <w:num w:numId="15">
    <w:abstractNumId w:val="2"/>
  </w:num>
  <w:num w:numId="16">
    <w:abstractNumId w:val="21"/>
  </w:num>
  <w:num w:numId="17">
    <w:abstractNumId w:val="41"/>
  </w:num>
  <w:num w:numId="18">
    <w:abstractNumId w:val="31"/>
  </w:num>
  <w:num w:numId="19">
    <w:abstractNumId w:val="37"/>
  </w:num>
  <w:num w:numId="20">
    <w:abstractNumId w:val="18"/>
  </w:num>
  <w:num w:numId="21">
    <w:abstractNumId w:val="23"/>
  </w:num>
  <w:num w:numId="22">
    <w:abstractNumId w:val="30"/>
  </w:num>
  <w:num w:numId="23">
    <w:abstractNumId w:val="6"/>
  </w:num>
  <w:num w:numId="24">
    <w:abstractNumId w:val="9"/>
  </w:num>
  <w:num w:numId="25">
    <w:abstractNumId w:val="29"/>
  </w:num>
  <w:num w:numId="26">
    <w:abstractNumId w:val="20"/>
  </w:num>
  <w:num w:numId="27">
    <w:abstractNumId w:val="4"/>
  </w:num>
  <w:num w:numId="28">
    <w:abstractNumId w:val="24"/>
  </w:num>
  <w:num w:numId="29">
    <w:abstractNumId w:val="40"/>
  </w:num>
  <w:num w:numId="30">
    <w:abstractNumId w:val="34"/>
  </w:num>
  <w:num w:numId="31">
    <w:abstractNumId w:val="19"/>
  </w:num>
  <w:num w:numId="32">
    <w:abstractNumId w:val="36"/>
  </w:num>
  <w:num w:numId="33">
    <w:abstractNumId w:val="38"/>
  </w:num>
  <w:num w:numId="34">
    <w:abstractNumId w:val="28"/>
  </w:num>
  <w:num w:numId="35">
    <w:abstractNumId w:val="25"/>
  </w:num>
  <w:num w:numId="36">
    <w:abstractNumId w:val="27"/>
  </w:num>
  <w:num w:numId="37">
    <w:abstractNumId w:val="15"/>
  </w:num>
  <w:num w:numId="38">
    <w:abstractNumId w:val="11"/>
  </w:num>
  <w:num w:numId="39">
    <w:abstractNumId w:val="26"/>
  </w:num>
  <w:num w:numId="40">
    <w:abstractNumId w:val="5"/>
  </w:num>
  <w:num w:numId="41">
    <w:abstractNumId w:val="10"/>
  </w:num>
  <w:num w:numId="4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64"/>
    <w:rsid w:val="00007BA0"/>
    <w:rsid w:val="00025F90"/>
    <w:rsid w:val="00037BC5"/>
    <w:rsid w:val="000417A1"/>
    <w:rsid w:val="00057C0A"/>
    <w:rsid w:val="00067B63"/>
    <w:rsid w:val="00073AE8"/>
    <w:rsid w:val="000A45FC"/>
    <w:rsid w:val="000B0957"/>
    <w:rsid w:val="000B3879"/>
    <w:rsid w:val="000B5EB4"/>
    <w:rsid w:val="000C4DE2"/>
    <w:rsid w:val="000F1BEA"/>
    <w:rsid w:val="000F282F"/>
    <w:rsid w:val="00102B00"/>
    <w:rsid w:val="00104006"/>
    <w:rsid w:val="00111F46"/>
    <w:rsid w:val="00133DEB"/>
    <w:rsid w:val="00136830"/>
    <w:rsid w:val="001526CF"/>
    <w:rsid w:val="00161FB0"/>
    <w:rsid w:val="00162E42"/>
    <w:rsid w:val="00164822"/>
    <w:rsid w:val="00165944"/>
    <w:rsid w:val="001732A5"/>
    <w:rsid w:val="00175CDE"/>
    <w:rsid w:val="00186484"/>
    <w:rsid w:val="001A04A0"/>
    <w:rsid w:val="001A11AB"/>
    <w:rsid w:val="001D7C3F"/>
    <w:rsid w:val="001E513E"/>
    <w:rsid w:val="001E6924"/>
    <w:rsid w:val="001F5E40"/>
    <w:rsid w:val="00223967"/>
    <w:rsid w:val="00251048"/>
    <w:rsid w:val="0026364D"/>
    <w:rsid w:val="00267343"/>
    <w:rsid w:val="00267F7B"/>
    <w:rsid w:val="00273B9F"/>
    <w:rsid w:val="0029104C"/>
    <w:rsid w:val="00292428"/>
    <w:rsid w:val="002F37FA"/>
    <w:rsid w:val="0030193E"/>
    <w:rsid w:val="00307FA3"/>
    <w:rsid w:val="00330BE8"/>
    <w:rsid w:val="00354032"/>
    <w:rsid w:val="0037E840"/>
    <w:rsid w:val="00392087"/>
    <w:rsid w:val="003A3C78"/>
    <w:rsid w:val="003B086E"/>
    <w:rsid w:val="003B594B"/>
    <w:rsid w:val="003C18D1"/>
    <w:rsid w:val="003C6AF2"/>
    <w:rsid w:val="003D5F3C"/>
    <w:rsid w:val="003D64AF"/>
    <w:rsid w:val="003E76AC"/>
    <w:rsid w:val="003F2111"/>
    <w:rsid w:val="0040125C"/>
    <w:rsid w:val="004063F0"/>
    <w:rsid w:val="00416337"/>
    <w:rsid w:val="00440FCA"/>
    <w:rsid w:val="00446F2F"/>
    <w:rsid w:val="00460912"/>
    <w:rsid w:val="004657AA"/>
    <w:rsid w:val="00481005"/>
    <w:rsid w:val="00495DBF"/>
    <w:rsid w:val="004A320A"/>
    <w:rsid w:val="004B49E0"/>
    <w:rsid w:val="004D2F9C"/>
    <w:rsid w:val="004D3F61"/>
    <w:rsid w:val="004F3E45"/>
    <w:rsid w:val="0052462A"/>
    <w:rsid w:val="00531FA3"/>
    <w:rsid w:val="00537589"/>
    <w:rsid w:val="0054217E"/>
    <w:rsid w:val="00551195"/>
    <w:rsid w:val="005577CD"/>
    <w:rsid w:val="005712E1"/>
    <w:rsid w:val="005A5048"/>
    <w:rsid w:val="005C32B2"/>
    <w:rsid w:val="005C44DC"/>
    <w:rsid w:val="005D122D"/>
    <w:rsid w:val="005F6143"/>
    <w:rsid w:val="00621BE1"/>
    <w:rsid w:val="006230A0"/>
    <w:rsid w:val="00637C60"/>
    <w:rsid w:val="006563D4"/>
    <w:rsid w:val="006944C5"/>
    <w:rsid w:val="006A39CA"/>
    <w:rsid w:val="006C34B5"/>
    <w:rsid w:val="006F121C"/>
    <w:rsid w:val="006F48D2"/>
    <w:rsid w:val="007339C4"/>
    <w:rsid w:val="007925CE"/>
    <w:rsid w:val="007B5369"/>
    <w:rsid w:val="007C1A54"/>
    <w:rsid w:val="007C1EF4"/>
    <w:rsid w:val="007D512A"/>
    <w:rsid w:val="007E00E4"/>
    <w:rsid w:val="007E1A4A"/>
    <w:rsid w:val="007E1DC8"/>
    <w:rsid w:val="007E70BD"/>
    <w:rsid w:val="008265E9"/>
    <w:rsid w:val="00826D9F"/>
    <w:rsid w:val="0084581A"/>
    <w:rsid w:val="0085234F"/>
    <w:rsid w:val="00863D32"/>
    <w:rsid w:val="008711A1"/>
    <w:rsid w:val="008A7B78"/>
    <w:rsid w:val="008B5D50"/>
    <w:rsid w:val="008C6656"/>
    <w:rsid w:val="008D097B"/>
    <w:rsid w:val="008D0C09"/>
    <w:rsid w:val="008E05F7"/>
    <w:rsid w:val="008E5C37"/>
    <w:rsid w:val="008F2CD5"/>
    <w:rsid w:val="009032C5"/>
    <w:rsid w:val="00906EB3"/>
    <w:rsid w:val="00910890"/>
    <w:rsid w:val="00915DBD"/>
    <w:rsid w:val="0092679E"/>
    <w:rsid w:val="009326B5"/>
    <w:rsid w:val="00946062"/>
    <w:rsid w:val="00951F6D"/>
    <w:rsid w:val="0095429C"/>
    <w:rsid w:val="00954CBF"/>
    <w:rsid w:val="00955D94"/>
    <w:rsid w:val="0097088A"/>
    <w:rsid w:val="00995FAD"/>
    <w:rsid w:val="009A5015"/>
    <w:rsid w:val="009A5E0B"/>
    <w:rsid w:val="009B76DF"/>
    <w:rsid w:val="009C4A31"/>
    <w:rsid w:val="009E682A"/>
    <w:rsid w:val="009F5FE2"/>
    <w:rsid w:val="009F769E"/>
    <w:rsid w:val="00A03017"/>
    <w:rsid w:val="00A27EAC"/>
    <w:rsid w:val="00A31821"/>
    <w:rsid w:val="00A61BFE"/>
    <w:rsid w:val="00A66D1C"/>
    <w:rsid w:val="00AB156C"/>
    <w:rsid w:val="00AC2DCE"/>
    <w:rsid w:val="00AD6866"/>
    <w:rsid w:val="00AD6E70"/>
    <w:rsid w:val="00AE1DCB"/>
    <w:rsid w:val="00AF09BE"/>
    <w:rsid w:val="00AF2A99"/>
    <w:rsid w:val="00AF3B5B"/>
    <w:rsid w:val="00B0493F"/>
    <w:rsid w:val="00B06F8F"/>
    <w:rsid w:val="00B10551"/>
    <w:rsid w:val="00B23C55"/>
    <w:rsid w:val="00B24D30"/>
    <w:rsid w:val="00B30F6D"/>
    <w:rsid w:val="00B36C5F"/>
    <w:rsid w:val="00B43877"/>
    <w:rsid w:val="00B62FF9"/>
    <w:rsid w:val="00B81C26"/>
    <w:rsid w:val="00B855D1"/>
    <w:rsid w:val="00BA3F2E"/>
    <w:rsid w:val="00BA4B39"/>
    <w:rsid w:val="00BC01A8"/>
    <w:rsid w:val="00BC30CE"/>
    <w:rsid w:val="00BC6BB4"/>
    <w:rsid w:val="00BF1809"/>
    <w:rsid w:val="00C0088D"/>
    <w:rsid w:val="00C03D9B"/>
    <w:rsid w:val="00C053AF"/>
    <w:rsid w:val="00C23CEF"/>
    <w:rsid w:val="00C43E53"/>
    <w:rsid w:val="00C445D4"/>
    <w:rsid w:val="00C44F46"/>
    <w:rsid w:val="00C66277"/>
    <w:rsid w:val="00C747FE"/>
    <w:rsid w:val="00C83A9E"/>
    <w:rsid w:val="00C86626"/>
    <w:rsid w:val="00C96F0E"/>
    <w:rsid w:val="00CC1A15"/>
    <w:rsid w:val="00CE1FEF"/>
    <w:rsid w:val="00CF37CA"/>
    <w:rsid w:val="00D151ED"/>
    <w:rsid w:val="00D1714F"/>
    <w:rsid w:val="00D235CB"/>
    <w:rsid w:val="00D30F52"/>
    <w:rsid w:val="00D57973"/>
    <w:rsid w:val="00D849B9"/>
    <w:rsid w:val="00D91706"/>
    <w:rsid w:val="00DC2E64"/>
    <w:rsid w:val="00DC67E9"/>
    <w:rsid w:val="00DD2559"/>
    <w:rsid w:val="00DD668C"/>
    <w:rsid w:val="00DF2B87"/>
    <w:rsid w:val="00DF57CB"/>
    <w:rsid w:val="00E012FA"/>
    <w:rsid w:val="00E02E2D"/>
    <w:rsid w:val="00E0398D"/>
    <w:rsid w:val="00E06044"/>
    <w:rsid w:val="00E21CE8"/>
    <w:rsid w:val="00E24EDD"/>
    <w:rsid w:val="00E2F0F8"/>
    <w:rsid w:val="00E46E7D"/>
    <w:rsid w:val="00E54112"/>
    <w:rsid w:val="00E5630F"/>
    <w:rsid w:val="00E63305"/>
    <w:rsid w:val="00E643CE"/>
    <w:rsid w:val="00E647E2"/>
    <w:rsid w:val="00E7103D"/>
    <w:rsid w:val="00E710F8"/>
    <w:rsid w:val="00E73755"/>
    <w:rsid w:val="00E87FEF"/>
    <w:rsid w:val="00E947FD"/>
    <w:rsid w:val="00EB7554"/>
    <w:rsid w:val="00F05CEB"/>
    <w:rsid w:val="00F10A62"/>
    <w:rsid w:val="00F12F54"/>
    <w:rsid w:val="00F1361E"/>
    <w:rsid w:val="00F21754"/>
    <w:rsid w:val="00F34DBD"/>
    <w:rsid w:val="00F63B55"/>
    <w:rsid w:val="00F675A9"/>
    <w:rsid w:val="00F75230"/>
    <w:rsid w:val="00F766F1"/>
    <w:rsid w:val="00FA3207"/>
    <w:rsid w:val="00FA7676"/>
    <w:rsid w:val="00FC58C5"/>
    <w:rsid w:val="00FF3A87"/>
    <w:rsid w:val="011CBE79"/>
    <w:rsid w:val="0132D5DC"/>
    <w:rsid w:val="0218BFBA"/>
    <w:rsid w:val="045939ED"/>
    <w:rsid w:val="04B790C1"/>
    <w:rsid w:val="04E27B0A"/>
    <w:rsid w:val="05006D94"/>
    <w:rsid w:val="05429933"/>
    <w:rsid w:val="06858B62"/>
    <w:rsid w:val="06F704D4"/>
    <w:rsid w:val="0744BBE3"/>
    <w:rsid w:val="07972F03"/>
    <w:rsid w:val="07EB7897"/>
    <w:rsid w:val="080E6995"/>
    <w:rsid w:val="09EB4ED8"/>
    <w:rsid w:val="0AE5C3D1"/>
    <w:rsid w:val="0B0166F9"/>
    <w:rsid w:val="0BAA519B"/>
    <w:rsid w:val="0BAEC9A4"/>
    <w:rsid w:val="0BC388D3"/>
    <w:rsid w:val="0CDBA489"/>
    <w:rsid w:val="0D4621FC"/>
    <w:rsid w:val="0E0F454D"/>
    <w:rsid w:val="0E7CE7F8"/>
    <w:rsid w:val="0FB2F61D"/>
    <w:rsid w:val="1040EE2B"/>
    <w:rsid w:val="1087F380"/>
    <w:rsid w:val="11105485"/>
    <w:rsid w:val="112E761A"/>
    <w:rsid w:val="1141FA9B"/>
    <w:rsid w:val="1212578B"/>
    <w:rsid w:val="12CA467B"/>
    <w:rsid w:val="12E7F8A1"/>
    <w:rsid w:val="13363047"/>
    <w:rsid w:val="134CBD5B"/>
    <w:rsid w:val="13AB9A4F"/>
    <w:rsid w:val="13ED155F"/>
    <w:rsid w:val="145EB4BD"/>
    <w:rsid w:val="145F4C3A"/>
    <w:rsid w:val="149957F5"/>
    <w:rsid w:val="14F16BE7"/>
    <w:rsid w:val="154ACA07"/>
    <w:rsid w:val="161E80E1"/>
    <w:rsid w:val="168D3C48"/>
    <w:rsid w:val="1729784C"/>
    <w:rsid w:val="175D575B"/>
    <w:rsid w:val="18C18904"/>
    <w:rsid w:val="191C648E"/>
    <w:rsid w:val="1975EDDF"/>
    <w:rsid w:val="19813BE2"/>
    <w:rsid w:val="1A0D3441"/>
    <w:rsid w:val="1A6A0EF9"/>
    <w:rsid w:val="1A9E2BF7"/>
    <w:rsid w:val="1BC50C16"/>
    <w:rsid w:val="1BD0C9EB"/>
    <w:rsid w:val="1C82C6C6"/>
    <w:rsid w:val="1C91215C"/>
    <w:rsid w:val="1C975C62"/>
    <w:rsid w:val="1CC2C587"/>
    <w:rsid w:val="1CEDCFD9"/>
    <w:rsid w:val="1D2A8E21"/>
    <w:rsid w:val="1D8C8E79"/>
    <w:rsid w:val="1E3D8530"/>
    <w:rsid w:val="1E742697"/>
    <w:rsid w:val="1E975D88"/>
    <w:rsid w:val="1EF72EE7"/>
    <w:rsid w:val="1EF959F6"/>
    <w:rsid w:val="1F281F68"/>
    <w:rsid w:val="214F7A08"/>
    <w:rsid w:val="2178F299"/>
    <w:rsid w:val="218EA57A"/>
    <w:rsid w:val="21ABC759"/>
    <w:rsid w:val="21F3E28C"/>
    <w:rsid w:val="223214C9"/>
    <w:rsid w:val="22576329"/>
    <w:rsid w:val="24666037"/>
    <w:rsid w:val="2504C7BE"/>
    <w:rsid w:val="25360427"/>
    <w:rsid w:val="25462F90"/>
    <w:rsid w:val="25DC5315"/>
    <w:rsid w:val="2654B0C4"/>
    <w:rsid w:val="2662169D"/>
    <w:rsid w:val="267F387C"/>
    <w:rsid w:val="26939056"/>
    <w:rsid w:val="26A26F6D"/>
    <w:rsid w:val="27E79FF6"/>
    <w:rsid w:val="283C6880"/>
    <w:rsid w:val="28F3AB7B"/>
    <w:rsid w:val="28FF8302"/>
    <w:rsid w:val="2951F94E"/>
    <w:rsid w:val="29BEC6C4"/>
    <w:rsid w:val="2A582911"/>
    <w:rsid w:val="2A6D23F9"/>
    <w:rsid w:val="2AD99516"/>
    <w:rsid w:val="2B5A9725"/>
    <w:rsid w:val="2CE067E9"/>
    <w:rsid w:val="2D3DFC57"/>
    <w:rsid w:val="2D5859F3"/>
    <w:rsid w:val="2D9C8CBD"/>
    <w:rsid w:val="2E65D274"/>
    <w:rsid w:val="2EFC56BC"/>
    <w:rsid w:val="2F337983"/>
    <w:rsid w:val="2F476BED"/>
    <w:rsid w:val="2FA171E5"/>
    <w:rsid w:val="2FE198F3"/>
    <w:rsid w:val="3018B67B"/>
    <w:rsid w:val="309225C4"/>
    <w:rsid w:val="3098271D"/>
    <w:rsid w:val="30F7CCAE"/>
    <w:rsid w:val="3100B558"/>
    <w:rsid w:val="3171E252"/>
    <w:rsid w:val="31E0AAFC"/>
    <w:rsid w:val="31FEA8BD"/>
    <w:rsid w:val="32C79560"/>
    <w:rsid w:val="3333C88A"/>
    <w:rsid w:val="33C63F3D"/>
    <w:rsid w:val="33E93E8B"/>
    <w:rsid w:val="3416D395"/>
    <w:rsid w:val="34B50A16"/>
    <w:rsid w:val="3501796B"/>
    <w:rsid w:val="35A2BB07"/>
    <w:rsid w:val="36127B48"/>
    <w:rsid w:val="3692DDE6"/>
    <w:rsid w:val="36C0F00B"/>
    <w:rsid w:val="37869A61"/>
    <w:rsid w:val="37ECAAD8"/>
    <w:rsid w:val="3890BD32"/>
    <w:rsid w:val="389EE932"/>
    <w:rsid w:val="38AC874E"/>
    <w:rsid w:val="3944245D"/>
    <w:rsid w:val="3A2ACE9C"/>
    <w:rsid w:val="3A4857AF"/>
    <w:rsid w:val="3A5FB9A4"/>
    <w:rsid w:val="3A9526C7"/>
    <w:rsid w:val="3AA158AC"/>
    <w:rsid w:val="3BF6D19B"/>
    <w:rsid w:val="3C0CA070"/>
    <w:rsid w:val="3C44FBAA"/>
    <w:rsid w:val="3C64C7A2"/>
    <w:rsid w:val="3D0E7BE0"/>
    <w:rsid w:val="3E6B1576"/>
    <w:rsid w:val="3E79A2A5"/>
    <w:rsid w:val="3E886782"/>
    <w:rsid w:val="41DEC382"/>
    <w:rsid w:val="42536994"/>
    <w:rsid w:val="42A32F01"/>
    <w:rsid w:val="42E34DD7"/>
    <w:rsid w:val="42F03290"/>
    <w:rsid w:val="42F723F7"/>
    <w:rsid w:val="435EE838"/>
    <w:rsid w:val="43ED738D"/>
    <w:rsid w:val="455F26B3"/>
    <w:rsid w:val="456AE481"/>
    <w:rsid w:val="45F458D9"/>
    <w:rsid w:val="464FB168"/>
    <w:rsid w:val="466EEBC7"/>
    <w:rsid w:val="46A76BD1"/>
    <w:rsid w:val="472579F1"/>
    <w:rsid w:val="475EB089"/>
    <w:rsid w:val="478E082C"/>
    <w:rsid w:val="48D1809E"/>
    <w:rsid w:val="494FD9CD"/>
    <w:rsid w:val="498D642C"/>
    <w:rsid w:val="4A4DCAC8"/>
    <w:rsid w:val="4A58CAE3"/>
    <w:rsid w:val="4BBD38B3"/>
    <w:rsid w:val="4C4850F2"/>
    <w:rsid w:val="4C647278"/>
    <w:rsid w:val="4D59F899"/>
    <w:rsid w:val="4DE7B901"/>
    <w:rsid w:val="4E18505A"/>
    <w:rsid w:val="4E79FDAC"/>
    <w:rsid w:val="4EB061D1"/>
    <w:rsid w:val="4EC8EA7A"/>
    <w:rsid w:val="4F552A1F"/>
    <w:rsid w:val="50FE490B"/>
    <w:rsid w:val="5134EA72"/>
    <w:rsid w:val="516CC2EC"/>
    <w:rsid w:val="51902C50"/>
    <w:rsid w:val="522ACE73"/>
    <w:rsid w:val="52BFAF64"/>
    <w:rsid w:val="52C4B033"/>
    <w:rsid w:val="52CA7BE1"/>
    <w:rsid w:val="530A6C3B"/>
    <w:rsid w:val="534BFA44"/>
    <w:rsid w:val="53715A5F"/>
    <w:rsid w:val="53CF11F1"/>
    <w:rsid w:val="53F6206B"/>
    <w:rsid w:val="54A98301"/>
    <w:rsid w:val="5515BA56"/>
    <w:rsid w:val="55F1D17C"/>
    <w:rsid w:val="564ED922"/>
    <w:rsid w:val="573DEEE0"/>
    <w:rsid w:val="576803AC"/>
    <w:rsid w:val="57F4C3C4"/>
    <w:rsid w:val="584B8CE5"/>
    <w:rsid w:val="586D2754"/>
    <w:rsid w:val="58A22CC5"/>
    <w:rsid w:val="59046DB6"/>
    <w:rsid w:val="59D26FCA"/>
    <w:rsid w:val="59F2EBEE"/>
    <w:rsid w:val="5A811960"/>
    <w:rsid w:val="5A9E867D"/>
    <w:rsid w:val="5D25AFD6"/>
    <w:rsid w:val="5DD5FF23"/>
    <w:rsid w:val="5F457034"/>
    <w:rsid w:val="5F6CBECE"/>
    <w:rsid w:val="5FA482F3"/>
    <w:rsid w:val="604CFAA9"/>
    <w:rsid w:val="6080EFC7"/>
    <w:rsid w:val="60833A36"/>
    <w:rsid w:val="6125B3E6"/>
    <w:rsid w:val="6131EBAA"/>
    <w:rsid w:val="614C09DF"/>
    <w:rsid w:val="62005C04"/>
    <w:rsid w:val="642D568F"/>
    <w:rsid w:val="65637E04"/>
    <w:rsid w:val="6584DF66"/>
    <w:rsid w:val="65C0D533"/>
    <w:rsid w:val="65E33A81"/>
    <w:rsid w:val="67F7647C"/>
    <w:rsid w:val="682DBADC"/>
    <w:rsid w:val="6837F9FA"/>
    <w:rsid w:val="6898296E"/>
    <w:rsid w:val="68B84C71"/>
    <w:rsid w:val="68BC8028"/>
    <w:rsid w:val="68CD0724"/>
    <w:rsid w:val="69D17AC8"/>
    <w:rsid w:val="6A1FF01A"/>
    <w:rsid w:val="6A5C64C5"/>
    <w:rsid w:val="6B2AFD99"/>
    <w:rsid w:val="6B6D4B29"/>
    <w:rsid w:val="6BCC8B18"/>
    <w:rsid w:val="6DBD0486"/>
    <w:rsid w:val="6E40FE17"/>
    <w:rsid w:val="6E629E5B"/>
    <w:rsid w:val="6F45DA5C"/>
    <w:rsid w:val="70042668"/>
    <w:rsid w:val="7085902D"/>
    <w:rsid w:val="7139DC7D"/>
    <w:rsid w:val="71491537"/>
    <w:rsid w:val="71665304"/>
    <w:rsid w:val="71C55A89"/>
    <w:rsid w:val="71D38CB0"/>
    <w:rsid w:val="721FFDA1"/>
    <w:rsid w:val="72C2B184"/>
    <w:rsid w:val="72E71F89"/>
    <w:rsid w:val="72E9DF59"/>
    <w:rsid w:val="7388DF24"/>
    <w:rsid w:val="753C00AB"/>
    <w:rsid w:val="753D2322"/>
    <w:rsid w:val="7577CDCE"/>
    <w:rsid w:val="757D7BF2"/>
    <w:rsid w:val="75E62217"/>
    <w:rsid w:val="769C08C2"/>
    <w:rsid w:val="76CB8DAA"/>
    <w:rsid w:val="76D8F383"/>
    <w:rsid w:val="77194C53"/>
    <w:rsid w:val="7745947E"/>
    <w:rsid w:val="77B86CE1"/>
    <w:rsid w:val="788108AB"/>
    <w:rsid w:val="788BA6D1"/>
    <w:rsid w:val="791133F9"/>
    <w:rsid w:val="7975683C"/>
    <w:rsid w:val="7A025CB2"/>
    <w:rsid w:val="7A032E6C"/>
    <w:rsid w:val="7A10377E"/>
    <w:rsid w:val="7A2FC747"/>
    <w:rsid w:val="7AD3C913"/>
    <w:rsid w:val="7AD6E546"/>
    <w:rsid w:val="7B9EFECD"/>
    <w:rsid w:val="7C4E2807"/>
    <w:rsid w:val="7C72B5A7"/>
    <w:rsid w:val="7D0609B7"/>
    <w:rsid w:val="7E0A024A"/>
    <w:rsid w:val="7E0E8608"/>
    <w:rsid w:val="7E2C6712"/>
    <w:rsid w:val="7E3984EA"/>
    <w:rsid w:val="7E7A9200"/>
    <w:rsid w:val="7EB2EECA"/>
    <w:rsid w:val="7EB34B37"/>
    <w:rsid w:val="7F348CEA"/>
    <w:rsid w:val="7FAA56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52"/>
  <w15:chartTrackingRefBased/>
  <w15:docId w15:val="{ABD5976D-EF64-4D1E-813C-501F00E4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3877"/>
    <w:pPr>
      <w:spacing w:after="0" w:line="240" w:lineRule="auto"/>
    </w:pPr>
    <w:rPr>
      <w:rFonts w:eastAsiaTheme="minorEastAsia"/>
      <w:sz w:val="20"/>
      <w:szCs w:val="20"/>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B43877"/>
    <w:pPr>
      <w:ind w:left="720"/>
      <w:contextualSpacing/>
    </w:pPr>
  </w:style>
  <w:style w:type="table" w:customStyle="1" w:styleId="Mriekatabuky1">
    <w:name w:val="Mriežka tabuľky1"/>
    <w:basedOn w:val="Normlnatabuka"/>
    <w:next w:val="Mriekatabuky"/>
    <w:uiPriority w:val="39"/>
    <w:rsid w:val="00BC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BC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8B5D50"/>
    <w:rPr>
      <w:color w:val="808080"/>
    </w:rPr>
  </w:style>
  <w:style w:type="character" w:customStyle="1" w:styleId="OdsekzoznamuChar">
    <w:name w:val="Odsek zoznamu Char"/>
    <w:aliases w:val="body Char,Odsek zoznamu2 Char"/>
    <w:basedOn w:val="Predvolenpsmoodseku"/>
    <w:link w:val="Odsekzoznamu"/>
    <w:uiPriority w:val="34"/>
    <w:locked/>
    <w:rsid w:val="00551195"/>
    <w:rPr>
      <w:rFonts w:eastAsiaTheme="minorEastAsia"/>
      <w:sz w:val="20"/>
      <w:szCs w:val="20"/>
      <w:lang w:val="en-US" w:eastAsia="zh-CN"/>
    </w:rPr>
  </w:style>
  <w:style w:type="character" w:styleId="Odkaznakomentr">
    <w:name w:val="annotation reference"/>
    <w:basedOn w:val="Predvolenpsmoodseku"/>
    <w:uiPriority w:val="99"/>
    <w:semiHidden/>
    <w:unhideWhenUsed/>
    <w:rsid w:val="00551195"/>
    <w:rPr>
      <w:sz w:val="16"/>
      <w:szCs w:val="16"/>
    </w:rPr>
  </w:style>
  <w:style w:type="paragraph" w:styleId="Textkomentra">
    <w:name w:val="annotation text"/>
    <w:basedOn w:val="Normlny"/>
    <w:link w:val="TextkomentraChar"/>
    <w:uiPriority w:val="99"/>
    <w:semiHidden/>
    <w:unhideWhenUsed/>
    <w:rsid w:val="00551195"/>
    <w:pPr>
      <w:spacing w:after="160"/>
    </w:pPr>
    <w:rPr>
      <w:rFonts w:eastAsiaTheme="minorHAnsi"/>
      <w:lang w:val="sk-SK" w:eastAsia="en-US"/>
    </w:rPr>
  </w:style>
  <w:style w:type="character" w:customStyle="1" w:styleId="TextkomentraChar">
    <w:name w:val="Text komentára Char"/>
    <w:basedOn w:val="Predvolenpsmoodseku"/>
    <w:link w:val="Textkomentra"/>
    <w:uiPriority w:val="99"/>
    <w:semiHidden/>
    <w:rsid w:val="00551195"/>
    <w:rPr>
      <w:sz w:val="20"/>
      <w:szCs w:val="20"/>
    </w:rPr>
  </w:style>
  <w:style w:type="paragraph" w:styleId="Textbubliny">
    <w:name w:val="Balloon Text"/>
    <w:basedOn w:val="Normlny"/>
    <w:link w:val="TextbublinyChar"/>
    <w:uiPriority w:val="99"/>
    <w:semiHidden/>
    <w:unhideWhenUsed/>
    <w:rsid w:val="00551195"/>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1195"/>
    <w:rPr>
      <w:rFonts w:ascii="Segoe UI" w:eastAsiaTheme="minorEastAsia" w:hAnsi="Segoe UI" w:cs="Segoe UI"/>
      <w:sz w:val="18"/>
      <w:szCs w:val="18"/>
      <w:lang w:val="en-US" w:eastAsia="zh-CN"/>
    </w:rPr>
  </w:style>
  <w:style w:type="paragraph" w:styleId="Predmetkomentra">
    <w:name w:val="annotation subject"/>
    <w:basedOn w:val="Textkomentra"/>
    <w:next w:val="Textkomentra"/>
    <w:link w:val="PredmetkomentraChar"/>
    <w:uiPriority w:val="99"/>
    <w:semiHidden/>
    <w:unhideWhenUsed/>
    <w:rsid w:val="008E5C37"/>
    <w:pPr>
      <w:spacing w:after="0"/>
    </w:pPr>
    <w:rPr>
      <w:rFonts w:eastAsiaTheme="minorEastAsia"/>
      <w:b/>
      <w:bCs/>
      <w:lang w:val="en-US" w:eastAsia="zh-CN"/>
    </w:rPr>
  </w:style>
  <w:style w:type="character" w:customStyle="1" w:styleId="PredmetkomentraChar">
    <w:name w:val="Predmet komentára Char"/>
    <w:basedOn w:val="TextkomentraChar"/>
    <w:link w:val="Predmetkomentra"/>
    <w:uiPriority w:val="99"/>
    <w:semiHidden/>
    <w:rsid w:val="008E5C37"/>
    <w:rPr>
      <w:rFonts w:eastAsiaTheme="minorEastAsia"/>
      <w:b/>
      <w:bCs/>
      <w:sz w:val="20"/>
      <w:szCs w:val="20"/>
      <w:lang w:val="en-US" w:eastAsia="zh-CN"/>
    </w:rPr>
  </w:style>
  <w:style w:type="paragraph" w:styleId="Revzia">
    <w:name w:val="Revision"/>
    <w:hidden/>
    <w:uiPriority w:val="99"/>
    <w:semiHidden/>
    <w:rsid w:val="00C445D4"/>
    <w:pPr>
      <w:spacing w:after="0" w:line="240" w:lineRule="auto"/>
    </w:pPr>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3869a5a57e82424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5838fb1cc36e4256"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FB7CD8D82434469B314E856CA49019" ma:contentTypeVersion="11" ma:contentTypeDescription="Create a new document." ma:contentTypeScope="" ma:versionID="f2e4b1789a9a05a970bedf3824dab584">
  <xsd:schema xmlns:xsd="http://www.w3.org/2001/XMLSchema" xmlns:xs="http://www.w3.org/2001/XMLSchema" xmlns:p="http://schemas.microsoft.com/office/2006/metadata/properties" xmlns:ns3="58c13d36-b2ae-492a-82fc-9fbf565e5ba7" xmlns:ns4="61478205-6c3f-418e-9f95-0b71d38e30a6" targetNamespace="http://schemas.microsoft.com/office/2006/metadata/properties" ma:root="true" ma:fieldsID="324045810d7030128d0180f1ae6c03ec" ns3:_="" ns4:_="">
    <xsd:import namespace="58c13d36-b2ae-492a-82fc-9fbf565e5ba7"/>
    <xsd:import namespace="61478205-6c3f-418e-9f95-0b71d38e30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13d36-b2ae-492a-82fc-9fbf565e5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78205-6c3f-418e-9f95-0b71d38e30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5724-4C0C-446C-B280-3040E0CDC78F}">
  <ds:schemaRef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58c13d36-b2ae-492a-82fc-9fbf565e5ba7"/>
    <ds:schemaRef ds:uri="http://schemas.microsoft.com/office/infopath/2007/PartnerControls"/>
    <ds:schemaRef ds:uri="http://schemas.openxmlformats.org/package/2006/metadata/core-properties"/>
    <ds:schemaRef ds:uri="61478205-6c3f-418e-9f95-0b71d38e30a6"/>
  </ds:schemaRefs>
</ds:datastoreItem>
</file>

<file path=customXml/itemProps2.xml><?xml version="1.0" encoding="utf-8"?>
<ds:datastoreItem xmlns:ds="http://schemas.openxmlformats.org/officeDocument/2006/customXml" ds:itemID="{830E287E-D63F-4170-AE9C-A66C85745099}">
  <ds:schemaRefs>
    <ds:schemaRef ds:uri="http://schemas.microsoft.com/sharepoint/v3/contenttype/forms"/>
  </ds:schemaRefs>
</ds:datastoreItem>
</file>

<file path=customXml/itemProps3.xml><?xml version="1.0" encoding="utf-8"?>
<ds:datastoreItem xmlns:ds="http://schemas.openxmlformats.org/officeDocument/2006/customXml" ds:itemID="{53A9AFBB-635F-408E-AA90-18848C650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13d36-b2ae-492a-82fc-9fbf565e5ba7"/>
    <ds:schemaRef ds:uri="61478205-6c3f-418e-9f95-0b71d38e3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A71F0-EDFF-4DBE-96C8-08DFA134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5069</Words>
  <Characters>28898</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Vadkerti Ľubomíra</cp:lastModifiedBy>
  <cp:revision>3</cp:revision>
  <dcterms:created xsi:type="dcterms:W3CDTF">2022-09-23T08:39:00Z</dcterms:created>
  <dcterms:modified xsi:type="dcterms:W3CDTF">2022-09-23T08:46:00Z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0x0101003AFB7CD8D82434469B314E856CA49019</vt:lpwstr>
  </property>
  <property fmtid="{D5CDD505-2E9C-101B-9397-08002B2CF9AE}" pid="3" name="MediaServiceImageTags">
    <vt:lpwstr/>
  </property>
</Properties>
</file>