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15"/>
        <w:gridCol w:w="2146"/>
        <w:gridCol w:w="669"/>
        <w:gridCol w:w="4435"/>
      </w:tblGrid>
      <w:tr w:rsidR="0093561E">
        <w:tc>
          <w:tcPr>
            <w:tcW w:w="10065" w:type="dxa"/>
            <w:gridSpan w:val="4"/>
          </w:tcPr>
          <w:p w:rsidR="0093561E" w:rsidRPr="007B21E8" w:rsidRDefault="0093561E">
            <w:pPr>
              <w:jc w:val="center"/>
              <w:rPr>
                <w:b/>
                <w:bCs/>
              </w:rPr>
            </w:pPr>
          </w:p>
          <w:p w:rsidR="0093561E" w:rsidRPr="007B21E8" w:rsidRDefault="0093561E">
            <w:pPr>
              <w:pStyle w:val="Nadpis2"/>
              <w:rPr>
                <w:color w:val="auto"/>
              </w:rPr>
            </w:pPr>
            <w:r w:rsidRPr="007B21E8">
              <w:rPr>
                <w:color w:val="auto"/>
              </w:rPr>
              <w:t>A N A L Y T I C K Ý   L I S T</w:t>
            </w:r>
          </w:p>
          <w:p w:rsidR="0093561E" w:rsidRPr="007B21E8" w:rsidRDefault="0093561E">
            <w:pPr>
              <w:jc w:val="center"/>
              <w:rPr>
                <w:b/>
                <w:bCs/>
              </w:rPr>
            </w:pPr>
          </w:p>
          <w:p w:rsidR="0093561E" w:rsidRPr="007B21E8" w:rsidRDefault="0093561E">
            <w:pPr>
              <w:jc w:val="center"/>
              <w:rPr>
                <w:b/>
                <w:bCs/>
              </w:rPr>
            </w:pPr>
          </w:p>
        </w:tc>
      </w:tr>
      <w:tr w:rsidR="0093561E">
        <w:tc>
          <w:tcPr>
            <w:tcW w:w="2815" w:type="dxa"/>
          </w:tcPr>
          <w:p w:rsidR="0093561E" w:rsidRPr="007B21E8" w:rsidRDefault="0093561E">
            <w:pPr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 xml:space="preserve">Rezort, odvetvie, skupina odvetví : </w:t>
            </w:r>
          </w:p>
          <w:p w:rsidR="0093561E" w:rsidRPr="007B21E8" w:rsidRDefault="0093561E">
            <w:pPr>
              <w:rPr>
                <w:sz w:val="22"/>
                <w:szCs w:val="22"/>
              </w:rPr>
            </w:pPr>
          </w:p>
          <w:p w:rsidR="0093561E" w:rsidRPr="007B21E8" w:rsidRDefault="0093561E">
            <w:pPr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>Kultúra</w:t>
            </w:r>
          </w:p>
        </w:tc>
        <w:tc>
          <w:tcPr>
            <w:tcW w:w="2815" w:type="dxa"/>
            <w:gridSpan w:val="2"/>
          </w:tcPr>
          <w:p w:rsidR="0093561E" w:rsidRPr="007B21E8" w:rsidRDefault="0093561E">
            <w:pPr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>Poradové  číslo hodnotenia:</w:t>
            </w:r>
          </w:p>
          <w:p w:rsidR="0093561E" w:rsidRPr="007B21E8" w:rsidRDefault="0093561E">
            <w:pPr>
              <w:rPr>
                <w:sz w:val="22"/>
                <w:szCs w:val="22"/>
              </w:rPr>
            </w:pPr>
          </w:p>
        </w:tc>
        <w:tc>
          <w:tcPr>
            <w:tcW w:w="4435" w:type="dxa"/>
          </w:tcPr>
          <w:p w:rsidR="0093561E" w:rsidRPr="007B21E8" w:rsidRDefault="00524A78" w:rsidP="00524A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Číslo pracovnej činnosti: 10.08</w:t>
            </w:r>
            <w:bookmarkStart w:id="0" w:name="_GoBack"/>
            <w:bookmarkEnd w:id="0"/>
            <w:r w:rsidR="0093561E" w:rsidRPr="007B21E8">
              <w:rPr>
                <w:sz w:val="22"/>
                <w:szCs w:val="22"/>
              </w:rPr>
              <w:t>.</w:t>
            </w:r>
          </w:p>
        </w:tc>
      </w:tr>
      <w:tr w:rsidR="0093561E">
        <w:tc>
          <w:tcPr>
            <w:tcW w:w="10065" w:type="dxa"/>
            <w:gridSpan w:val="4"/>
          </w:tcPr>
          <w:p w:rsidR="0093561E" w:rsidRPr="007B21E8" w:rsidRDefault="0093561E">
            <w:pPr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>Názov pracovnej činnosti:</w:t>
            </w:r>
          </w:p>
          <w:p w:rsidR="0093561E" w:rsidRPr="007B21E8" w:rsidRDefault="0093561E">
            <w:pPr>
              <w:rPr>
                <w:sz w:val="22"/>
                <w:szCs w:val="22"/>
              </w:rPr>
            </w:pPr>
          </w:p>
          <w:p w:rsidR="0093561E" w:rsidRPr="007B21E8" w:rsidRDefault="0093561E">
            <w:pPr>
              <w:rPr>
                <w:sz w:val="22"/>
                <w:szCs w:val="22"/>
              </w:rPr>
            </w:pPr>
            <w:proofErr w:type="spellStart"/>
            <w:r w:rsidRPr="007B21E8">
              <w:rPr>
                <w:b/>
                <w:bCs/>
                <w:sz w:val="22"/>
                <w:szCs w:val="22"/>
              </w:rPr>
              <w:t>Preparátor</w:t>
            </w:r>
            <w:proofErr w:type="spellEnd"/>
            <w:r w:rsidRPr="007B21E8">
              <w:rPr>
                <w:b/>
                <w:bCs/>
                <w:sz w:val="22"/>
                <w:szCs w:val="22"/>
              </w:rPr>
              <w:t xml:space="preserve"> I</w:t>
            </w:r>
            <w:r w:rsidR="007B21E8">
              <w:rPr>
                <w:b/>
                <w:bCs/>
                <w:sz w:val="22"/>
                <w:szCs w:val="22"/>
              </w:rPr>
              <w:t>I</w:t>
            </w:r>
          </w:p>
          <w:p w:rsidR="0093561E" w:rsidRPr="007B21E8" w:rsidRDefault="0093561E">
            <w:pPr>
              <w:rPr>
                <w:sz w:val="22"/>
                <w:szCs w:val="22"/>
              </w:rPr>
            </w:pPr>
          </w:p>
        </w:tc>
      </w:tr>
      <w:tr w:rsidR="0093561E">
        <w:trPr>
          <w:cantSplit/>
          <w:trHeight w:val="628"/>
        </w:trPr>
        <w:tc>
          <w:tcPr>
            <w:tcW w:w="4961" w:type="dxa"/>
            <w:gridSpan w:val="2"/>
            <w:vMerge w:val="restart"/>
          </w:tcPr>
          <w:p w:rsidR="0093561E" w:rsidRPr="007B21E8" w:rsidRDefault="0093561E">
            <w:pPr>
              <w:rPr>
                <w:sz w:val="22"/>
                <w:szCs w:val="22"/>
              </w:rPr>
            </w:pPr>
          </w:p>
          <w:p w:rsidR="0093561E" w:rsidRPr="007B21E8" w:rsidRDefault="0093561E" w:rsidP="009D5F39">
            <w:pPr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 xml:space="preserve">Bezprostredne nadriadený zamestnanec: </w:t>
            </w:r>
          </w:p>
          <w:p w:rsidR="0093561E" w:rsidRPr="007B21E8" w:rsidRDefault="0093561E" w:rsidP="00F16354">
            <w:pPr>
              <w:rPr>
                <w:sz w:val="22"/>
                <w:szCs w:val="22"/>
              </w:rPr>
            </w:pPr>
          </w:p>
          <w:p w:rsidR="0093561E" w:rsidRPr="007B21E8" w:rsidRDefault="0093561E" w:rsidP="00F16354">
            <w:pPr>
              <w:rPr>
                <w:sz w:val="22"/>
                <w:szCs w:val="22"/>
              </w:rPr>
            </w:pPr>
          </w:p>
          <w:p w:rsidR="0093561E" w:rsidRPr="007B21E8" w:rsidRDefault="0093561E" w:rsidP="00F16354">
            <w:pPr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 xml:space="preserve">Bezprostredne podriadení zamestnanci: </w:t>
            </w:r>
          </w:p>
          <w:p w:rsidR="0093561E" w:rsidRPr="007B21E8" w:rsidRDefault="0093561E">
            <w:pPr>
              <w:rPr>
                <w:sz w:val="22"/>
                <w:szCs w:val="22"/>
              </w:rPr>
            </w:pPr>
          </w:p>
          <w:p w:rsidR="0093561E" w:rsidRPr="007B21E8" w:rsidRDefault="0093561E">
            <w:pPr>
              <w:rPr>
                <w:sz w:val="22"/>
                <w:szCs w:val="22"/>
              </w:rPr>
            </w:pPr>
          </w:p>
          <w:p w:rsidR="0093561E" w:rsidRPr="007B21E8" w:rsidRDefault="0093561E" w:rsidP="00C27305">
            <w:pPr>
              <w:rPr>
                <w:sz w:val="22"/>
                <w:szCs w:val="22"/>
              </w:rPr>
            </w:pPr>
          </w:p>
        </w:tc>
        <w:tc>
          <w:tcPr>
            <w:tcW w:w="5104" w:type="dxa"/>
            <w:gridSpan w:val="2"/>
          </w:tcPr>
          <w:p w:rsidR="0093561E" w:rsidRPr="007B21E8" w:rsidRDefault="0093561E">
            <w:pPr>
              <w:rPr>
                <w:sz w:val="22"/>
                <w:szCs w:val="22"/>
              </w:rPr>
            </w:pPr>
          </w:p>
          <w:p w:rsidR="0093561E" w:rsidRPr="007B21E8" w:rsidRDefault="0093561E">
            <w:pPr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>Kvalifikačný predpoklad vzdelania:</w:t>
            </w:r>
          </w:p>
          <w:p w:rsidR="0093561E" w:rsidRPr="007B21E8" w:rsidRDefault="0093561E">
            <w:pPr>
              <w:rPr>
                <w:sz w:val="22"/>
                <w:szCs w:val="22"/>
              </w:rPr>
            </w:pPr>
          </w:p>
          <w:p w:rsidR="0093561E" w:rsidRPr="007B21E8" w:rsidRDefault="009C2D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Vysokoškolské vzdelanie  druhého</w:t>
            </w:r>
            <w:r w:rsidR="009E1904">
              <w:rPr>
                <w:sz w:val="22"/>
                <w:szCs w:val="22"/>
              </w:rPr>
              <w:t xml:space="preserve"> stupňa</w:t>
            </w:r>
          </w:p>
        </w:tc>
      </w:tr>
      <w:tr w:rsidR="0093561E">
        <w:trPr>
          <w:cantSplit/>
          <w:trHeight w:val="743"/>
        </w:trPr>
        <w:tc>
          <w:tcPr>
            <w:tcW w:w="4961" w:type="dxa"/>
            <w:gridSpan w:val="2"/>
            <w:vMerge/>
            <w:vAlign w:val="center"/>
          </w:tcPr>
          <w:p w:rsidR="0093561E" w:rsidRPr="007B21E8" w:rsidRDefault="0093561E" w:rsidP="00C27305">
            <w:pPr>
              <w:rPr>
                <w:color w:val="FF6600"/>
                <w:sz w:val="22"/>
                <w:szCs w:val="22"/>
              </w:rPr>
            </w:pPr>
          </w:p>
        </w:tc>
        <w:tc>
          <w:tcPr>
            <w:tcW w:w="5104" w:type="dxa"/>
            <w:gridSpan w:val="2"/>
          </w:tcPr>
          <w:p w:rsidR="0093561E" w:rsidRPr="007B21E8" w:rsidRDefault="0093561E">
            <w:pPr>
              <w:ind w:left="-70"/>
              <w:rPr>
                <w:sz w:val="22"/>
                <w:szCs w:val="22"/>
              </w:rPr>
            </w:pPr>
          </w:p>
          <w:p w:rsidR="0093561E" w:rsidRPr="007B21E8" w:rsidRDefault="007B21E8" w:rsidP="007B21E8">
            <w:pPr>
              <w:ind w:left="-70"/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 xml:space="preserve">Prax: 6 rokov </w:t>
            </w:r>
          </w:p>
          <w:p w:rsidR="0093561E" w:rsidRPr="007B21E8" w:rsidRDefault="0093561E">
            <w:pPr>
              <w:ind w:left="-70"/>
              <w:rPr>
                <w:sz w:val="22"/>
                <w:szCs w:val="22"/>
              </w:rPr>
            </w:pPr>
          </w:p>
        </w:tc>
      </w:tr>
      <w:tr w:rsidR="0093561E">
        <w:tc>
          <w:tcPr>
            <w:tcW w:w="10065" w:type="dxa"/>
            <w:gridSpan w:val="4"/>
          </w:tcPr>
          <w:p w:rsidR="0093561E" w:rsidRPr="007B21E8" w:rsidRDefault="0093561E">
            <w:pPr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 xml:space="preserve">Obsah pracovnej činnosti : </w:t>
            </w:r>
          </w:p>
          <w:p w:rsidR="007B21E8" w:rsidRPr="009C2DB4" w:rsidRDefault="007B21E8" w:rsidP="007B21E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 w:rsidRPr="009C2DB4">
              <w:rPr>
                <w:rFonts w:eastAsia="Calibri"/>
                <w:b/>
                <w:bCs/>
                <w:sz w:val="22"/>
                <w:szCs w:val="22"/>
              </w:rPr>
              <w:t>Spracúvanie komplexných analýz a koncepcií odboru konzervátorstva a reštaurátorstva, konzervátorskýcha reštaurátorských metód s aplikáciou výsledkov výskumu, posudzovanie konzervátorských postupova reštaurátorských postupov</w:t>
            </w:r>
          </w:p>
          <w:p w:rsidR="007B21E8" w:rsidRPr="007B21E8" w:rsidRDefault="007B21E8" w:rsidP="007B21E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7B21E8">
              <w:rPr>
                <w:rFonts w:eastAsia="Calibri"/>
                <w:sz w:val="22"/>
                <w:szCs w:val="22"/>
              </w:rPr>
              <w:t>-výskum a vývoj nových konzervátorských metód, laboratórno-experimentálne práce</w:t>
            </w:r>
          </w:p>
          <w:p w:rsidR="007B21E8" w:rsidRPr="007B21E8" w:rsidRDefault="007B21E8" w:rsidP="007B21E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7B21E8">
              <w:rPr>
                <w:rFonts w:eastAsia="Calibri"/>
                <w:sz w:val="22"/>
                <w:szCs w:val="22"/>
              </w:rPr>
              <w:t>- odborný prieskum a analýza stavu zbierok, komplexné spracovanie klimatologických kritériípre odborné uloženie zbierkových predmetov</w:t>
            </w:r>
          </w:p>
          <w:p w:rsidR="007B21E8" w:rsidRPr="007B21E8" w:rsidRDefault="007B21E8" w:rsidP="007B21E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7B21E8">
              <w:rPr>
                <w:rFonts w:eastAsia="Calibri"/>
                <w:sz w:val="22"/>
                <w:szCs w:val="22"/>
              </w:rPr>
              <w:t>- vykonávanie najnáročnejších kópií modelov</w:t>
            </w:r>
          </w:p>
          <w:p w:rsidR="007B21E8" w:rsidRPr="007B21E8" w:rsidRDefault="007B21E8" w:rsidP="007B21E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7B21E8">
              <w:rPr>
                <w:rFonts w:eastAsia="Calibri"/>
                <w:sz w:val="22"/>
                <w:szCs w:val="22"/>
              </w:rPr>
              <w:t>- tvorba odborno-metodických materiálov, informačno-metodické usmerňovanie</w:t>
            </w:r>
          </w:p>
          <w:p w:rsidR="007B21E8" w:rsidRPr="007B21E8" w:rsidRDefault="007B21E8" w:rsidP="007B21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>- preparovanie  zbierkových predmetoch z oblasti prírodných vied v múzeu,</w:t>
            </w:r>
          </w:p>
          <w:p w:rsidR="007B21E8" w:rsidRPr="007B21E8" w:rsidRDefault="007B21E8" w:rsidP="007B21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 xml:space="preserve">- zhotovovanie botanických, zoologických, entomologických a iných preparátov </w:t>
            </w:r>
          </w:p>
          <w:p w:rsidR="007B21E8" w:rsidRPr="007B21E8" w:rsidRDefault="007B21E8" w:rsidP="007B21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 xml:space="preserve">- zhotovovanie </w:t>
            </w:r>
            <w:proofErr w:type="spellStart"/>
            <w:r w:rsidRPr="007B21E8">
              <w:rPr>
                <w:sz w:val="22"/>
                <w:szCs w:val="22"/>
              </w:rPr>
              <w:t>dermoplastických</w:t>
            </w:r>
            <w:proofErr w:type="spellEnd"/>
            <w:r w:rsidRPr="007B21E8">
              <w:rPr>
                <w:sz w:val="22"/>
                <w:szCs w:val="22"/>
              </w:rPr>
              <w:t xml:space="preserve"> zoologických preparátov </w:t>
            </w:r>
          </w:p>
          <w:p w:rsidR="007B21E8" w:rsidRPr="007B21E8" w:rsidRDefault="007B21E8" w:rsidP="007B21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>- vyhotovovanie kópií a modelov</w:t>
            </w:r>
          </w:p>
          <w:p w:rsidR="007B21E8" w:rsidRPr="007B21E8" w:rsidRDefault="007B21E8" w:rsidP="007B21E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93561E" w:rsidRPr="007B21E8" w:rsidRDefault="0093561E" w:rsidP="007B21E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93561E">
        <w:trPr>
          <w:trHeight w:val="1252"/>
        </w:trPr>
        <w:tc>
          <w:tcPr>
            <w:tcW w:w="10065" w:type="dxa"/>
            <w:gridSpan w:val="4"/>
          </w:tcPr>
          <w:p w:rsidR="0093561E" w:rsidRPr="007B21E8" w:rsidRDefault="0093561E">
            <w:pPr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>Poznámka :</w:t>
            </w:r>
          </w:p>
        </w:tc>
      </w:tr>
      <w:tr w:rsidR="0093561E">
        <w:trPr>
          <w:trHeight w:val="689"/>
        </w:trPr>
        <w:tc>
          <w:tcPr>
            <w:tcW w:w="10065" w:type="dxa"/>
            <w:gridSpan w:val="4"/>
          </w:tcPr>
          <w:p w:rsidR="0093561E" w:rsidRPr="007B21E8" w:rsidRDefault="0093561E">
            <w:pPr>
              <w:rPr>
                <w:sz w:val="22"/>
                <w:szCs w:val="22"/>
              </w:rPr>
            </w:pPr>
            <w:r w:rsidRPr="007B21E8">
              <w:rPr>
                <w:sz w:val="22"/>
                <w:szCs w:val="22"/>
              </w:rPr>
              <w:t xml:space="preserve">Dátum hodnotenia:                                            </w:t>
            </w:r>
          </w:p>
          <w:p w:rsidR="0093561E" w:rsidRPr="007B21E8" w:rsidRDefault="0093561E">
            <w:pPr>
              <w:rPr>
                <w:sz w:val="22"/>
                <w:szCs w:val="22"/>
              </w:rPr>
            </w:pPr>
          </w:p>
          <w:p w:rsidR="0093561E" w:rsidRPr="007B21E8" w:rsidRDefault="0093561E">
            <w:pPr>
              <w:rPr>
                <w:sz w:val="22"/>
                <w:szCs w:val="22"/>
              </w:rPr>
            </w:pPr>
          </w:p>
          <w:p w:rsidR="0093561E" w:rsidRPr="007B21E8" w:rsidRDefault="0093561E">
            <w:pPr>
              <w:rPr>
                <w:sz w:val="22"/>
                <w:szCs w:val="22"/>
              </w:rPr>
            </w:pPr>
          </w:p>
          <w:p w:rsidR="0093561E" w:rsidRPr="007B21E8" w:rsidRDefault="0093561E">
            <w:pPr>
              <w:rPr>
                <w:sz w:val="22"/>
                <w:szCs w:val="22"/>
              </w:rPr>
            </w:pPr>
          </w:p>
          <w:p w:rsidR="0093561E" w:rsidRPr="007B21E8" w:rsidRDefault="0093561E">
            <w:pPr>
              <w:rPr>
                <w:sz w:val="22"/>
                <w:szCs w:val="22"/>
              </w:rPr>
            </w:pPr>
          </w:p>
          <w:p w:rsidR="0093561E" w:rsidRPr="007B21E8" w:rsidRDefault="0093561E">
            <w:pPr>
              <w:rPr>
                <w:sz w:val="22"/>
                <w:szCs w:val="22"/>
              </w:rPr>
            </w:pPr>
          </w:p>
        </w:tc>
      </w:tr>
    </w:tbl>
    <w:p w:rsidR="0093561E" w:rsidRDefault="0093561E"/>
    <w:p w:rsidR="009D0996" w:rsidRDefault="009D0996"/>
    <w:p w:rsidR="00C922BA" w:rsidRDefault="00C922BA"/>
    <w:p w:rsidR="00C922BA" w:rsidRDefault="00C922BA"/>
    <w:p w:rsidR="00C922BA" w:rsidRDefault="00C922BA"/>
    <w:p w:rsidR="009D0996" w:rsidRPr="00C922BA" w:rsidRDefault="009D0996" w:rsidP="009D0996">
      <w:pPr>
        <w:autoSpaceDE w:val="0"/>
        <w:autoSpaceDN w:val="0"/>
        <w:adjustRightInd w:val="0"/>
        <w:rPr>
          <w:sz w:val="22"/>
          <w:szCs w:val="22"/>
        </w:rPr>
      </w:pPr>
    </w:p>
    <w:sectPr w:rsidR="009D0996" w:rsidRPr="00C922BA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9A0423"/>
    <w:rsid w:val="00027E7D"/>
    <w:rsid w:val="00036391"/>
    <w:rsid w:val="0006460B"/>
    <w:rsid w:val="00117031"/>
    <w:rsid w:val="001A229C"/>
    <w:rsid w:val="001B76FE"/>
    <w:rsid w:val="001F1DF3"/>
    <w:rsid w:val="002E288C"/>
    <w:rsid w:val="00384454"/>
    <w:rsid w:val="003A41F4"/>
    <w:rsid w:val="003B7B00"/>
    <w:rsid w:val="00417486"/>
    <w:rsid w:val="00524A78"/>
    <w:rsid w:val="005454D4"/>
    <w:rsid w:val="00584373"/>
    <w:rsid w:val="005B08CD"/>
    <w:rsid w:val="005B2812"/>
    <w:rsid w:val="005D22B6"/>
    <w:rsid w:val="00624004"/>
    <w:rsid w:val="006370EF"/>
    <w:rsid w:val="00673D3F"/>
    <w:rsid w:val="006F02F9"/>
    <w:rsid w:val="007B21E8"/>
    <w:rsid w:val="007B3A1F"/>
    <w:rsid w:val="007C35C7"/>
    <w:rsid w:val="008768CD"/>
    <w:rsid w:val="0093561E"/>
    <w:rsid w:val="00956BD1"/>
    <w:rsid w:val="009A0423"/>
    <w:rsid w:val="009C2DB4"/>
    <w:rsid w:val="009D0996"/>
    <w:rsid w:val="009D5F39"/>
    <w:rsid w:val="009E1904"/>
    <w:rsid w:val="00A5301F"/>
    <w:rsid w:val="00AA7B41"/>
    <w:rsid w:val="00AB4BBA"/>
    <w:rsid w:val="00AE3CE1"/>
    <w:rsid w:val="00B16ED4"/>
    <w:rsid w:val="00BD5159"/>
    <w:rsid w:val="00C27305"/>
    <w:rsid w:val="00C51262"/>
    <w:rsid w:val="00C62D6F"/>
    <w:rsid w:val="00C922BA"/>
    <w:rsid w:val="00DE2351"/>
    <w:rsid w:val="00EB6CBD"/>
    <w:rsid w:val="00F16354"/>
    <w:rsid w:val="00F231E1"/>
    <w:rsid w:val="00F7360E"/>
    <w:rsid w:val="00FC0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02BC88"/>
  <w15:docId w15:val="{311B299E-EF1F-4F1A-B1D9-A8A7AE19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rPr>
      <w:rFonts w:ascii="Times New Roman" w:eastAsia="Times New Roman" w:hAnsi="Times New Roma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24004"/>
    <w:pPr>
      <w:keepNext/>
      <w:outlineLvl w:val="0"/>
    </w:pPr>
    <w:rPr>
      <w:rFonts w:ascii="Arial Narrow" w:hAnsi="Arial Narrow" w:cs="Arial Narrow"/>
      <w:b/>
      <w:bCs/>
      <w:sz w:val="22"/>
      <w:szCs w:val="2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24004"/>
    <w:pPr>
      <w:keepNext/>
      <w:jc w:val="center"/>
      <w:outlineLvl w:val="1"/>
    </w:pPr>
    <w:rPr>
      <w:b/>
      <w:bCs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624004"/>
    <w:rPr>
      <w:rFonts w:ascii="Arial Narrow" w:hAnsi="Arial Narrow" w:cs="Arial Narrow"/>
      <w:b/>
      <w:bCs/>
      <w:sz w:val="20"/>
      <w:szCs w:val="20"/>
      <w:lang w:eastAsia="sk-SK"/>
    </w:rPr>
  </w:style>
  <w:style w:type="character" w:customStyle="1" w:styleId="Nadpis2Char">
    <w:name w:val="Nadpis 2 Char"/>
    <w:link w:val="Nadpis2"/>
    <w:uiPriority w:val="99"/>
    <w:semiHidden/>
    <w:rsid w:val="00624004"/>
    <w:rPr>
      <w:rFonts w:ascii="Times New Roman" w:hAnsi="Times New Roman" w:cs="Times New Roman"/>
      <w:b/>
      <w:bCs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99"/>
    <w:rsid w:val="008768CD"/>
    <w:pPr>
      <w:widowControl w:val="0"/>
      <w:autoSpaceDE w:val="0"/>
      <w:autoSpaceDN w:val="0"/>
      <w:ind w:left="67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73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4</cp:revision>
  <dcterms:created xsi:type="dcterms:W3CDTF">2018-05-28T09:07:00Z</dcterms:created>
  <dcterms:modified xsi:type="dcterms:W3CDTF">2019-06-20T12:23:00Z</dcterms:modified>
</cp:coreProperties>
</file>