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8F" w:rsidRPr="00640C5D" w:rsidRDefault="00F70A8F"/>
    <w:tbl>
      <w:tblPr>
        <w:tblW w:w="104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6"/>
        <w:gridCol w:w="171"/>
        <w:gridCol w:w="3469"/>
        <w:gridCol w:w="1922"/>
        <w:gridCol w:w="6"/>
      </w:tblGrid>
      <w:tr w:rsidR="00F70A8F" w:rsidRPr="00E86FE6" w:rsidTr="0095738F">
        <w:trPr>
          <w:gridAfter w:val="1"/>
          <w:wAfter w:w="6" w:type="dxa"/>
          <w:cantSplit/>
          <w:trHeight w:hRule="exact" w:val="825"/>
        </w:trPr>
        <w:tc>
          <w:tcPr>
            <w:tcW w:w="10418" w:type="dxa"/>
            <w:gridSpan w:val="4"/>
          </w:tcPr>
          <w:p w:rsidR="00102B8C" w:rsidRPr="00E86FE6" w:rsidRDefault="00102B8C" w:rsidP="00E86FE6">
            <w:pPr>
              <w:pStyle w:val="Nadpis1"/>
              <w:spacing w:line="276" w:lineRule="auto"/>
              <w:rPr>
                <w:b/>
              </w:rPr>
            </w:pPr>
            <w:r w:rsidRPr="00E86FE6">
              <w:rPr>
                <w:b/>
              </w:rPr>
              <w:t>ANALYTICKÝ LIST</w:t>
            </w:r>
          </w:p>
          <w:p w:rsidR="00F70A8F" w:rsidRPr="00E86FE6" w:rsidRDefault="00F70A8F" w:rsidP="00E86FE6">
            <w:pPr>
              <w:spacing w:line="276" w:lineRule="auto"/>
              <w:jc w:val="center"/>
              <w:rPr>
                <w:b/>
                <w:sz w:val="32"/>
              </w:rPr>
            </w:pPr>
          </w:p>
        </w:tc>
      </w:tr>
      <w:tr w:rsidR="00F70A8F" w:rsidRPr="00E86FE6" w:rsidTr="0095738F">
        <w:trPr>
          <w:cantSplit/>
          <w:trHeight w:hRule="exact" w:val="618"/>
        </w:trPr>
        <w:tc>
          <w:tcPr>
            <w:tcW w:w="5027" w:type="dxa"/>
            <w:gridSpan w:val="2"/>
          </w:tcPr>
          <w:p w:rsidR="00F70A8F" w:rsidRPr="00E86FE6" w:rsidRDefault="00F70A8F" w:rsidP="00E86FE6">
            <w:pPr>
              <w:spacing w:line="276" w:lineRule="auto"/>
            </w:pPr>
            <w:r w:rsidRPr="00E86FE6">
              <w:t>Odvetvie:</w:t>
            </w:r>
            <w:r w:rsidR="00330830" w:rsidRPr="00E86FE6">
              <w:t xml:space="preserve"> </w:t>
            </w:r>
            <w:r w:rsidR="00330830" w:rsidRPr="00E86FE6">
              <w:rPr>
                <w:b/>
              </w:rPr>
              <w:t>Práca a sociálne veci</w:t>
            </w:r>
          </w:p>
        </w:tc>
        <w:tc>
          <w:tcPr>
            <w:tcW w:w="3469" w:type="dxa"/>
          </w:tcPr>
          <w:p w:rsidR="00F70A8F" w:rsidRDefault="00F70A8F" w:rsidP="00E86FE6">
            <w:pPr>
              <w:spacing w:line="276" w:lineRule="auto"/>
            </w:pPr>
            <w:r w:rsidRPr="00E86FE6">
              <w:t>Číslo</w:t>
            </w:r>
            <w:r w:rsidR="00102B8C" w:rsidRPr="00E86FE6">
              <w:t xml:space="preserve"> hodnotenia</w:t>
            </w:r>
            <w:r w:rsidRPr="00E86FE6">
              <w:t xml:space="preserve">: </w:t>
            </w:r>
          </w:p>
          <w:p w:rsidR="00580C4A" w:rsidRPr="00E86FE6" w:rsidRDefault="00580C4A" w:rsidP="00C6242A">
            <w:pPr>
              <w:spacing w:line="276" w:lineRule="auto"/>
            </w:pPr>
            <w:r>
              <w:t xml:space="preserve">Počet bodov: </w:t>
            </w:r>
            <w:bookmarkStart w:id="0" w:name="_GoBack"/>
            <w:bookmarkEnd w:id="0"/>
          </w:p>
        </w:tc>
        <w:tc>
          <w:tcPr>
            <w:tcW w:w="1928" w:type="dxa"/>
            <w:gridSpan w:val="2"/>
          </w:tcPr>
          <w:p w:rsidR="00034BF3" w:rsidRPr="00E86FE6" w:rsidRDefault="00742905" w:rsidP="00E86FE6">
            <w:pPr>
              <w:spacing w:line="276" w:lineRule="auto"/>
            </w:pPr>
            <w:r w:rsidRPr="00E86FE6">
              <w:t>Číslo:</w:t>
            </w:r>
            <w:r w:rsidR="00F70A8F" w:rsidRPr="00E86FE6">
              <w:t xml:space="preserve"> </w:t>
            </w:r>
            <w:r w:rsidR="00580C4A">
              <w:rPr>
                <w:b/>
              </w:rPr>
              <w:t>15.08</w:t>
            </w:r>
            <w:r w:rsidR="00034B36" w:rsidRPr="00E86FE6">
              <w:rPr>
                <w:b/>
              </w:rPr>
              <w:t>.</w:t>
            </w:r>
            <w:r w:rsidR="00580C4A">
              <w:rPr>
                <w:b/>
              </w:rPr>
              <w:t>09</w:t>
            </w:r>
          </w:p>
        </w:tc>
      </w:tr>
      <w:tr w:rsidR="00F70A8F" w:rsidRPr="00E86FE6" w:rsidTr="0095738F">
        <w:trPr>
          <w:gridAfter w:val="1"/>
          <w:wAfter w:w="6" w:type="dxa"/>
          <w:cantSplit/>
          <w:trHeight w:hRule="exact" w:val="825"/>
        </w:trPr>
        <w:tc>
          <w:tcPr>
            <w:tcW w:w="10418" w:type="dxa"/>
            <w:gridSpan w:val="4"/>
          </w:tcPr>
          <w:p w:rsidR="00A829FB" w:rsidRPr="00E86FE6" w:rsidRDefault="00F70A8F" w:rsidP="00E86FE6">
            <w:pPr>
              <w:spacing w:line="276" w:lineRule="auto"/>
              <w:rPr>
                <w:b/>
                <w:bCs/>
              </w:rPr>
            </w:pPr>
            <w:r w:rsidRPr="00E86FE6">
              <w:t>Názov činnosti (funkcie):</w:t>
            </w:r>
            <w:r w:rsidRPr="00E86FE6">
              <w:rPr>
                <w:b/>
              </w:rPr>
              <w:t xml:space="preserve"> </w:t>
            </w:r>
            <w:r w:rsidR="00034B36" w:rsidRPr="00E86FE6">
              <w:rPr>
                <w:b/>
                <w:bCs/>
              </w:rPr>
              <w:t>P</w:t>
            </w:r>
            <w:r w:rsidR="00A829FB" w:rsidRPr="00E86FE6">
              <w:rPr>
                <w:b/>
                <w:bCs/>
              </w:rPr>
              <w:t>sychológ (člen odborného tímu na realizáciu podpory pre náhradnú rodinnú starostlivosť</w:t>
            </w:r>
            <w:r w:rsidR="008906FC">
              <w:rPr>
                <w:b/>
                <w:bCs/>
              </w:rPr>
              <w:t xml:space="preserve">, realizácii výkonu výchovných a iných opatrení </w:t>
            </w:r>
            <w:proofErr w:type="spellStart"/>
            <w:r w:rsidR="008906FC">
              <w:rPr>
                <w:b/>
                <w:bCs/>
              </w:rPr>
              <w:t>SPODaSK</w:t>
            </w:r>
            <w:proofErr w:type="spellEnd"/>
            <w:r w:rsidR="008906FC">
              <w:rPr>
                <w:b/>
                <w:bCs/>
              </w:rPr>
              <w:t>)</w:t>
            </w:r>
          </w:p>
          <w:p w:rsidR="00A829FB" w:rsidRPr="00E86FE6" w:rsidRDefault="00A829FB" w:rsidP="00E86FE6">
            <w:pPr>
              <w:spacing w:line="276" w:lineRule="auto"/>
              <w:rPr>
                <w:b/>
                <w:bCs/>
              </w:rPr>
            </w:pPr>
          </w:p>
          <w:p w:rsidR="00F70A8F" w:rsidRPr="00E86FE6" w:rsidRDefault="00F70A8F" w:rsidP="00E86FE6">
            <w:pPr>
              <w:spacing w:line="276" w:lineRule="auto"/>
              <w:rPr>
                <w:b/>
              </w:rPr>
            </w:pPr>
          </w:p>
        </w:tc>
      </w:tr>
      <w:tr w:rsidR="004C7F73" w:rsidRPr="00E86FE6" w:rsidTr="0095738F">
        <w:trPr>
          <w:cantSplit/>
          <w:trHeight w:val="752"/>
        </w:trPr>
        <w:tc>
          <w:tcPr>
            <w:tcW w:w="4856" w:type="dxa"/>
          </w:tcPr>
          <w:p w:rsidR="004C7F73" w:rsidRPr="00E86FE6" w:rsidRDefault="004C7F73" w:rsidP="00E86FE6">
            <w:pPr>
              <w:spacing w:line="276" w:lineRule="auto"/>
            </w:pPr>
            <w:r w:rsidRPr="00E86FE6">
              <w:t>Bezprostredne nadriadená funkcia:</w:t>
            </w:r>
          </w:p>
          <w:p w:rsidR="004C7F73" w:rsidRPr="00E86FE6" w:rsidRDefault="004C7F73" w:rsidP="00E86FE6">
            <w:pPr>
              <w:spacing w:line="276" w:lineRule="auto"/>
              <w:jc w:val="center"/>
            </w:pPr>
          </w:p>
        </w:tc>
        <w:tc>
          <w:tcPr>
            <w:tcW w:w="5568" w:type="dxa"/>
            <w:gridSpan w:val="4"/>
            <w:vMerge w:val="restart"/>
          </w:tcPr>
          <w:p w:rsidR="009231EF" w:rsidRPr="00E86FE6" w:rsidRDefault="004C7F73" w:rsidP="00E86FE6">
            <w:pPr>
              <w:spacing w:line="276" w:lineRule="auto"/>
              <w:rPr>
                <w:bCs/>
              </w:rPr>
            </w:pPr>
            <w:r w:rsidRPr="00E86FE6">
              <w:rPr>
                <w:bCs/>
              </w:rPr>
              <w:t xml:space="preserve">Kvalifikačný predpoklad vzdelania: </w:t>
            </w:r>
          </w:p>
          <w:p w:rsidR="004C7F73" w:rsidRPr="00E86FE6" w:rsidRDefault="004C7F73" w:rsidP="00E86FE6">
            <w:pPr>
              <w:spacing w:line="276" w:lineRule="auto"/>
            </w:pPr>
            <w:r w:rsidRPr="00E86FE6">
              <w:rPr>
                <w:b/>
              </w:rPr>
              <w:t>vysokoškolské druhého  stupňa</w:t>
            </w:r>
          </w:p>
          <w:p w:rsidR="004C7F73" w:rsidRPr="00E86FE6" w:rsidRDefault="004C7F73" w:rsidP="00E86FE6">
            <w:pPr>
              <w:spacing w:line="276" w:lineRule="auto"/>
            </w:pPr>
          </w:p>
        </w:tc>
      </w:tr>
      <w:tr w:rsidR="004C7F73" w:rsidRPr="00E86FE6" w:rsidTr="0095738F">
        <w:trPr>
          <w:cantSplit/>
          <w:trHeight w:val="876"/>
        </w:trPr>
        <w:tc>
          <w:tcPr>
            <w:tcW w:w="4856" w:type="dxa"/>
          </w:tcPr>
          <w:p w:rsidR="004C7F73" w:rsidRPr="00E86FE6" w:rsidRDefault="004C7F73" w:rsidP="00E86FE6">
            <w:pPr>
              <w:spacing w:line="276" w:lineRule="auto"/>
            </w:pPr>
            <w:r w:rsidRPr="00E86FE6">
              <w:t>Bezprostredne podriadená funkcia</w:t>
            </w:r>
          </w:p>
        </w:tc>
        <w:tc>
          <w:tcPr>
            <w:tcW w:w="5568" w:type="dxa"/>
            <w:gridSpan w:val="4"/>
            <w:vMerge/>
          </w:tcPr>
          <w:p w:rsidR="004C7F73" w:rsidRPr="00E86FE6" w:rsidRDefault="004C7F73" w:rsidP="00E86FE6">
            <w:pPr>
              <w:spacing w:line="276" w:lineRule="auto"/>
            </w:pPr>
          </w:p>
        </w:tc>
      </w:tr>
      <w:tr w:rsidR="00F70A8F" w:rsidRPr="00E86FE6" w:rsidTr="00E86FE6">
        <w:trPr>
          <w:gridAfter w:val="1"/>
          <w:wAfter w:w="6" w:type="dxa"/>
          <w:cantSplit/>
          <w:trHeight w:hRule="exact" w:val="7435"/>
        </w:trPr>
        <w:tc>
          <w:tcPr>
            <w:tcW w:w="10418" w:type="dxa"/>
            <w:gridSpan w:val="4"/>
          </w:tcPr>
          <w:p w:rsidR="00F70A8F" w:rsidRPr="00E86FE6" w:rsidRDefault="00F70A8F" w:rsidP="00E86FE6">
            <w:pPr>
              <w:pStyle w:val="Zkladntext3"/>
              <w:spacing w:line="276" w:lineRule="auto"/>
              <w:rPr>
                <w:b w:val="0"/>
                <w:color w:val="000000" w:themeColor="text1"/>
              </w:rPr>
            </w:pPr>
            <w:r w:rsidRPr="00E86FE6">
              <w:rPr>
                <w:b w:val="0"/>
                <w:color w:val="000000" w:themeColor="text1"/>
              </w:rPr>
              <w:t>Obsah pracovnej činnosti:</w:t>
            </w:r>
          </w:p>
          <w:p w:rsidR="00B6202B" w:rsidRPr="00E86FE6" w:rsidRDefault="00B6202B" w:rsidP="00E86F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 w:themeColor="text1"/>
                <w:szCs w:val="20"/>
              </w:rPr>
            </w:pPr>
          </w:p>
          <w:p w:rsidR="0069396B" w:rsidRPr="00E86FE6" w:rsidRDefault="00163479" w:rsidP="00E86FE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E86FE6">
              <w:rPr>
                <w:b/>
              </w:rPr>
              <w:t>P</w:t>
            </w:r>
            <w:r w:rsidR="00B6202B" w:rsidRPr="00E86FE6">
              <w:rPr>
                <w:b/>
              </w:rPr>
              <w:t xml:space="preserve">sychologická pomoc s individuálne stanoveným postupom pri riešení partnerských, rodinných a iných medziľudských vzťahov a prevencie </w:t>
            </w:r>
            <w:proofErr w:type="spellStart"/>
            <w:r w:rsidR="00B6202B" w:rsidRPr="00E86FE6">
              <w:rPr>
                <w:b/>
              </w:rPr>
              <w:t>sociálnopatologických</w:t>
            </w:r>
            <w:proofErr w:type="spellEnd"/>
            <w:r w:rsidR="00B6202B" w:rsidRPr="00E86FE6">
              <w:rPr>
                <w:b/>
              </w:rPr>
              <w:t xml:space="preserve"> javov</w:t>
            </w:r>
            <w:r w:rsidR="00034B36" w:rsidRPr="00E86FE6">
              <w:rPr>
                <w:b/>
              </w:rPr>
              <w:t>.</w:t>
            </w:r>
          </w:p>
          <w:p w:rsidR="00B6202B" w:rsidRPr="00E86FE6" w:rsidRDefault="00163479" w:rsidP="00E86FE6">
            <w:pPr>
              <w:tabs>
                <w:tab w:val="left" w:pos="8295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E86FE6">
              <w:tab/>
            </w:r>
          </w:p>
          <w:p w:rsidR="00B6202B" w:rsidRPr="00E86FE6" w:rsidRDefault="00B6202B" w:rsidP="00E86FE6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EF58C5" w:rsidRPr="00E86FE6" w:rsidRDefault="00C31073" w:rsidP="00E86FE6">
            <w:pPr>
              <w:numPr>
                <w:ilvl w:val="0"/>
                <w:numId w:val="1"/>
              </w:numPr>
              <w:spacing w:line="276" w:lineRule="auto"/>
              <w:rPr>
                <w:strike/>
                <w:color w:val="000000" w:themeColor="text1"/>
              </w:rPr>
            </w:pPr>
            <w:r w:rsidRPr="00E86FE6">
              <w:rPr>
                <w:color w:val="000000" w:themeColor="text1"/>
              </w:rPr>
              <w:t xml:space="preserve">aplikácia   </w:t>
            </w:r>
            <w:proofErr w:type="spellStart"/>
            <w:r w:rsidRPr="00E86FE6">
              <w:rPr>
                <w:color w:val="000000" w:themeColor="text1"/>
              </w:rPr>
              <w:t>psychodiagnostických</w:t>
            </w:r>
            <w:proofErr w:type="spellEnd"/>
            <w:r w:rsidRPr="00E86FE6">
              <w:rPr>
                <w:color w:val="000000" w:themeColor="text1"/>
              </w:rPr>
              <w:t xml:space="preserve"> metód so zameraním na individuálne stanovenie postupu pri riešení partnerských, rodinných a iných medziľudských vzťahov a prevencie sociálno-patologických javov,</w:t>
            </w:r>
          </w:p>
          <w:p w:rsidR="00EF58C5" w:rsidRPr="00E86FE6" w:rsidRDefault="00EF58C5" w:rsidP="00E86FE6">
            <w:pPr>
              <w:spacing w:line="276" w:lineRule="auto"/>
              <w:ind w:left="420"/>
              <w:rPr>
                <w:color w:val="000000" w:themeColor="text1"/>
              </w:rPr>
            </w:pPr>
          </w:p>
          <w:p w:rsidR="0069396B" w:rsidRPr="00E86FE6" w:rsidRDefault="00EF58C5" w:rsidP="00E86FE6">
            <w:pPr>
              <w:numPr>
                <w:ilvl w:val="0"/>
                <w:numId w:val="1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E86FE6">
              <w:rPr>
                <w:color w:val="000000" w:themeColor="text1"/>
              </w:rPr>
              <w:t xml:space="preserve">poskytovanie pomoci </w:t>
            </w:r>
            <w:r w:rsidR="00C31073" w:rsidRPr="00E86FE6">
              <w:rPr>
                <w:color w:val="000000" w:themeColor="text1"/>
              </w:rPr>
              <w:t xml:space="preserve">klientom </w:t>
            </w:r>
            <w:r w:rsidR="00A74221" w:rsidRPr="00E86FE6">
              <w:rPr>
                <w:color w:val="000000" w:themeColor="text1"/>
              </w:rPr>
              <w:t>aplikovaním metód psychologického poradenstva</w:t>
            </w:r>
            <w:r w:rsidR="00C31073" w:rsidRPr="00E86FE6">
              <w:rPr>
                <w:color w:val="000000" w:themeColor="text1"/>
              </w:rPr>
              <w:t xml:space="preserve"> </w:t>
            </w:r>
            <w:r w:rsidR="00A74221" w:rsidRPr="00E86FE6">
              <w:rPr>
                <w:color w:val="000000" w:themeColor="text1"/>
              </w:rPr>
              <w:t>pri riešení krízových situácií, zlyhaní v osobnom živote, v rodinných vzťahoch a širšom sociálnom prostredí</w:t>
            </w:r>
            <w:r w:rsidR="0069396B" w:rsidRPr="00E86FE6">
              <w:rPr>
                <w:color w:val="000000" w:themeColor="text1"/>
              </w:rPr>
              <w:t>,</w:t>
            </w:r>
          </w:p>
          <w:p w:rsidR="00A829FB" w:rsidRPr="00E86FE6" w:rsidRDefault="00A829FB" w:rsidP="00E86FE6">
            <w:pPr>
              <w:spacing w:line="276" w:lineRule="auto"/>
              <w:jc w:val="both"/>
              <w:rPr>
                <w:color w:val="000000" w:themeColor="text1"/>
              </w:rPr>
            </w:pPr>
          </w:p>
          <w:p w:rsidR="00325CB5" w:rsidRPr="00E86FE6" w:rsidRDefault="00A829FB" w:rsidP="00E86FE6">
            <w:pPr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E86FE6">
              <w:rPr>
                <w:color w:val="000000" w:themeColor="text1"/>
              </w:rPr>
              <w:t xml:space="preserve">vykonávanie </w:t>
            </w:r>
            <w:r w:rsidR="00325CB5" w:rsidRPr="00E86FE6">
              <w:rPr>
                <w:color w:val="000000" w:themeColor="text1"/>
              </w:rPr>
              <w:t xml:space="preserve"> </w:t>
            </w:r>
            <w:r w:rsidRPr="00E86FE6">
              <w:rPr>
                <w:color w:val="000000"/>
              </w:rPr>
              <w:t xml:space="preserve">krízovej intervencie prostredníctvom poskytovania pomoci  a </w:t>
            </w:r>
            <w:r w:rsidR="00325CB5" w:rsidRPr="00E86FE6">
              <w:rPr>
                <w:color w:val="000000" w:themeColor="text1"/>
              </w:rPr>
              <w:t>podpory  rodinám</w:t>
            </w:r>
            <w:r w:rsidRPr="00E86FE6">
              <w:rPr>
                <w:color w:val="000000" w:themeColor="text1"/>
              </w:rPr>
              <w:t xml:space="preserve"> </w:t>
            </w:r>
            <w:r w:rsidRPr="00E86FE6">
              <w:rPr>
                <w:color w:val="000000"/>
              </w:rPr>
              <w:t>nachádzajúcim sa v ťažkej životnej situácii,</w:t>
            </w:r>
          </w:p>
          <w:p w:rsidR="00A829FB" w:rsidRPr="00E86FE6" w:rsidRDefault="00A829FB" w:rsidP="00E86FE6">
            <w:pPr>
              <w:numPr>
                <w:ilvl w:val="0"/>
                <w:numId w:val="1"/>
              </w:numPr>
              <w:spacing w:line="276" w:lineRule="auto"/>
              <w:ind w:left="0"/>
              <w:rPr>
                <w:color w:val="000000" w:themeColor="text1"/>
              </w:rPr>
            </w:pPr>
          </w:p>
          <w:p w:rsidR="0069396B" w:rsidRPr="00E86FE6" w:rsidRDefault="0069396B" w:rsidP="00E86FE6">
            <w:pPr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E86FE6">
              <w:rPr>
                <w:color w:val="000000" w:themeColor="text1"/>
              </w:rPr>
              <w:t>realizácia výchovy v oblasti zdravého životného štýlu, výchovy k manželstvu a rodičovstvu, prevencie sociálno-patologických javov pre jednotlivé vekové kategórie,</w:t>
            </w:r>
          </w:p>
          <w:p w:rsidR="0069396B" w:rsidRPr="00E86FE6" w:rsidRDefault="0069396B" w:rsidP="00E86FE6">
            <w:pPr>
              <w:spacing w:line="276" w:lineRule="auto"/>
              <w:ind w:left="360"/>
              <w:rPr>
                <w:color w:val="000000" w:themeColor="text1"/>
              </w:rPr>
            </w:pPr>
          </w:p>
          <w:p w:rsidR="0069396B" w:rsidRPr="00E86FE6" w:rsidRDefault="00A74221" w:rsidP="00E86FE6">
            <w:pPr>
              <w:numPr>
                <w:ilvl w:val="0"/>
                <w:numId w:val="1"/>
              </w:numPr>
              <w:spacing w:line="276" w:lineRule="auto"/>
              <w:rPr>
                <w:color w:val="000000" w:themeColor="text1"/>
              </w:rPr>
            </w:pPr>
            <w:r w:rsidRPr="00E86FE6">
              <w:rPr>
                <w:color w:val="000000" w:themeColor="text1"/>
              </w:rPr>
              <w:t>participácia na organizovaní skupinových aktivít s</w:t>
            </w:r>
            <w:r w:rsidR="00A829FB" w:rsidRPr="00E86FE6">
              <w:rPr>
                <w:color w:val="000000" w:themeColor="text1"/>
              </w:rPr>
              <w:t> </w:t>
            </w:r>
            <w:r w:rsidRPr="00E86FE6">
              <w:rPr>
                <w:color w:val="000000" w:themeColor="text1"/>
              </w:rPr>
              <w:t>klientmi</w:t>
            </w:r>
            <w:r w:rsidR="00A829FB" w:rsidRPr="00E86FE6">
              <w:rPr>
                <w:color w:val="000000" w:themeColor="text1"/>
              </w:rPr>
              <w:t>.</w:t>
            </w:r>
          </w:p>
          <w:p w:rsidR="00A74221" w:rsidRPr="00E86FE6" w:rsidRDefault="00A74221" w:rsidP="00E86FE6">
            <w:pPr>
              <w:pStyle w:val="Odsekzoznamu"/>
              <w:spacing w:line="276" w:lineRule="auto"/>
              <w:rPr>
                <w:color w:val="000000" w:themeColor="text1"/>
              </w:rPr>
            </w:pPr>
          </w:p>
          <w:p w:rsidR="00A74221" w:rsidRPr="00E86FE6" w:rsidRDefault="00A74221" w:rsidP="00E86FE6">
            <w:pPr>
              <w:spacing w:line="276" w:lineRule="auto"/>
              <w:rPr>
                <w:color w:val="000000" w:themeColor="text1"/>
              </w:rPr>
            </w:pPr>
          </w:p>
          <w:p w:rsidR="00F70A8F" w:rsidRPr="00E86FE6" w:rsidRDefault="00F70A8F" w:rsidP="00E86FE6">
            <w:pPr>
              <w:spacing w:line="276" w:lineRule="auto"/>
              <w:ind w:left="420"/>
              <w:jc w:val="both"/>
              <w:rPr>
                <w:b/>
                <w:color w:val="000000" w:themeColor="text1"/>
              </w:rPr>
            </w:pPr>
          </w:p>
        </w:tc>
      </w:tr>
      <w:tr w:rsidR="00F70A8F" w:rsidRPr="00E86FE6" w:rsidTr="00E86FE6">
        <w:trPr>
          <w:gridAfter w:val="1"/>
          <w:wAfter w:w="6" w:type="dxa"/>
          <w:cantSplit/>
          <w:trHeight w:hRule="exact" w:val="1418"/>
        </w:trPr>
        <w:tc>
          <w:tcPr>
            <w:tcW w:w="10418" w:type="dxa"/>
            <w:gridSpan w:val="4"/>
          </w:tcPr>
          <w:p w:rsidR="00B40D1D" w:rsidRPr="00E86FE6" w:rsidRDefault="00F70A8F" w:rsidP="00E86FE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E86FE6">
              <w:rPr>
                <w:color w:val="000000" w:themeColor="text1"/>
              </w:rPr>
              <w:t>Poznámka:</w:t>
            </w:r>
            <w:r w:rsidR="00B40D1D" w:rsidRPr="00E86FE6">
              <w:rPr>
                <w:sz w:val="20"/>
                <w:szCs w:val="20"/>
              </w:rPr>
              <w:t xml:space="preserve"> Poznámka: zákon č. 199/1994 o psychologickej činnosti a Slovenskej komore psychológov</w:t>
            </w:r>
            <w:r w:rsidR="008906FC">
              <w:rPr>
                <w:sz w:val="20"/>
                <w:szCs w:val="20"/>
              </w:rPr>
              <w:t>.</w:t>
            </w:r>
            <w:r w:rsidR="00B40D1D" w:rsidRPr="00E86FE6">
              <w:rPr>
                <w:sz w:val="20"/>
                <w:szCs w:val="20"/>
              </w:rPr>
              <w:t xml:space="preserve">  </w:t>
            </w:r>
          </w:p>
          <w:p w:rsidR="00F70A8F" w:rsidRPr="00E86FE6" w:rsidRDefault="00F70A8F" w:rsidP="008906FC">
            <w:pPr>
              <w:spacing w:line="276" w:lineRule="auto"/>
              <w:jc w:val="both"/>
              <w:rPr>
                <w:color w:val="000000" w:themeColor="text1"/>
              </w:rPr>
            </w:pPr>
          </w:p>
        </w:tc>
      </w:tr>
      <w:tr w:rsidR="00F70A8F" w:rsidRPr="00E86FE6" w:rsidTr="0095738F">
        <w:trPr>
          <w:gridAfter w:val="1"/>
          <w:wAfter w:w="6" w:type="dxa"/>
          <w:cantSplit/>
          <w:trHeight w:hRule="exact" w:val="592"/>
        </w:trPr>
        <w:tc>
          <w:tcPr>
            <w:tcW w:w="10418" w:type="dxa"/>
            <w:gridSpan w:val="4"/>
          </w:tcPr>
          <w:p w:rsidR="00F70A8F" w:rsidRPr="00E86FE6" w:rsidRDefault="00F70A8F" w:rsidP="00E86FE6">
            <w:pPr>
              <w:spacing w:line="276" w:lineRule="auto"/>
            </w:pPr>
            <w:r w:rsidRPr="00E86FE6">
              <w:t>Dátum hodnotenia:</w:t>
            </w:r>
            <w:r w:rsidR="00DB24DA">
              <w:t xml:space="preserve"> 2018             </w:t>
            </w:r>
            <w:r w:rsidRPr="00E86FE6">
              <w:t>Hodnotiteľ:</w:t>
            </w:r>
            <w:r w:rsidR="006776E3">
              <w:t xml:space="preserve"> </w:t>
            </w:r>
            <w:proofErr w:type="spellStart"/>
            <w:r w:rsidR="006776E3">
              <w:t>Sáhóová</w:t>
            </w:r>
            <w:proofErr w:type="spellEnd"/>
            <w:r w:rsidR="006776E3">
              <w:t>, OVOVZ, ÚPSVR</w:t>
            </w:r>
            <w:r w:rsidRPr="00E86FE6">
              <w:t xml:space="preserve"> </w:t>
            </w:r>
            <w:r w:rsidR="006776E3">
              <w:t xml:space="preserve">         </w:t>
            </w:r>
            <w:r w:rsidRPr="00E86FE6">
              <w:t>Podpis:</w:t>
            </w:r>
          </w:p>
          <w:p w:rsidR="00F70A8F" w:rsidRPr="00E86FE6" w:rsidRDefault="00F70A8F" w:rsidP="00E86FE6">
            <w:pPr>
              <w:spacing w:line="276" w:lineRule="auto"/>
            </w:pPr>
            <w:r w:rsidRPr="00E86FE6">
              <w:t xml:space="preserve">                                                                              </w:t>
            </w:r>
          </w:p>
        </w:tc>
      </w:tr>
    </w:tbl>
    <w:p w:rsidR="003636CC" w:rsidRDefault="003636CC" w:rsidP="00E86FE6">
      <w:pPr>
        <w:pStyle w:val="Obyajntext"/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</w:p>
    <w:sectPr w:rsidR="003636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A5008"/>
    <w:multiLevelType w:val="hybridMultilevel"/>
    <w:tmpl w:val="3140E30E"/>
    <w:lvl w:ilvl="0" w:tplc="B2C01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3" w15:restartNumberingAfterBreak="0">
    <w:nsid w:val="131F3C88"/>
    <w:multiLevelType w:val="hybridMultilevel"/>
    <w:tmpl w:val="DBE69A78"/>
    <w:lvl w:ilvl="0" w:tplc="6520EDD0">
      <w:start w:val="3"/>
      <w:numFmt w:val="decimal"/>
      <w:lvlText w:val="%1"/>
      <w:lvlJc w:val="left"/>
      <w:pPr>
        <w:tabs>
          <w:tab w:val="num" w:pos="765"/>
        </w:tabs>
        <w:ind w:left="765" w:hanging="525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3FF0B83"/>
    <w:multiLevelType w:val="hybridMultilevel"/>
    <w:tmpl w:val="2A72BFDE"/>
    <w:lvl w:ilvl="0" w:tplc="50FAEB86">
      <w:start w:val="3"/>
      <w:numFmt w:val="decimal"/>
      <w:lvlText w:val="%1"/>
      <w:lvlJc w:val="left"/>
      <w:pPr>
        <w:tabs>
          <w:tab w:val="num" w:pos="765"/>
        </w:tabs>
        <w:ind w:left="765" w:hanging="525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EE602A"/>
    <w:multiLevelType w:val="hybridMultilevel"/>
    <w:tmpl w:val="AC9664CE"/>
    <w:lvl w:ilvl="0" w:tplc="B2C01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9E10DBC"/>
    <w:multiLevelType w:val="hybridMultilevel"/>
    <w:tmpl w:val="00B213E8"/>
    <w:lvl w:ilvl="0" w:tplc="298AEE1A">
      <w:start w:val="3"/>
      <w:numFmt w:val="decimal"/>
      <w:lvlText w:val="%1"/>
      <w:lvlJc w:val="left"/>
      <w:pPr>
        <w:tabs>
          <w:tab w:val="num" w:pos="765"/>
        </w:tabs>
        <w:ind w:left="765" w:hanging="585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0330922"/>
    <w:multiLevelType w:val="hybridMultilevel"/>
    <w:tmpl w:val="448E7A36"/>
    <w:lvl w:ilvl="0" w:tplc="D698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6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96A"/>
    <w:rsid w:val="00033634"/>
    <w:rsid w:val="00034B36"/>
    <w:rsid w:val="00034BF3"/>
    <w:rsid w:val="00045765"/>
    <w:rsid w:val="00062171"/>
    <w:rsid w:val="00102769"/>
    <w:rsid w:val="00102B8C"/>
    <w:rsid w:val="0012005E"/>
    <w:rsid w:val="00163479"/>
    <w:rsid w:val="001A087B"/>
    <w:rsid w:val="001D6D9A"/>
    <w:rsid w:val="001F0B04"/>
    <w:rsid w:val="00256E99"/>
    <w:rsid w:val="002927C2"/>
    <w:rsid w:val="002C390A"/>
    <w:rsid w:val="002C583A"/>
    <w:rsid w:val="002E2B85"/>
    <w:rsid w:val="00325CB5"/>
    <w:rsid w:val="00330830"/>
    <w:rsid w:val="00332BD2"/>
    <w:rsid w:val="003636CC"/>
    <w:rsid w:val="00384446"/>
    <w:rsid w:val="004013EA"/>
    <w:rsid w:val="00445EFC"/>
    <w:rsid w:val="00463939"/>
    <w:rsid w:val="00482993"/>
    <w:rsid w:val="004A4CFA"/>
    <w:rsid w:val="004B50A3"/>
    <w:rsid w:val="004C7F73"/>
    <w:rsid w:val="00524B2C"/>
    <w:rsid w:val="00577D18"/>
    <w:rsid w:val="00580C4A"/>
    <w:rsid w:val="005A0461"/>
    <w:rsid w:val="005F5DBA"/>
    <w:rsid w:val="005F6E16"/>
    <w:rsid w:val="005F70B1"/>
    <w:rsid w:val="0060196A"/>
    <w:rsid w:val="00640C5D"/>
    <w:rsid w:val="006776E3"/>
    <w:rsid w:val="0069396B"/>
    <w:rsid w:val="006C4138"/>
    <w:rsid w:val="00703802"/>
    <w:rsid w:val="00742905"/>
    <w:rsid w:val="00756E8F"/>
    <w:rsid w:val="00763A90"/>
    <w:rsid w:val="00781639"/>
    <w:rsid w:val="007B5CC3"/>
    <w:rsid w:val="007D470D"/>
    <w:rsid w:val="00883719"/>
    <w:rsid w:val="008906FC"/>
    <w:rsid w:val="009231EF"/>
    <w:rsid w:val="00941C6F"/>
    <w:rsid w:val="00952964"/>
    <w:rsid w:val="0095738F"/>
    <w:rsid w:val="009617E5"/>
    <w:rsid w:val="00A07C43"/>
    <w:rsid w:val="00A2116F"/>
    <w:rsid w:val="00A65FDB"/>
    <w:rsid w:val="00A74221"/>
    <w:rsid w:val="00A829FB"/>
    <w:rsid w:val="00B13F42"/>
    <w:rsid w:val="00B40D1D"/>
    <w:rsid w:val="00B6202B"/>
    <w:rsid w:val="00B9179A"/>
    <w:rsid w:val="00B957CD"/>
    <w:rsid w:val="00BE1C93"/>
    <w:rsid w:val="00C31073"/>
    <w:rsid w:val="00C44215"/>
    <w:rsid w:val="00C6242A"/>
    <w:rsid w:val="00C7403B"/>
    <w:rsid w:val="00CA0BB4"/>
    <w:rsid w:val="00CD424B"/>
    <w:rsid w:val="00DB24DA"/>
    <w:rsid w:val="00DB520F"/>
    <w:rsid w:val="00DB748D"/>
    <w:rsid w:val="00E723F2"/>
    <w:rsid w:val="00E86FE6"/>
    <w:rsid w:val="00EF58C5"/>
    <w:rsid w:val="00F70A8F"/>
    <w:rsid w:val="00FD4CBD"/>
    <w:rsid w:val="00FF401A"/>
    <w:rsid w:val="00FF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D7C7D8-D993-4E5F-998D-3A7C9AC7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widowControl w:val="0"/>
      <w:autoSpaceDE w:val="0"/>
      <w:autoSpaceDN w:val="0"/>
      <w:jc w:val="center"/>
      <w:outlineLvl w:val="0"/>
    </w:p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widowControl w:val="0"/>
      <w:autoSpaceDE w:val="0"/>
      <w:autoSpaceDN w:val="0"/>
      <w:jc w:val="center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jc w:val="center"/>
      <w:outlineLvl w:val="2"/>
    </w:pPr>
    <w:rPr>
      <w:b/>
      <w:bCs/>
      <w:sz w:val="32"/>
      <w:szCs w:val="32"/>
    </w:rPr>
  </w:style>
  <w:style w:type="paragraph" w:styleId="Nadpis4">
    <w:name w:val="heading 4"/>
    <w:basedOn w:val="Normlny"/>
    <w:next w:val="Normlny"/>
    <w:link w:val="Nadpis4Char"/>
    <w:uiPriority w:val="99"/>
    <w:qFormat/>
    <w:rsid w:val="00DB520F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3636C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basedOn w:val="Predvolenpsmoodseku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cs-CZ" w:eastAsia="cs-CZ"/>
    </w:rPr>
  </w:style>
  <w:style w:type="paragraph" w:styleId="Zkladntext3">
    <w:name w:val="Body Text 3"/>
    <w:basedOn w:val="Normlny"/>
    <w:link w:val="Zkladntext3Char"/>
    <w:uiPriority w:val="99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rFonts w:cs="Times New Roman"/>
      <w:sz w:val="16"/>
      <w:szCs w:val="16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Pr>
      <w:b/>
      <w:bCs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Zarkazkladnhotextu2">
    <w:name w:val="Body Text Indent 2"/>
    <w:basedOn w:val="Normlny"/>
    <w:link w:val="Zarkazkladnhotextu2Char"/>
    <w:uiPriority w:val="99"/>
    <w:pPr>
      <w:ind w:firstLine="390"/>
      <w:jc w:val="both"/>
    </w:pPr>
    <w:rPr>
      <w:sz w:val="22"/>
      <w:szCs w:val="22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3636C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3636CC"/>
    <w:rPr>
      <w:rFonts w:ascii="Arial" w:eastAsia="MS Mincho" w:hAnsi="Arial" w:cs="Arial"/>
      <w:sz w:val="18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Pr>
      <w:rFonts w:ascii="Courier New" w:hAnsi="Courier New" w:cs="Courier New"/>
      <w:sz w:val="20"/>
      <w:szCs w:val="20"/>
      <w:lang w:val="cs-CZ" w:eastAsia="cs-CZ"/>
    </w:rPr>
  </w:style>
  <w:style w:type="paragraph" w:styleId="Normlnywebov">
    <w:name w:val="Normal (Web)"/>
    <w:basedOn w:val="Normlny"/>
    <w:uiPriority w:val="99"/>
    <w:rsid w:val="003636CC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A7422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06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DE823-A2E3-479C-8BB4-594F1E7C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10pt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10pt</dc:title>
  <dc:creator>Dlugolínska</dc:creator>
  <cp:lastModifiedBy>Szabóová Laura</cp:lastModifiedBy>
  <cp:revision>19</cp:revision>
  <dcterms:created xsi:type="dcterms:W3CDTF">2017-09-26T12:42:00Z</dcterms:created>
  <dcterms:modified xsi:type="dcterms:W3CDTF">2019-06-20T11:43:00Z</dcterms:modified>
</cp:coreProperties>
</file>