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RPr="006F2AB8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rPr>
                <w:sz w:val="28"/>
                <w:szCs w:val="28"/>
              </w:rPr>
              <w:t>ANALYTICKÝ LIST</w:t>
            </w:r>
          </w:p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RPr="006F2AB8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CE543C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rPr>
                <w:b/>
                <w:bCs/>
              </w:rPr>
              <w:t>Odvetvie:</w:t>
            </w:r>
            <w:r w:rsidR="00CD32CB">
              <w:rPr>
                <w:b/>
                <w:bCs/>
              </w:rPr>
              <w:t xml:space="preserve"> 01 Spoločné</w:t>
            </w:r>
            <w:r w:rsidR="00CD32CB">
              <w:t xml:space="preserve">    </w:t>
            </w:r>
            <w:r w:rsidRPr="006F2AB8">
              <w:t xml:space="preserve">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F2AB8">
              <w:rPr>
                <w:b/>
                <w:bCs/>
              </w:rPr>
              <w:t>Číslo</w:t>
            </w:r>
            <w:r w:rsidR="00BD0780" w:rsidRPr="006F2AB8">
              <w:rPr>
                <w:b/>
                <w:bCs/>
              </w:rPr>
              <w:t xml:space="preserve">: </w:t>
            </w:r>
          </w:p>
          <w:p w:rsidR="00AE3057" w:rsidRPr="00CD32CB" w:rsidRDefault="00CD32CB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CD32CB">
              <w:rPr>
                <w:b/>
              </w:rPr>
              <w:t>010403</w:t>
            </w:r>
          </w:p>
          <w:p w:rsidR="00CD32CB" w:rsidRPr="006F2AB8" w:rsidRDefault="00CD32CB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D32CB">
              <w:rPr>
                <w:b/>
              </w:rPr>
              <w:t>010412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F2AB8">
              <w:rPr>
                <w:b/>
                <w:bCs/>
              </w:rPr>
              <w:t>Platová trieda</w:t>
            </w:r>
            <w:r w:rsidR="00CE543C" w:rsidRPr="006F2AB8">
              <w:rPr>
                <w:b/>
                <w:bCs/>
              </w:rPr>
              <w:t>:</w:t>
            </w:r>
          </w:p>
          <w:p w:rsidR="00CE543C" w:rsidRPr="00CD32CB" w:rsidRDefault="00CE543C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6F2AB8">
              <w:rPr>
                <w:rFonts w:ascii="Arial" w:hAnsi="Arial" w:cs="Arial"/>
                <w:b/>
                <w:bCs/>
              </w:rPr>
              <w:t xml:space="preserve"> </w:t>
            </w:r>
            <w:r w:rsidRPr="00CD32CB">
              <w:t xml:space="preserve"> </w:t>
            </w:r>
            <w:r w:rsidR="00CD32CB" w:rsidRPr="00CD32CB">
              <w:rPr>
                <w:b/>
              </w:rPr>
              <w:t>04</w:t>
            </w:r>
          </w:p>
        </w:tc>
      </w:tr>
      <w:tr w:rsidR="00CE543C" w:rsidRPr="006F2AB8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CE543C" w:rsidP="006F2AB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6F2AB8">
              <w:rPr>
                <w:b/>
                <w:bCs/>
              </w:rPr>
              <w:t>Názov činnosti (funkcie):</w:t>
            </w:r>
            <w:r w:rsidR="00182F48" w:rsidRPr="006F2AB8">
              <w:rPr>
                <w:b/>
                <w:bCs/>
              </w:rPr>
              <w:t xml:space="preserve"> </w:t>
            </w:r>
            <w:r w:rsidR="006F2AB8" w:rsidRPr="006F2AB8">
              <w:rPr>
                <w:bCs/>
              </w:rPr>
              <w:t>Administratívny pracovník správy a evidencie majetku, fakturant</w:t>
            </w:r>
          </w:p>
        </w:tc>
      </w:tr>
      <w:tr w:rsidR="00CE543C" w:rsidRPr="006F2AB8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RPr="006F2AB8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6F2AB8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6F2AB8"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6F2AB8" w:rsidRDefault="00CD32CB" w:rsidP="007C4DD7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 xml:space="preserve">Vedúci </w:t>
                  </w:r>
                  <w:r w:rsidR="007C4DD7">
                    <w:t>odboru ekonómie</w:t>
                  </w:r>
                </w:p>
              </w:tc>
            </w:tr>
            <w:tr w:rsidR="00CE543C" w:rsidRPr="006F2AB8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Pr="006F2AB8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F2AB8"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Pr="006F2AB8" w:rsidRDefault="00CD32C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Nie je</w:t>
                  </w:r>
                </w:p>
              </w:tc>
            </w:tr>
            <w:tr w:rsidR="00CE543C" w:rsidRPr="006F2AB8" w:rsidTr="00CD32CB">
              <w:trPr>
                <w:cantSplit/>
                <w:trHeight w:val="748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Pr="006F2AB8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Pr="006F2AB8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 xml:space="preserve">Kvalifikačný predpoklad vzdelania:    </w:t>
            </w:r>
          </w:p>
          <w:p w:rsidR="00CD32CB" w:rsidRPr="00B47C9B" w:rsidRDefault="00CD32CB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 xml:space="preserve">Úplné stredné vzdelanie            </w:t>
            </w:r>
          </w:p>
          <w:p w:rsidR="00CD32CB" w:rsidRDefault="00CD32C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 xml:space="preserve">Osobitný kvalifikačný predpoklad: </w:t>
            </w:r>
          </w:p>
          <w:p w:rsidR="00CD32CB" w:rsidRPr="00B47C9B" w:rsidRDefault="00CD32CB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>Nie je ustanovený</w:t>
            </w:r>
          </w:p>
          <w:p w:rsidR="00CD32CB" w:rsidRDefault="00CD32CB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C6821" w:rsidRPr="006F2AB8" w:rsidRDefault="00D56B8F" w:rsidP="00CD32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 xml:space="preserve">Požadovaná prax: </w:t>
            </w:r>
            <w:r w:rsidR="00CD32CB">
              <w:t>min 1 rok</w:t>
            </w:r>
          </w:p>
        </w:tc>
      </w:tr>
      <w:tr w:rsidR="00CE543C" w:rsidRPr="006F2AB8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F2AB8">
              <w:rPr>
                <w:b/>
                <w:bCs/>
              </w:rPr>
              <w:t>Obsah pracovnej činnosti:</w:t>
            </w:r>
          </w:p>
          <w:p w:rsidR="00CD32CB" w:rsidRDefault="00CD32CB" w:rsidP="00CD32CB">
            <w:pPr>
              <w:pStyle w:val="Normlnywebov"/>
              <w:numPr>
                <w:ilvl w:val="0"/>
                <w:numId w:val="6"/>
              </w:numPr>
              <w:tabs>
                <w:tab w:val="left" w:pos="9204"/>
              </w:tabs>
              <w:spacing w:before="0" w:beforeAutospacing="0" w:after="0" w:afterAutospacing="0"/>
              <w:jc w:val="both"/>
              <w:rPr>
                <w:i/>
                <w:u w:val="single"/>
              </w:rPr>
            </w:pPr>
            <w:r w:rsidRPr="00355122">
              <w:rPr>
                <w:u w:val="single"/>
              </w:rPr>
              <w:t>Hlavná činnosť podľa katalógu</w:t>
            </w:r>
            <w:r w:rsidRPr="00355122">
              <w:rPr>
                <w:i/>
                <w:u w:val="single"/>
              </w:rPr>
              <w:t>:</w:t>
            </w:r>
          </w:p>
          <w:p w:rsidR="00DF14FF" w:rsidRDefault="00DF14FF" w:rsidP="00CD32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2CB">
              <w:rPr>
                <w:rFonts w:ascii="Times New Roman" w:hAnsi="Times New Roman" w:cs="Times New Roman"/>
                <w:sz w:val="24"/>
                <w:szCs w:val="24"/>
              </w:rPr>
              <w:t xml:space="preserve">Zabezpečovanie správy majetku zamestnávateľa vo vymedzenej oblasti (napr. správa strojov, prístrojov a zariadení). </w:t>
            </w:r>
          </w:p>
          <w:p w:rsidR="00CD32CB" w:rsidRPr="00CD32CB" w:rsidRDefault="00CD32CB" w:rsidP="00CD32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2CB">
              <w:rPr>
                <w:rFonts w:ascii="Times New Roman" w:hAnsi="Times New Roman" w:cs="Times New Roman"/>
                <w:sz w:val="24"/>
                <w:szCs w:val="24"/>
              </w:rPr>
              <w:t xml:space="preserve">Samostatná odborná účtovnícka práca (napr. v mzdovej učtárni, finančnej učtárni, v útvare evidencie zásob a majetku, v útvare zabezpečovania dávkovej prevádzky) </w:t>
            </w:r>
          </w:p>
          <w:p w:rsidR="00CD32CB" w:rsidRDefault="00CD32CB" w:rsidP="00CD32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4FF" w:rsidRPr="006F2AB8" w:rsidRDefault="00CD32CB" w:rsidP="00DF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Práce </w:t>
            </w:r>
            <w:r w:rsidR="00DF14FF" w:rsidRPr="006F2AB8">
              <w:rPr>
                <w:rFonts w:ascii="Times New Roman" w:hAnsi="Times New Roman" w:cs="Times New Roman"/>
                <w:sz w:val="24"/>
                <w:szCs w:val="24"/>
              </w:rPr>
              <w:t>zahŕňa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jú</w:t>
            </w:r>
            <w:r w:rsidR="00DF14FF" w:rsidRPr="006F2AB8">
              <w:rPr>
                <w:rFonts w:ascii="Times New Roman" w:hAnsi="Times New Roman" w:cs="Times New Roman"/>
                <w:sz w:val="24"/>
                <w:szCs w:val="24"/>
              </w:rPr>
              <w:t xml:space="preserve"> hlavne:</w:t>
            </w:r>
          </w:p>
          <w:p w:rsidR="00CE543C" w:rsidRPr="006F2AB8" w:rsidRDefault="001C68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>Vedie evidenciu dlhodobého hmotného a nehmotného majetku, ostatného majetku a operatívno-technickú evidenciu.</w:t>
            </w:r>
          </w:p>
          <w:p w:rsidR="001C6821" w:rsidRPr="006F2AB8" w:rsidRDefault="001C68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>Vykonáva zaraďovanie majetku do odpisových skupín a vypočítava mesačné odpisy.</w:t>
            </w:r>
          </w:p>
          <w:p w:rsidR="001C6821" w:rsidRPr="006F2AB8" w:rsidRDefault="001C68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 xml:space="preserve">Spracováva prehľady o odpisovanom majetku a inventarizáciu majetku. </w:t>
            </w:r>
          </w:p>
          <w:p w:rsidR="0055793F" w:rsidRPr="006F2AB8" w:rsidRDefault="001C68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F2AB8">
              <w:t>Vykonáva ponuky preb</w:t>
            </w:r>
            <w:r w:rsidR="0055793F" w:rsidRPr="006F2AB8">
              <w:t>y</w:t>
            </w:r>
            <w:r w:rsidRPr="006F2AB8">
              <w:t>točného majetku</w:t>
            </w:r>
            <w:r w:rsidR="0055793F" w:rsidRPr="006F2AB8">
              <w:t>.</w:t>
            </w:r>
          </w:p>
          <w:p w:rsidR="0055793F" w:rsidRPr="006F2AB8" w:rsidRDefault="005579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Vystavuje platobné predpisy na zaplatenie správnych poplatkov cez E-kolky a kontroluje</w:t>
            </w:r>
          </w:p>
          <w:p w:rsidR="00CE543C" w:rsidRPr="006F2AB8" w:rsidRDefault="005579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 xml:space="preserve"> ich úhrady.</w:t>
            </w:r>
          </w:p>
          <w:p w:rsidR="00CE543C" w:rsidRPr="006F2AB8" w:rsidRDefault="005579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Vystavuje odberateľské faktúry a objednávky na dodávky tovarov a služieb.</w:t>
            </w:r>
          </w:p>
          <w:p w:rsidR="00ED7E77" w:rsidRPr="006F2AB8" w:rsidRDefault="0055793F" w:rsidP="00ED7E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Preberá dodaný tovar, kontroluje ho a v prípade nezrovnalosti vybavuje reklamácie.</w:t>
            </w:r>
            <w:r w:rsidR="00ED7E77" w:rsidRPr="006F2AB8">
              <w:t>.</w:t>
            </w:r>
          </w:p>
          <w:p w:rsidR="00ED7E77" w:rsidRPr="006F2AB8" w:rsidRDefault="00ED7E77" w:rsidP="00ED7E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Zodpovedá za zverené prostriedky.</w:t>
            </w:r>
          </w:p>
          <w:p w:rsidR="00ED7E77" w:rsidRPr="006F2AB8" w:rsidRDefault="00ED7E77" w:rsidP="00ED7E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Včas a presne pripravuje a predkladá všetky požadované výkazy.</w:t>
            </w:r>
          </w:p>
          <w:p w:rsidR="0055793F" w:rsidRPr="006F2AB8" w:rsidRDefault="00ED7E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</w:t>
            </w:r>
            <w:r w:rsidR="0055793F" w:rsidRPr="006F2AB8">
              <w:t> čase neprítomnosti pokladníka vedie pokladničnú knihu</w:t>
            </w:r>
            <w:r w:rsidRPr="006F2AB8">
              <w:t>, vyhotovuje pokladničné doklady,</w:t>
            </w:r>
          </w:p>
          <w:p w:rsidR="00ED7E77" w:rsidRPr="006F2AB8" w:rsidRDefault="00ED7E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vystavuje cestovné príkazy, vedie evidenciu domácich a zahraničných služobných ciest,  likviduje a vypláca cestovné náhrady.</w:t>
            </w:r>
          </w:p>
          <w:p w:rsidR="00ED7E77" w:rsidRPr="006F2AB8" w:rsidRDefault="00ED7E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Vykonáva úhrady faktúr počas neprítomnosti ekonóma.</w:t>
            </w:r>
          </w:p>
          <w:p w:rsidR="00ED7E77" w:rsidRPr="006F2AB8" w:rsidRDefault="00ED7E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 xml:space="preserve">Zastupuje </w:t>
            </w:r>
            <w:r w:rsidR="00DC42D5" w:rsidRPr="006F2AB8">
              <w:t>sekretárku riaditeľa počas jej neprítomnosti.</w:t>
            </w:r>
          </w:p>
          <w:p w:rsidR="00CE543C" w:rsidRDefault="00DC42D5" w:rsidP="00DE3B5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t>Je povinná sa osobne dostaviť do ÚŠKVBL v prípade narušenia objektu.</w:t>
            </w:r>
          </w:p>
          <w:p w:rsidR="00CD32CB" w:rsidRPr="006F2AB8" w:rsidRDefault="00CD32CB" w:rsidP="00DE3B5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RPr="006F2AB8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F2AB8">
              <w:rPr>
                <w:b/>
                <w:bCs/>
              </w:rPr>
              <w:t>Poznámka:</w:t>
            </w:r>
          </w:p>
          <w:p w:rsidR="00CE543C" w:rsidRPr="00CD32CB" w:rsidRDefault="00D44A7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CD32CB">
              <w:rPr>
                <w:bCs/>
              </w:rPr>
              <w:t>Pracovníčka má kumulovan</w:t>
            </w:r>
            <w:r w:rsidR="00CD32CB">
              <w:rPr>
                <w:bCs/>
              </w:rPr>
              <w:t>é</w:t>
            </w:r>
            <w:r w:rsidRPr="00CD32CB">
              <w:rPr>
                <w:bCs/>
              </w:rPr>
              <w:t xml:space="preserve"> funkci</w:t>
            </w:r>
            <w:r w:rsidR="00CD32CB">
              <w:rPr>
                <w:bCs/>
              </w:rPr>
              <w:t>e:</w:t>
            </w:r>
            <w:r w:rsidRPr="00CD32CB">
              <w:rPr>
                <w:bCs/>
              </w:rPr>
              <w:t xml:space="preserve"> správ</w:t>
            </w:r>
            <w:r w:rsidR="00CD32CB">
              <w:rPr>
                <w:bCs/>
              </w:rPr>
              <w:t>a</w:t>
            </w:r>
            <w:r w:rsidRPr="00CD32CB">
              <w:rPr>
                <w:bCs/>
              </w:rPr>
              <w:t xml:space="preserve"> a evidenci</w:t>
            </w:r>
            <w:r w:rsidR="00CD32CB">
              <w:rPr>
                <w:bCs/>
              </w:rPr>
              <w:t>a</w:t>
            </w:r>
            <w:r w:rsidRPr="00CD32CB">
              <w:rPr>
                <w:bCs/>
              </w:rPr>
              <w:t xml:space="preserve"> majetku </w:t>
            </w:r>
            <w:r w:rsidR="00CD32CB" w:rsidRPr="00CD32CB">
              <w:rPr>
                <w:bCs/>
              </w:rPr>
              <w:t>a</w:t>
            </w:r>
            <w:r w:rsidRPr="00CD32CB">
              <w:rPr>
                <w:bCs/>
              </w:rPr>
              <w:t xml:space="preserve"> fakturant, preto </w:t>
            </w:r>
            <w:r w:rsidR="00CD32CB" w:rsidRPr="00CD32CB">
              <w:rPr>
                <w:bCs/>
              </w:rPr>
              <w:t>má uvedené v záhlaví dve čísla</w:t>
            </w:r>
            <w:r w:rsidR="00CD32CB">
              <w:rPr>
                <w:bCs/>
              </w:rPr>
              <w:t xml:space="preserve"> podľa katalógu činností (žiadna z činností nie je „hlavnejšia“)</w:t>
            </w:r>
          </w:p>
          <w:p w:rsidR="00CE543C" w:rsidRPr="006F2AB8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RPr="006F2AB8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F2AB8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E4D5B" w:rsidRPr="006F2AB8" w:rsidRDefault="001E4D5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0F27EF" w:rsidRPr="006F2AB8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EE441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60377ED"/>
    <w:multiLevelType w:val="hybridMultilevel"/>
    <w:tmpl w:val="425AD668"/>
    <w:lvl w:ilvl="0" w:tplc="FF32CAD0">
      <w:start w:val="20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581077"/>
    <w:multiLevelType w:val="hybridMultilevel"/>
    <w:tmpl w:val="C7B87F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3C"/>
    <w:rsid w:val="000F27EF"/>
    <w:rsid w:val="00182F48"/>
    <w:rsid w:val="001A34D1"/>
    <w:rsid w:val="001B2E9D"/>
    <w:rsid w:val="001C6821"/>
    <w:rsid w:val="001E4D5B"/>
    <w:rsid w:val="002B465E"/>
    <w:rsid w:val="00327A78"/>
    <w:rsid w:val="004A68F9"/>
    <w:rsid w:val="0055793F"/>
    <w:rsid w:val="006F2AB8"/>
    <w:rsid w:val="00790F6B"/>
    <w:rsid w:val="007C4DD7"/>
    <w:rsid w:val="007D55CC"/>
    <w:rsid w:val="00815A04"/>
    <w:rsid w:val="00875D3F"/>
    <w:rsid w:val="008923D8"/>
    <w:rsid w:val="008A2803"/>
    <w:rsid w:val="0095716E"/>
    <w:rsid w:val="00AE3057"/>
    <w:rsid w:val="00BD0780"/>
    <w:rsid w:val="00CA0495"/>
    <w:rsid w:val="00CD32CB"/>
    <w:rsid w:val="00CE543C"/>
    <w:rsid w:val="00D44A75"/>
    <w:rsid w:val="00D54DB9"/>
    <w:rsid w:val="00D56B8F"/>
    <w:rsid w:val="00DA7A78"/>
    <w:rsid w:val="00DC42D5"/>
    <w:rsid w:val="00DE3B58"/>
    <w:rsid w:val="00DF14FF"/>
    <w:rsid w:val="00E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60C2"/>
  <w15:docId w15:val="{CC545011-D886-462E-A4DE-266E0239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27A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2F48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182F48"/>
    <w:pPr>
      <w:widowControl w:val="0"/>
      <w:autoSpaceDE w:val="0"/>
      <w:autoSpaceDN w:val="0"/>
      <w:spacing w:before="40" w:after="0" w:line="240" w:lineRule="auto"/>
      <w:ind w:left="127"/>
    </w:pPr>
    <w:rPr>
      <w:rFonts w:ascii="Arial" w:eastAsia="Arial" w:hAnsi="Arial" w:cs="Arial"/>
      <w:lang w:val="en-US" w:eastAsia="en-US"/>
    </w:rPr>
  </w:style>
  <w:style w:type="character" w:customStyle="1" w:styleId="Nadpis7Char">
    <w:name w:val="Nadpis 7 Char"/>
    <w:basedOn w:val="Predvolenpsmoodseku"/>
    <w:link w:val="Nadpis7"/>
    <w:rsid w:val="00327A78"/>
    <w:rPr>
      <w:rFonts w:asciiTheme="majorHAnsi" w:eastAsiaTheme="majorEastAsia" w:hAnsiTheme="majorHAnsi" w:cstheme="majorBidi"/>
      <w:i/>
      <w:iCs/>
      <w:color w:val="404040" w:themeColor="text1" w:themeTint="BF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A7A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7A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7A78"/>
    <w:rPr>
      <w:rFonts w:eastAsiaTheme="minorEastAsi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7A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7A78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DF14FF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C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3</cp:revision>
  <cp:lastPrinted>2019-02-19T08:26:00Z</cp:lastPrinted>
  <dcterms:created xsi:type="dcterms:W3CDTF">2019-02-19T08:26:00Z</dcterms:created>
  <dcterms:modified xsi:type="dcterms:W3CDTF">2019-05-03T11:50:00Z</dcterms:modified>
</cp:coreProperties>
</file>