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3121" w14:textId="77777777" w:rsidR="0056313A" w:rsidRPr="001F2930" w:rsidRDefault="0056313A" w:rsidP="00EC7B89">
      <w:pPr>
        <w:pStyle w:val="Zakladnystyl"/>
        <w:suppressAutoHyphens/>
        <w:jc w:val="center"/>
      </w:pPr>
      <w:r w:rsidRPr="001F2930">
        <w:t>VLÁDA  SLOVENSKEJ REPUBLIKY</w:t>
      </w:r>
    </w:p>
    <w:p w14:paraId="29B3A9C3" w14:textId="77777777" w:rsidR="00EC7B89" w:rsidRDefault="00EC7B89" w:rsidP="00EC7B89">
      <w:pPr>
        <w:pStyle w:val="Zakladnystyl"/>
        <w:tabs>
          <w:tab w:val="left" w:pos="1134"/>
        </w:tabs>
        <w:suppressAutoHyphens/>
        <w:spacing w:before="120"/>
        <w:jc w:val="center"/>
      </w:pPr>
    </w:p>
    <w:p w14:paraId="6C847175" w14:textId="77777777" w:rsidR="001D019C" w:rsidRPr="00EC7B89" w:rsidRDefault="004B4DF0" w:rsidP="00EC7B89">
      <w:pPr>
        <w:pStyle w:val="Zakladnystyl"/>
        <w:tabs>
          <w:tab w:val="left" w:pos="1134"/>
        </w:tabs>
        <w:suppressAutoHyphens/>
        <w:spacing w:before="120"/>
        <w:jc w:val="center"/>
      </w:pPr>
      <w:r>
        <w:rPr>
          <w:noProof/>
        </w:rPr>
        <w:object w:dxaOrig="1440" w:dyaOrig="1440" w14:anchorId="000F64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14.25pt;width:55.2pt;height:63pt;z-index:251657728;visibility:visible;mso-wrap-edited:f;mso-position-horizontal:center">
            <v:imagedata r:id="rId12" o:title=""/>
            <w10:wrap type="topAndBottom"/>
          </v:shape>
          <o:OLEObject Type="Embed" ProgID="Word.Picture.8" ShapeID="_x0000_s2050" DrawAspect="Content" ObjectID="_1809930343" r:id="rId13"/>
        </w:object>
      </w:r>
    </w:p>
    <w:p w14:paraId="30018A9E" w14:textId="77777777" w:rsidR="001D019C" w:rsidRPr="001F2930" w:rsidRDefault="001D019C" w:rsidP="0005532E">
      <w:pPr>
        <w:pStyle w:val="Normlnywebov"/>
        <w:suppressAutoHyphens/>
        <w:spacing w:before="120" w:beforeAutospacing="0" w:after="0" w:afterAutospacing="0"/>
        <w:jc w:val="center"/>
      </w:pPr>
      <w:r w:rsidRPr="001F2930">
        <w:rPr>
          <w:caps/>
        </w:rPr>
        <w:t>Návrh</w:t>
      </w:r>
    </w:p>
    <w:p w14:paraId="462FA5A4" w14:textId="77777777" w:rsidR="001D019C" w:rsidRPr="001F2930" w:rsidRDefault="001D019C" w:rsidP="0005532E">
      <w:pPr>
        <w:pStyle w:val="Normlnywebov"/>
        <w:suppressAutoHyphens/>
        <w:spacing w:before="120" w:beforeAutospacing="0" w:after="0" w:afterAutospacing="0"/>
        <w:jc w:val="center"/>
      </w:pPr>
      <w:r w:rsidRPr="001F2930">
        <w:rPr>
          <w:caps/>
        </w:rPr>
        <w:t>Uznesenie vlády Slovenskej republiky</w:t>
      </w:r>
    </w:p>
    <w:p w14:paraId="2CF2610B" w14:textId="77777777" w:rsidR="001D019C" w:rsidRPr="001F2930" w:rsidRDefault="001D019C" w:rsidP="0005532E">
      <w:pPr>
        <w:pStyle w:val="Normlnywebov"/>
        <w:tabs>
          <w:tab w:val="left" w:pos="1134"/>
        </w:tabs>
        <w:suppressAutoHyphens/>
        <w:spacing w:before="120" w:beforeAutospacing="0" w:after="0" w:afterAutospacing="0"/>
        <w:jc w:val="center"/>
      </w:pPr>
      <w:r w:rsidRPr="001F2930">
        <w:rPr>
          <w:bCs/>
        </w:rPr>
        <w:t>č.</w:t>
      </w:r>
      <w:r w:rsidRPr="001F2930">
        <w:rPr>
          <w:b/>
          <w:bCs/>
        </w:rPr>
        <w:t xml:space="preserve"> ...</w:t>
      </w:r>
    </w:p>
    <w:p w14:paraId="69819C04" w14:textId="214BAF66" w:rsidR="001D019C" w:rsidRPr="001F2930" w:rsidRDefault="001D019C" w:rsidP="0005532E">
      <w:pPr>
        <w:pStyle w:val="Normlnywebov"/>
        <w:suppressAutoHyphens/>
        <w:spacing w:before="120" w:beforeAutospacing="0" w:after="0" w:afterAutospacing="0"/>
        <w:jc w:val="center"/>
      </w:pPr>
      <w:r w:rsidRPr="001F2930">
        <w:t>z ... 20</w:t>
      </w:r>
      <w:r w:rsidR="00E33290">
        <w:t>2</w:t>
      </w:r>
      <w:r w:rsidR="00F8706F">
        <w:t>5</w:t>
      </w:r>
    </w:p>
    <w:p w14:paraId="2C4B280F" w14:textId="77777777" w:rsidR="0056313A" w:rsidRPr="001F2930" w:rsidRDefault="0056313A" w:rsidP="0005532E">
      <w:pPr>
        <w:pStyle w:val="Zakladnystyl"/>
        <w:suppressAutoHyphens/>
        <w:spacing w:before="120"/>
      </w:pPr>
    </w:p>
    <w:p w14:paraId="34C917CA" w14:textId="19B889E5" w:rsidR="0015424F" w:rsidRDefault="00F8706F" w:rsidP="00F8706F">
      <w:pPr>
        <w:tabs>
          <w:tab w:val="left" w:pos="5370"/>
        </w:tabs>
        <w:suppressAutoHyphens/>
        <w:spacing w:line="240" w:lineRule="auto"/>
        <w:jc w:val="center"/>
        <w:rPr>
          <w:b/>
          <w:bCs/>
          <w:sz w:val="28"/>
          <w:szCs w:val="28"/>
        </w:rPr>
      </w:pPr>
      <w:r w:rsidRPr="00F8706F">
        <w:rPr>
          <w:b/>
          <w:bCs/>
          <w:sz w:val="28"/>
          <w:szCs w:val="28"/>
        </w:rPr>
        <w:t xml:space="preserve">Návrh na poskytnutie finančnej pomoci obciam a samosprávnym krajom </w:t>
      </w:r>
      <w:r>
        <w:rPr>
          <w:b/>
          <w:bCs/>
          <w:sz w:val="28"/>
          <w:szCs w:val="28"/>
        </w:rPr>
        <w:br/>
      </w:r>
      <w:r w:rsidRPr="00F8706F">
        <w:rPr>
          <w:b/>
          <w:bCs/>
          <w:sz w:val="28"/>
          <w:szCs w:val="28"/>
        </w:rPr>
        <w:t>na vyplatenie 800 eur odmeny pre zamestnancov v originálnych kompetenciách</w:t>
      </w:r>
    </w:p>
    <w:p w14:paraId="1EA73698" w14:textId="77777777" w:rsidR="00F8706F" w:rsidRPr="00F8706F" w:rsidRDefault="00F8706F" w:rsidP="00F8706F">
      <w:pPr>
        <w:tabs>
          <w:tab w:val="left" w:pos="5370"/>
        </w:tabs>
        <w:suppressAutoHyphens/>
        <w:spacing w:line="240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804"/>
      </w:tblGrid>
      <w:tr w:rsidR="000452C7" w14:paraId="4F08D8A4" w14:textId="77777777" w:rsidTr="00C51873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14:paraId="21A2761A" w14:textId="77777777" w:rsidR="000452C7" w:rsidRDefault="000452C7" w:rsidP="00C51873">
            <w:pPr>
              <w:pStyle w:val="Zakladnystyl"/>
            </w:pPr>
            <w:r>
              <w:t>Číslo materiálu: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099957D" w14:textId="77777777" w:rsidR="000452C7" w:rsidRDefault="000452C7" w:rsidP="00C51873">
            <w:pPr>
              <w:pStyle w:val="Zakladnystyl"/>
            </w:pPr>
          </w:p>
        </w:tc>
      </w:tr>
      <w:tr w:rsidR="000452C7" w14:paraId="2CDB6BB4" w14:textId="77777777" w:rsidTr="00C51873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6BEBB7" w14:textId="77777777" w:rsidR="000452C7" w:rsidRDefault="000452C7" w:rsidP="00C51873">
            <w:pPr>
              <w:pStyle w:val="Zakladnystyl"/>
            </w:pPr>
            <w:r>
              <w:t>Predkladateľ: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3E80AE" w14:textId="77777777" w:rsidR="000452C7" w:rsidRDefault="000452C7" w:rsidP="00C51873">
            <w:pPr>
              <w:pStyle w:val="Zakladnystyl"/>
            </w:pPr>
            <w:r>
              <w:t>minister financií</w:t>
            </w:r>
          </w:p>
        </w:tc>
      </w:tr>
    </w:tbl>
    <w:p w14:paraId="78BF9FB8" w14:textId="77777777" w:rsidR="00844600" w:rsidRDefault="00844600" w:rsidP="0005532E">
      <w:pPr>
        <w:pStyle w:val="Zkladntext"/>
        <w:tabs>
          <w:tab w:val="left" w:pos="993"/>
          <w:tab w:val="left" w:pos="1276"/>
          <w:tab w:val="left" w:pos="1701"/>
        </w:tabs>
        <w:suppressAutoHyphens/>
        <w:spacing w:before="120" w:line="240" w:lineRule="auto"/>
        <w:rPr>
          <w:sz w:val="32"/>
          <w:szCs w:val="32"/>
        </w:rPr>
      </w:pPr>
    </w:p>
    <w:p w14:paraId="6A5F530C" w14:textId="77777777" w:rsidR="00EE6F89" w:rsidRDefault="0056313A" w:rsidP="0005532E">
      <w:pPr>
        <w:pStyle w:val="Zkladntext"/>
        <w:tabs>
          <w:tab w:val="left" w:pos="993"/>
          <w:tab w:val="left" w:pos="1276"/>
          <w:tab w:val="left" w:pos="1701"/>
        </w:tabs>
        <w:suppressAutoHyphens/>
        <w:spacing w:before="120" w:line="240" w:lineRule="auto"/>
        <w:rPr>
          <w:sz w:val="32"/>
          <w:szCs w:val="32"/>
        </w:rPr>
      </w:pPr>
      <w:r w:rsidRPr="00844600">
        <w:rPr>
          <w:sz w:val="32"/>
          <w:szCs w:val="32"/>
        </w:rPr>
        <w:t>Vláda</w:t>
      </w:r>
    </w:p>
    <w:p w14:paraId="6601E147" w14:textId="77777777" w:rsidR="00FB5062" w:rsidRPr="00FB5062" w:rsidRDefault="00FB5062" w:rsidP="00404386">
      <w:pPr>
        <w:pStyle w:val="Nadpis1"/>
        <w:numPr>
          <w:ilvl w:val="0"/>
          <w:numId w:val="0"/>
        </w:numPr>
        <w:suppressAutoHyphens/>
        <w:spacing w:before="120"/>
        <w:rPr>
          <w:szCs w:val="24"/>
        </w:rPr>
      </w:pPr>
    </w:p>
    <w:p w14:paraId="712C4C8A" w14:textId="74BD2884" w:rsidR="00CD6039" w:rsidRDefault="00E67AC8" w:rsidP="00CD6039">
      <w:pPr>
        <w:pStyle w:val="Nadpis1"/>
        <w:numPr>
          <w:ilvl w:val="0"/>
          <w:numId w:val="0"/>
        </w:numPr>
        <w:suppressAutoHyphens/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A</w:t>
      </w:r>
      <w:r w:rsidR="00CD6039" w:rsidRPr="00CD6039">
        <w:rPr>
          <w:bCs/>
          <w:sz w:val="28"/>
          <w:szCs w:val="28"/>
        </w:rPr>
        <w:t>.</w:t>
      </w:r>
      <w:r w:rsidR="00CD6039" w:rsidRPr="00CD6039">
        <w:rPr>
          <w:bCs/>
          <w:sz w:val="28"/>
          <w:szCs w:val="28"/>
        </w:rPr>
        <w:tab/>
      </w:r>
      <w:r w:rsidR="00CD6039">
        <w:rPr>
          <w:bCs/>
          <w:sz w:val="28"/>
          <w:szCs w:val="28"/>
        </w:rPr>
        <w:t>s</w:t>
      </w:r>
      <w:r w:rsidR="00694B1F">
        <w:rPr>
          <w:bCs/>
          <w:sz w:val="28"/>
          <w:szCs w:val="28"/>
        </w:rPr>
        <w:t>chvaľuje</w:t>
      </w:r>
    </w:p>
    <w:p w14:paraId="17C848AA" w14:textId="77777777" w:rsidR="00D47A37" w:rsidRPr="00D47A37" w:rsidRDefault="00D47A37" w:rsidP="00D47A37"/>
    <w:p w14:paraId="23CD2B76" w14:textId="4DEC5678" w:rsidR="00D47A37" w:rsidRPr="001D1944" w:rsidRDefault="00D47A37" w:rsidP="00D47A37">
      <w:pPr>
        <w:pStyle w:val="Default"/>
        <w:ind w:left="1417" w:hanging="992"/>
        <w:jc w:val="both"/>
      </w:pPr>
      <w:r w:rsidRPr="00E67AC8">
        <w:rPr>
          <w:color w:val="auto"/>
        </w:rPr>
        <w:t>A.</w:t>
      </w:r>
      <w:r>
        <w:rPr>
          <w:color w:val="auto"/>
        </w:rPr>
        <w:t>1</w:t>
      </w:r>
      <w:r w:rsidRPr="00E67AC8">
        <w:rPr>
          <w:color w:val="auto"/>
        </w:rPr>
        <w:t>.</w:t>
      </w:r>
      <w:r>
        <w:rPr>
          <w:color w:val="auto"/>
        </w:rPr>
        <w:t xml:space="preserve"> </w:t>
      </w:r>
      <w:r>
        <w:rPr>
          <w:color w:val="auto"/>
        </w:rPr>
        <w:tab/>
      </w:r>
      <w:r>
        <w:t xml:space="preserve">návrh na uvoľnenie finančných prostriedkov zo zdrojov kapitoly Všeobecná pokladničná správa v </w:t>
      </w:r>
      <w:r w:rsidRPr="004B4DF0">
        <w:t xml:space="preserve">sume </w:t>
      </w:r>
      <w:r w:rsidR="007A4B84" w:rsidRPr="004B4DF0">
        <w:t>95</w:t>
      </w:r>
      <w:r w:rsidR="004B4DF0" w:rsidRPr="004B4DF0">
        <w:t> 358</w:t>
      </w:r>
      <w:r w:rsidR="004B4DF0">
        <w:t xml:space="preserve"> 127</w:t>
      </w:r>
      <w:r>
        <w:t xml:space="preserve"> eur podľa </w:t>
      </w:r>
      <w:r w:rsidRPr="00552E3B">
        <w:t>bodu B.1. tohto</w:t>
      </w:r>
      <w:r>
        <w:t xml:space="preserve"> uznesenia</w:t>
      </w:r>
    </w:p>
    <w:p w14:paraId="3DC4007E" w14:textId="77777777" w:rsidR="00D47A37" w:rsidRPr="00D47A37" w:rsidRDefault="00D47A37" w:rsidP="00D47A37">
      <w:pPr>
        <w:spacing w:before="0"/>
      </w:pPr>
    </w:p>
    <w:p w14:paraId="26CD03F6" w14:textId="19F892B9" w:rsidR="00061F53" w:rsidRDefault="00E67AC8" w:rsidP="00E67AC8">
      <w:pPr>
        <w:pStyle w:val="Default"/>
        <w:spacing w:before="120"/>
        <w:ind w:left="1408" w:hanging="982"/>
        <w:jc w:val="both"/>
      </w:pPr>
      <w:r w:rsidRPr="00E67AC8">
        <w:rPr>
          <w:color w:val="auto"/>
        </w:rPr>
        <w:t>A</w:t>
      </w:r>
      <w:r w:rsidR="00CD6039" w:rsidRPr="00E67AC8">
        <w:rPr>
          <w:color w:val="auto"/>
        </w:rPr>
        <w:t>.</w:t>
      </w:r>
      <w:r w:rsidR="00D47A37">
        <w:rPr>
          <w:color w:val="auto"/>
        </w:rPr>
        <w:t>2</w:t>
      </w:r>
      <w:r w:rsidR="00CD6039" w:rsidRPr="00E67AC8">
        <w:rPr>
          <w:color w:val="auto"/>
        </w:rPr>
        <w:t>.</w:t>
      </w:r>
      <w:r w:rsidR="00CD6039">
        <w:rPr>
          <w:color w:val="auto"/>
        </w:rPr>
        <w:tab/>
      </w:r>
      <w:r w:rsidR="00C33A86" w:rsidRPr="00C33A86">
        <w:t xml:space="preserve">zníženie štátnych finančných aktív v súhrnnej výške </w:t>
      </w:r>
      <w:r w:rsidR="00C33A86" w:rsidRPr="007A4B84">
        <w:t>12 419 11</w:t>
      </w:r>
      <w:r w:rsidR="009C6F57" w:rsidRPr="007A4B84">
        <w:t>6</w:t>
      </w:r>
      <w:r w:rsidR="00C33A86" w:rsidRPr="00C33A86">
        <w:t xml:space="preserve"> eur z celkových súm poskytnutých samosprávnym krajom ako návratná finančná výpomoc </w:t>
      </w:r>
      <w:r w:rsidR="00C33A86">
        <w:br/>
      </w:r>
      <w:r w:rsidR="00C33A86" w:rsidRPr="00C33A86">
        <w:t>po</w:t>
      </w:r>
      <w:r w:rsidR="00C33A86">
        <w:t xml:space="preserve"> </w:t>
      </w:r>
      <w:r w:rsidR="00C33A86" w:rsidRPr="00C33A86">
        <w:t>odpočítaní splatených splátok k 30. 11. 2024 v</w:t>
      </w:r>
      <w:r w:rsidR="00C33A86">
        <w:t> </w:t>
      </w:r>
      <w:r w:rsidR="00C33A86" w:rsidRPr="00C33A86">
        <w:t>členení</w:t>
      </w:r>
    </w:p>
    <w:p w14:paraId="3E7F768C" w14:textId="5942DFC6" w:rsidR="00254145" w:rsidRDefault="00254145" w:rsidP="00254145">
      <w:pPr>
        <w:pStyle w:val="Default"/>
        <w:numPr>
          <w:ilvl w:val="0"/>
          <w:numId w:val="2"/>
        </w:numPr>
        <w:spacing w:before="120"/>
        <w:ind w:left="1408"/>
        <w:jc w:val="both"/>
      </w:pPr>
      <w:r>
        <w:t>Banskobystrický</w:t>
      </w:r>
      <w:r w:rsidRPr="005601EA">
        <w:t xml:space="preserve"> samosprávny kraj</w:t>
      </w:r>
      <w:r w:rsidRPr="00DF6013">
        <w:rPr>
          <w:color w:val="auto"/>
        </w:rPr>
        <w:t xml:space="preserve"> v sume 3 189 586 eur </w:t>
      </w:r>
      <w:r>
        <w:rPr>
          <w:color w:val="auto"/>
        </w:rPr>
        <w:t>z celkovej nesplatenej sumy 1</w:t>
      </w:r>
      <w:r w:rsidRPr="005601EA">
        <w:rPr>
          <w:color w:val="auto"/>
        </w:rPr>
        <w:t>5 000 000 eur</w:t>
      </w:r>
      <w:r>
        <w:rPr>
          <w:color w:val="auto"/>
        </w:rPr>
        <w:t xml:space="preserve"> návratnej finančnej výpomoci</w:t>
      </w:r>
      <w:r w:rsidRPr="005601EA">
        <w:rPr>
          <w:color w:val="auto"/>
        </w:rPr>
        <w:t xml:space="preserve"> </w:t>
      </w:r>
      <w:r>
        <w:rPr>
          <w:color w:val="auto"/>
        </w:rPr>
        <w:t xml:space="preserve">poskytnutej </w:t>
      </w:r>
      <w:r w:rsidRPr="005601EA">
        <w:rPr>
          <w:color w:val="auto"/>
        </w:rPr>
        <w:t xml:space="preserve">v nadväznosti na bod B.1. uznesenia vlády Slovenskej republiky č. 160 z 9. apríla 2019 k návrhu na poskytnutie návratnej finančnej výpomoci Žilinskému, Trnavskému </w:t>
      </w:r>
      <w:r>
        <w:rPr>
          <w:color w:val="auto"/>
        </w:rPr>
        <w:br/>
      </w:r>
      <w:r w:rsidRPr="005601EA">
        <w:rPr>
          <w:color w:val="auto"/>
        </w:rPr>
        <w:t>a Banskobystrickému samosprávnemu kraju na rekonštrukciu ciest a mostných objektov</w:t>
      </w:r>
      <w:r w:rsidRPr="005601EA">
        <w:t xml:space="preserve">; </w:t>
      </w:r>
    </w:p>
    <w:p w14:paraId="3AF3B8FE" w14:textId="77777777" w:rsidR="00254145" w:rsidRPr="005601EA" w:rsidRDefault="00254145" w:rsidP="00254145">
      <w:pPr>
        <w:pStyle w:val="Default"/>
        <w:numPr>
          <w:ilvl w:val="0"/>
          <w:numId w:val="2"/>
        </w:numPr>
        <w:spacing w:before="120"/>
        <w:ind w:left="1408"/>
        <w:jc w:val="both"/>
      </w:pPr>
      <w:r>
        <w:t>Košický</w:t>
      </w:r>
      <w:r w:rsidRPr="005601EA">
        <w:t xml:space="preserve"> samosprávny kraj </w:t>
      </w:r>
      <w:r w:rsidRPr="00DF6013">
        <w:rPr>
          <w:color w:val="auto"/>
        </w:rPr>
        <w:t xml:space="preserve"> v sume 3 226 959 eur z celkovej </w:t>
      </w:r>
      <w:r>
        <w:rPr>
          <w:color w:val="auto"/>
        </w:rPr>
        <w:t xml:space="preserve">nesplatenej </w:t>
      </w:r>
      <w:r w:rsidRPr="00DF6013">
        <w:rPr>
          <w:color w:val="auto"/>
        </w:rPr>
        <w:t xml:space="preserve">sumy </w:t>
      </w:r>
      <w:r>
        <w:rPr>
          <w:color w:val="auto"/>
        </w:rPr>
        <w:t>15</w:t>
      </w:r>
      <w:r w:rsidRPr="00DF6013">
        <w:rPr>
          <w:color w:val="auto"/>
        </w:rPr>
        <w:t> </w:t>
      </w:r>
      <w:r>
        <w:rPr>
          <w:color w:val="auto"/>
        </w:rPr>
        <w:t>5</w:t>
      </w:r>
      <w:r w:rsidRPr="00DF6013">
        <w:rPr>
          <w:color w:val="auto"/>
        </w:rPr>
        <w:t>00 000 eur</w:t>
      </w:r>
      <w:r>
        <w:rPr>
          <w:color w:val="auto"/>
        </w:rPr>
        <w:t xml:space="preserve"> návratnej finančnej výpomoci</w:t>
      </w:r>
      <w:r w:rsidRPr="005601EA">
        <w:rPr>
          <w:color w:val="auto"/>
        </w:rPr>
        <w:t xml:space="preserve"> </w:t>
      </w:r>
      <w:r>
        <w:rPr>
          <w:color w:val="auto"/>
        </w:rPr>
        <w:t>poskytnutej</w:t>
      </w:r>
      <w:r w:rsidRPr="00DF6013">
        <w:rPr>
          <w:color w:val="auto"/>
        </w:rPr>
        <w:t xml:space="preserve"> v nadväznosti na bod </w:t>
      </w:r>
      <w:r w:rsidRPr="00DF6013">
        <w:rPr>
          <w:color w:val="auto"/>
        </w:rPr>
        <w:lastRenderedPageBreak/>
        <w:t>B.1. uznesenia vlády Slovenskej republiky č. 474 z 15. júla 2020 k návrhu na poskytnutie návratnej finančnej výpomoci Bratislavskému samosprávnemu kraju, Trenčianskemu samosprávnemu kraju a Košickému samosprávnemu kraju na rekonštrukciu ciest a rozvoj infraštruktúry samosprávnych krajov</w:t>
      </w:r>
      <w:r w:rsidRPr="005601EA">
        <w:t>;</w:t>
      </w:r>
    </w:p>
    <w:p w14:paraId="330CC3D6" w14:textId="77777777" w:rsidR="00254145" w:rsidRPr="005601EA" w:rsidRDefault="00254145" w:rsidP="005930BB">
      <w:pPr>
        <w:pStyle w:val="Default"/>
        <w:numPr>
          <w:ilvl w:val="0"/>
          <w:numId w:val="2"/>
        </w:numPr>
        <w:spacing w:before="120"/>
        <w:ind w:left="1408" w:hanging="415"/>
        <w:jc w:val="both"/>
      </w:pPr>
      <w:r w:rsidRPr="005601EA">
        <w:t>Nitriansky samosprávny kraj</w:t>
      </w:r>
      <w:r w:rsidRPr="005601EA">
        <w:rPr>
          <w:color w:val="auto"/>
        </w:rPr>
        <w:t xml:space="preserve"> v sume </w:t>
      </w:r>
      <w:r>
        <w:rPr>
          <w:color w:val="auto"/>
        </w:rPr>
        <w:t xml:space="preserve"> 500 000 </w:t>
      </w:r>
      <w:r w:rsidRPr="005601EA">
        <w:rPr>
          <w:color w:val="auto"/>
        </w:rPr>
        <w:t>eur z</w:t>
      </w:r>
      <w:r>
        <w:rPr>
          <w:color w:val="auto"/>
        </w:rPr>
        <w:t> </w:t>
      </w:r>
      <w:r w:rsidRPr="005601EA">
        <w:rPr>
          <w:color w:val="auto"/>
        </w:rPr>
        <w:t>celkovej</w:t>
      </w:r>
      <w:r>
        <w:rPr>
          <w:color w:val="auto"/>
        </w:rPr>
        <w:t xml:space="preserve"> nesplatenej</w:t>
      </w:r>
      <w:r w:rsidRPr="005601EA">
        <w:rPr>
          <w:color w:val="auto"/>
        </w:rPr>
        <w:t xml:space="preserve"> sumy 1</w:t>
      </w:r>
      <w:r>
        <w:rPr>
          <w:color w:val="auto"/>
        </w:rPr>
        <w:t>1</w:t>
      </w:r>
      <w:r w:rsidRPr="005601EA">
        <w:rPr>
          <w:color w:val="auto"/>
        </w:rPr>
        <w:t> 000 000 eur</w:t>
      </w:r>
      <w:r>
        <w:rPr>
          <w:color w:val="auto"/>
        </w:rPr>
        <w:t xml:space="preserve"> návratnej finančnej výpomoci</w:t>
      </w:r>
      <w:r w:rsidRPr="005601EA">
        <w:rPr>
          <w:color w:val="auto"/>
        </w:rPr>
        <w:t xml:space="preserve"> </w:t>
      </w:r>
      <w:r>
        <w:rPr>
          <w:color w:val="auto"/>
        </w:rPr>
        <w:t>poskytnutej</w:t>
      </w:r>
      <w:r w:rsidRPr="005601EA">
        <w:rPr>
          <w:color w:val="auto"/>
        </w:rPr>
        <w:t xml:space="preserve"> v nadväznosti na bod B.1. uznesenia vlády Slovenskej republiky č. 352 z 3. júla 2019 k návrhu na poskytnutie návratnej finančnej výpomoci na rekonštrukciu ciest a modernizáciu mostných objektov v pôsobnosti Nitrianskeho samosprávneho kraja</w:t>
      </w:r>
      <w:r w:rsidRPr="005601EA">
        <w:t xml:space="preserve">; </w:t>
      </w:r>
    </w:p>
    <w:p w14:paraId="0BC1C13C" w14:textId="77777777" w:rsidR="00254145" w:rsidRPr="005601EA" w:rsidRDefault="00254145" w:rsidP="005930BB">
      <w:pPr>
        <w:pStyle w:val="Default"/>
        <w:numPr>
          <w:ilvl w:val="0"/>
          <w:numId w:val="2"/>
        </w:numPr>
        <w:spacing w:before="120"/>
        <w:ind w:left="1408" w:hanging="415"/>
        <w:jc w:val="both"/>
      </w:pPr>
      <w:r>
        <w:t>Trenčiansky</w:t>
      </w:r>
      <w:r w:rsidRPr="005601EA">
        <w:t xml:space="preserve"> samosprávny kraj</w:t>
      </w:r>
      <w:r w:rsidRPr="008B6089">
        <w:rPr>
          <w:color w:val="auto"/>
        </w:rPr>
        <w:t xml:space="preserve"> v sume 2 464 893 eur </w:t>
      </w:r>
      <w:r w:rsidRPr="005601EA">
        <w:rPr>
          <w:color w:val="auto"/>
        </w:rPr>
        <w:t>z</w:t>
      </w:r>
      <w:r>
        <w:rPr>
          <w:color w:val="auto"/>
        </w:rPr>
        <w:t> </w:t>
      </w:r>
      <w:r w:rsidRPr="005601EA">
        <w:rPr>
          <w:color w:val="auto"/>
        </w:rPr>
        <w:t>celkovej</w:t>
      </w:r>
      <w:r>
        <w:rPr>
          <w:color w:val="auto"/>
        </w:rPr>
        <w:t xml:space="preserve"> nesplatenej</w:t>
      </w:r>
      <w:r w:rsidRPr="005601EA">
        <w:rPr>
          <w:color w:val="auto"/>
        </w:rPr>
        <w:t xml:space="preserve"> sumy </w:t>
      </w:r>
      <w:r>
        <w:rPr>
          <w:color w:val="auto"/>
        </w:rPr>
        <w:t>15 5</w:t>
      </w:r>
      <w:r w:rsidRPr="005601EA">
        <w:rPr>
          <w:color w:val="auto"/>
        </w:rPr>
        <w:t xml:space="preserve">00 000 eur </w:t>
      </w:r>
      <w:r>
        <w:rPr>
          <w:color w:val="auto"/>
        </w:rPr>
        <w:t>návratnej finančnej výpomoci</w:t>
      </w:r>
      <w:r w:rsidRPr="005601EA">
        <w:rPr>
          <w:color w:val="auto"/>
        </w:rPr>
        <w:t xml:space="preserve"> </w:t>
      </w:r>
      <w:r>
        <w:rPr>
          <w:color w:val="auto"/>
        </w:rPr>
        <w:t xml:space="preserve">poskytnutej </w:t>
      </w:r>
      <w:r w:rsidRPr="005601EA">
        <w:rPr>
          <w:color w:val="auto"/>
        </w:rPr>
        <w:t>v nadväznosti na bod B.1. uznesenia vlády Slovenskej republiky č. 474 z 15. júla 2020 k návrhu na poskytnutie návratnej finančnej výpomoci Bratislavskému samosprávnemu kraju, Trenčianskemu samosprávnemu kraju a Košickému samosprávnemu kraju na rekonštrukciu ciest a rozvoj infraštruktúry samosprávnych krajov</w:t>
      </w:r>
      <w:r w:rsidRPr="005601EA">
        <w:t>;</w:t>
      </w:r>
    </w:p>
    <w:p w14:paraId="231EE221" w14:textId="758F9EA5" w:rsidR="00254145" w:rsidRPr="008B6089" w:rsidRDefault="00254145" w:rsidP="005930BB">
      <w:pPr>
        <w:pStyle w:val="Default"/>
        <w:numPr>
          <w:ilvl w:val="0"/>
          <w:numId w:val="2"/>
        </w:numPr>
        <w:spacing w:before="120"/>
        <w:ind w:left="1408" w:hanging="415"/>
        <w:jc w:val="both"/>
        <w:rPr>
          <w:color w:val="auto"/>
        </w:rPr>
      </w:pPr>
      <w:r>
        <w:t>Trnavský</w:t>
      </w:r>
      <w:r w:rsidRPr="005601EA">
        <w:t xml:space="preserve"> samosprávny kraj</w:t>
      </w:r>
      <w:r w:rsidRPr="008B6089">
        <w:rPr>
          <w:color w:val="auto"/>
        </w:rPr>
        <w:t xml:space="preserve"> v sume 2 537 678 eur z celkovej </w:t>
      </w:r>
      <w:r>
        <w:rPr>
          <w:color w:val="auto"/>
        </w:rPr>
        <w:t xml:space="preserve">nesplatenej </w:t>
      </w:r>
      <w:r w:rsidRPr="008B6089">
        <w:rPr>
          <w:color w:val="auto"/>
        </w:rPr>
        <w:t xml:space="preserve">sumy </w:t>
      </w:r>
      <w:r>
        <w:rPr>
          <w:color w:val="auto"/>
        </w:rPr>
        <w:t>9  5</w:t>
      </w:r>
      <w:r w:rsidRPr="008B6089">
        <w:rPr>
          <w:color w:val="auto"/>
        </w:rPr>
        <w:t xml:space="preserve">00 000 eur </w:t>
      </w:r>
      <w:r>
        <w:rPr>
          <w:color w:val="auto"/>
        </w:rPr>
        <w:t>návratnej finančnej výpomoci</w:t>
      </w:r>
      <w:r w:rsidRPr="005601EA">
        <w:rPr>
          <w:color w:val="auto"/>
        </w:rPr>
        <w:t xml:space="preserve"> </w:t>
      </w:r>
      <w:r>
        <w:rPr>
          <w:color w:val="auto"/>
        </w:rPr>
        <w:t xml:space="preserve">poskytnutej </w:t>
      </w:r>
      <w:r w:rsidRPr="008B6089">
        <w:rPr>
          <w:color w:val="auto"/>
        </w:rPr>
        <w:t xml:space="preserve">v nadväznosti na bod B.1. uznesenia vlády Slovenskej republiky č. 160 z 9. apríla 2019 k návrhu na poskytnutie návratnej finančnej výpomoci Žilinskému, Trnavskému </w:t>
      </w:r>
      <w:r>
        <w:rPr>
          <w:color w:val="auto"/>
        </w:rPr>
        <w:br/>
      </w:r>
      <w:r w:rsidRPr="008B6089">
        <w:rPr>
          <w:color w:val="auto"/>
        </w:rPr>
        <w:t>a Banskobystrickému samosprávnemu kraju na rekonštrukciu ciest a mostných objektov</w:t>
      </w:r>
      <w:r w:rsidRPr="005601EA">
        <w:t xml:space="preserve">; </w:t>
      </w:r>
    </w:p>
    <w:p w14:paraId="72D5E2D4" w14:textId="7E450A65" w:rsidR="00254145" w:rsidRPr="00A50F5B" w:rsidRDefault="00254145" w:rsidP="005930BB">
      <w:pPr>
        <w:pStyle w:val="Default"/>
        <w:numPr>
          <w:ilvl w:val="0"/>
          <w:numId w:val="2"/>
        </w:numPr>
        <w:spacing w:before="120"/>
        <w:ind w:left="1408" w:hanging="415"/>
        <w:jc w:val="both"/>
      </w:pPr>
      <w:r>
        <w:t>Žilinský</w:t>
      </w:r>
      <w:r w:rsidRPr="005601EA">
        <w:t xml:space="preserve"> samosprávny kraj</w:t>
      </w:r>
      <w:r w:rsidRPr="005601EA">
        <w:rPr>
          <w:color w:val="auto"/>
        </w:rPr>
        <w:t xml:space="preserve"> v sume </w:t>
      </w:r>
      <w:r>
        <w:rPr>
          <w:color w:val="auto"/>
        </w:rPr>
        <w:t> 500 000</w:t>
      </w:r>
      <w:r w:rsidRPr="005601EA">
        <w:rPr>
          <w:color w:val="auto"/>
        </w:rPr>
        <w:t xml:space="preserve"> eur z celkovej </w:t>
      </w:r>
      <w:r>
        <w:rPr>
          <w:color w:val="auto"/>
        </w:rPr>
        <w:t xml:space="preserve">nesplatenej </w:t>
      </w:r>
      <w:r w:rsidRPr="005601EA">
        <w:rPr>
          <w:color w:val="auto"/>
        </w:rPr>
        <w:t>sumy 1</w:t>
      </w:r>
      <w:r>
        <w:rPr>
          <w:color w:val="auto"/>
        </w:rPr>
        <w:t>1</w:t>
      </w:r>
      <w:r w:rsidRPr="005601EA">
        <w:rPr>
          <w:color w:val="auto"/>
        </w:rPr>
        <w:t xml:space="preserve"> 000 000 eur </w:t>
      </w:r>
      <w:r>
        <w:rPr>
          <w:color w:val="auto"/>
        </w:rPr>
        <w:t>návratnej finančnej výpomoci</w:t>
      </w:r>
      <w:r w:rsidRPr="005601EA">
        <w:rPr>
          <w:color w:val="auto"/>
        </w:rPr>
        <w:t xml:space="preserve"> </w:t>
      </w:r>
      <w:r>
        <w:rPr>
          <w:color w:val="auto"/>
        </w:rPr>
        <w:t xml:space="preserve">poskytnutej </w:t>
      </w:r>
      <w:r w:rsidRPr="005601EA">
        <w:rPr>
          <w:color w:val="auto"/>
        </w:rPr>
        <w:t>v nadväznosti na bod B.1. uznesenia vlády Slovenskej republiky č. 160 z 9. apríla 2019 k návrhu na poskytnutie návratnej finančnej výpomoci Žilinskému, Trnavskému</w:t>
      </w:r>
      <w:r>
        <w:rPr>
          <w:color w:val="auto"/>
        </w:rPr>
        <w:t xml:space="preserve"> </w:t>
      </w:r>
      <w:r>
        <w:rPr>
          <w:color w:val="auto"/>
        </w:rPr>
        <w:br/>
      </w:r>
      <w:r w:rsidRPr="005601EA">
        <w:rPr>
          <w:color w:val="auto"/>
        </w:rPr>
        <w:t>a Banskobystrickému samosprávnemu kraju na rekonštrukciu ciest a mostných objektov</w:t>
      </w:r>
      <w:r w:rsidRPr="005601EA">
        <w:t>;</w:t>
      </w:r>
    </w:p>
    <w:p w14:paraId="7F39843F" w14:textId="77777777" w:rsidR="00447338" w:rsidRDefault="00447338" w:rsidP="00447338">
      <w:pPr>
        <w:pStyle w:val="Default"/>
        <w:ind w:left="1418" w:hanging="992"/>
        <w:jc w:val="both"/>
        <w:rPr>
          <w:i/>
          <w:color w:val="auto"/>
        </w:rPr>
      </w:pPr>
    </w:p>
    <w:p w14:paraId="19A0B119" w14:textId="34A7CF0D" w:rsidR="00687F4B" w:rsidRDefault="00E67AC8" w:rsidP="0005532E">
      <w:pPr>
        <w:pStyle w:val="Nadpis1"/>
        <w:numPr>
          <w:ilvl w:val="0"/>
          <w:numId w:val="0"/>
        </w:numPr>
        <w:suppressAutoHyphens/>
        <w:spacing w:before="120"/>
        <w:rPr>
          <w:sz w:val="28"/>
          <w:szCs w:val="28"/>
        </w:rPr>
      </w:pPr>
      <w:r>
        <w:rPr>
          <w:sz w:val="28"/>
          <w:szCs w:val="28"/>
        </w:rPr>
        <w:t>B</w:t>
      </w:r>
      <w:r w:rsidR="00511183">
        <w:rPr>
          <w:sz w:val="28"/>
          <w:szCs w:val="28"/>
        </w:rPr>
        <w:t>.</w:t>
      </w:r>
      <w:r w:rsidR="00844600">
        <w:rPr>
          <w:sz w:val="28"/>
          <w:szCs w:val="28"/>
        </w:rPr>
        <w:tab/>
      </w:r>
      <w:r w:rsidR="00CD6039">
        <w:rPr>
          <w:sz w:val="28"/>
          <w:szCs w:val="28"/>
        </w:rPr>
        <w:t>ukladá</w:t>
      </w:r>
    </w:p>
    <w:p w14:paraId="44B6D609" w14:textId="77777777" w:rsidR="0014341A" w:rsidRPr="00946DE7" w:rsidRDefault="0014341A" w:rsidP="00946DE7">
      <w:pPr>
        <w:ind w:firstLine="703"/>
        <w:rPr>
          <w:b/>
        </w:rPr>
      </w:pPr>
      <w:r w:rsidRPr="00946DE7">
        <w:rPr>
          <w:b/>
        </w:rPr>
        <w:t>ministrovi financií</w:t>
      </w:r>
    </w:p>
    <w:p w14:paraId="768EE5BA" w14:textId="3399BF54" w:rsidR="001D1944" w:rsidRPr="00EC37C2" w:rsidRDefault="00E67AC8" w:rsidP="00EC37C2">
      <w:pPr>
        <w:spacing w:line="240" w:lineRule="auto"/>
        <w:ind w:left="1408" w:hanging="700"/>
        <w:rPr>
          <w:szCs w:val="24"/>
        </w:rPr>
      </w:pPr>
      <w:r>
        <w:t>B</w:t>
      </w:r>
      <w:r w:rsidR="001D1944" w:rsidRPr="001D1944">
        <w:t>.</w:t>
      </w:r>
      <w:r w:rsidR="00D47A37">
        <w:t>1</w:t>
      </w:r>
      <w:r w:rsidR="001D1944" w:rsidRPr="001D1944">
        <w:t>.</w:t>
      </w:r>
      <w:r w:rsidR="001D1944">
        <w:tab/>
      </w:r>
      <w:r w:rsidR="001D1944" w:rsidRPr="001D1944">
        <w:rPr>
          <w:szCs w:val="24"/>
        </w:rPr>
        <w:t xml:space="preserve">uvoľniť v </w:t>
      </w:r>
      <w:r w:rsidR="001D1944" w:rsidRPr="007A6F33">
        <w:rPr>
          <w:szCs w:val="24"/>
        </w:rPr>
        <w:t>zmysle § 3</w:t>
      </w:r>
      <w:r w:rsidR="00D47A37" w:rsidRPr="007A6F33">
        <w:rPr>
          <w:szCs w:val="24"/>
        </w:rPr>
        <w:t xml:space="preserve"> ods. 1 písm. c)</w:t>
      </w:r>
      <w:r w:rsidR="001D1944" w:rsidRPr="007A6F33">
        <w:rPr>
          <w:szCs w:val="24"/>
        </w:rPr>
        <w:t xml:space="preserve"> Výnosu</w:t>
      </w:r>
      <w:r w:rsidR="001D1944" w:rsidRPr="001D1944">
        <w:rPr>
          <w:szCs w:val="24"/>
        </w:rPr>
        <w:t xml:space="preserve"> Ministerstva fin</w:t>
      </w:r>
      <w:r w:rsidR="00D47A37">
        <w:rPr>
          <w:szCs w:val="24"/>
        </w:rPr>
        <w:t xml:space="preserve">ancií SR z 9. decembra 2005 č. </w:t>
      </w:r>
      <w:r w:rsidR="001D1944" w:rsidRPr="001D1944">
        <w:rPr>
          <w:szCs w:val="24"/>
        </w:rPr>
        <w:t xml:space="preserve">26825/2005 - 441 o poskytovaní dotácií v pôsobnosti Ministerstva financií SR v znení </w:t>
      </w:r>
      <w:r w:rsidR="001D1944">
        <w:rPr>
          <w:szCs w:val="24"/>
        </w:rPr>
        <w:t>neskorších predpisov</w:t>
      </w:r>
      <w:r w:rsidR="001D1944" w:rsidRPr="001D1944">
        <w:rPr>
          <w:szCs w:val="24"/>
        </w:rPr>
        <w:t xml:space="preserve"> finančné prostriedky zo zdrojov kapitoly Všeobecná pokladničná správa v sume </w:t>
      </w:r>
      <w:r w:rsidR="004B4DF0" w:rsidRPr="004B4DF0">
        <w:t>95 358</w:t>
      </w:r>
      <w:r w:rsidR="004B4DF0">
        <w:t xml:space="preserve"> 127</w:t>
      </w:r>
      <w:r w:rsidR="00254145">
        <w:rPr>
          <w:szCs w:val="24"/>
        </w:rPr>
        <w:t xml:space="preserve"> </w:t>
      </w:r>
      <w:r w:rsidR="001D1944">
        <w:rPr>
          <w:szCs w:val="24"/>
        </w:rPr>
        <w:t xml:space="preserve">eur </w:t>
      </w:r>
      <w:r w:rsidR="001D1944" w:rsidRPr="00254145">
        <w:rPr>
          <w:szCs w:val="24"/>
        </w:rPr>
        <w:t>pre obce</w:t>
      </w:r>
      <w:r w:rsidR="00F8706F" w:rsidRPr="00254145">
        <w:rPr>
          <w:szCs w:val="24"/>
        </w:rPr>
        <w:t>, mestá</w:t>
      </w:r>
      <w:r w:rsidR="00EC37C2" w:rsidRPr="00254145">
        <w:rPr>
          <w:szCs w:val="24"/>
        </w:rPr>
        <w:t xml:space="preserve">, </w:t>
      </w:r>
      <w:r w:rsidR="00EC37C2" w:rsidRPr="00F76169">
        <w:rPr>
          <w:szCs w:val="24"/>
        </w:rPr>
        <w:t>mestské časti</w:t>
      </w:r>
      <w:r w:rsidR="00EB3659">
        <w:rPr>
          <w:szCs w:val="24"/>
        </w:rPr>
        <w:t xml:space="preserve"> </w:t>
      </w:r>
      <w:r w:rsidR="000821A2" w:rsidRPr="00EB3659">
        <w:rPr>
          <w:szCs w:val="24"/>
        </w:rPr>
        <w:t>Hlavného mesta</w:t>
      </w:r>
      <w:r w:rsidR="003A6AC4" w:rsidRPr="00EB3659">
        <w:rPr>
          <w:szCs w:val="24"/>
        </w:rPr>
        <w:t xml:space="preserve"> SR</w:t>
      </w:r>
      <w:r w:rsidR="000821A2" w:rsidRPr="00EB3659">
        <w:rPr>
          <w:szCs w:val="24"/>
        </w:rPr>
        <w:t xml:space="preserve"> Bratislava a mesta Košice</w:t>
      </w:r>
      <w:r w:rsidR="00EB3659" w:rsidRPr="00EB3659">
        <w:rPr>
          <w:szCs w:val="24"/>
        </w:rPr>
        <w:t xml:space="preserve"> </w:t>
      </w:r>
      <w:r w:rsidR="0039783F" w:rsidRPr="00EB3659">
        <w:rPr>
          <w:szCs w:val="24"/>
        </w:rPr>
        <w:t>a</w:t>
      </w:r>
      <w:r w:rsidR="00506C7D" w:rsidRPr="00EB3659">
        <w:rPr>
          <w:szCs w:val="24"/>
        </w:rPr>
        <w:t> </w:t>
      </w:r>
      <w:r w:rsidR="00506C7D" w:rsidRPr="00254145">
        <w:rPr>
          <w:szCs w:val="24"/>
        </w:rPr>
        <w:t xml:space="preserve">samosprávne kraje </w:t>
      </w:r>
      <w:r w:rsidR="001D1944" w:rsidRPr="00254145">
        <w:rPr>
          <w:szCs w:val="24"/>
        </w:rPr>
        <w:t>v Slovenskej republike</w:t>
      </w:r>
      <w:r w:rsidR="00EC37C2" w:rsidRPr="00254145">
        <w:rPr>
          <w:szCs w:val="24"/>
        </w:rPr>
        <w:t xml:space="preserve"> </w:t>
      </w:r>
      <w:r w:rsidR="00207708" w:rsidRPr="00254145">
        <w:rPr>
          <w:szCs w:val="24"/>
        </w:rPr>
        <w:t xml:space="preserve">za účelom </w:t>
      </w:r>
      <w:r w:rsidR="00EC37C2" w:rsidRPr="00254145">
        <w:rPr>
          <w:szCs w:val="24"/>
        </w:rPr>
        <w:t xml:space="preserve">poskytnutia finančnej pomoci obciam </w:t>
      </w:r>
      <w:r w:rsidR="00EB3659">
        <w:rPr>
          <w:szCs w:val="24"/>
        </w:rPr>
        <w:br/>
      </w:r>
      <w:r w:rsidR="00EC37C2" w:rsidRPr="00254145">
        <w:rPr>
          <w:szCs w:val="24"/>
        </w:rPr>
        <w:t>a samosprávnym krajom na vyplatenie 800</w:t>
      </w:r>
      <w:r w:rsidR="00EC37C2" w:rsidRPr="00EC37C2">
        <w:rPr>
          <w:szCs w:val="24"/>
        </w:rPr>
        <w:t xml:space="preserve"> eur odmeny pre zamestnancov</w:t>
      </w:r>
      <w:r w:rsidR="00506C7D">
        <w:rPr>
          <w:szCs w:val="24"/>
        </w:rPr>
        <w:t xml:space="preserve"> </w:t>
      </w:r>
      <w:r w:rsidR="00EB3659">
        <w:rPr>
          <w:szCs w:val="24"/>
        </w:rPr>
        <w:br/>
      </w:r>
      <w:r w:rsidR="00EC37C2" w:rsidRPr="00EC37C2">
        <w:rPr>
          <w:szCs w:val="24"/>
        </w:rPr>
        <w:t xml:space="preserve">v originálnych kompetenciách </w:t>
      </w:r>
      <w:r w:rsidR="00207708">
        <w:rPr>
          <w:szCs w:val="24"/>
        </w:rPr>
        <w:t xml:space="preserve">v roku </w:t>
      </w:r>
      <w:r w:rsidR="00207708" w:rsidRPr="007A6F33">
        <w:rPr>
          <w:szCs w:val="24"/>
        </w:rPr>
        <w:t>202</w:t>
      </w:r>
      <w:r w:rsidR="00EC37C2">
        <w:rPr>
          <w:szCs w:val="24"/>
        </w:rPr>
        <w:t>5</w:t>
      </w:r>
      <w:r w:rsidR="00D47A37" w:rsidRPr="007A6F33">
        <w:rPr>
          <w:szCs w:val="24"/>
        </w:rPr>
        <w:t xml:space="preserve"> </w:t>
      </w:r>
      <w:r w:rsidR="00C94E04">
        <w:rPr>
          <w:szCs w:val="24"/>
        </w:rPr>
        <w:t>podľa prílohy tohto uznesenia</w:t>
      </w:r>
      <w:r w:rsidR="008B6961" w:rsidRPr="007A6F33">
        <w:rPr>
          <w:szCs w:val="24"/>
        </w:rPr>
        <w:t>;</w:t>
      </w:r>
    </w:p>
    <w:p w14:paraId="0CD28A13" w14:textId="23865B9E" w:rsidR="001D1944" w:rsidRDefault="001D1944" w:rsidP="001D1944">
      <w:pPr>
        <w:spacing w:line="240" w:lineRule="auto"/>
        <w:ind w:left="1408"/>
        <w:rPr>
          <w:i/>
          <w:szCs w:val="24"/>
        </w:rPr>
      </w:pPr>
      <w:r w:rsidRPr="001D1944">
        <w:rPr>
          <w:i/>
          <w:szCs w:val="24"/>
        </w:rPr>
        <w:tab/>
      </w:r>
      <w:r w:rsidRPr="007A6F33">
        <w:rPr>
          <w:i/>
          <w:szCs w:val="24"/>
        </w:rPr>
        <w:t xml:space="preserve">do </w:t>
      </w:r>
      <w:r w:rsidR="00C94E04">
        <w:rPr>
          <w:i/>
          <w:szCs w:val="24"/>
        </w:rPr>
        <w:t>30</w:t>
      </w:r>
      <w:r w:rsidRPr="007A6F33">
        <w:rPr>
          <w:i/>
          <w:szCs w:val="24"/>
        </w:rPr>
        <w:t>.</w:t>
      </w:r>
      <w:r w:rsidR="00C94E04">
        <w:rPr>
          <w:i/>
          <w:szCs w:val="24"/>
        </w:rPr>
        <w:t xml:space="preserve"> mája </w:t>
      </w:r>
      <w:r w:rsidRPr="007A6F33">
        <w:rPr>
          <w:i/>
          <w:szCs w:val="24"/>
        </w:rPr>
        <w:t>202</w:t>
      </w:r>
      <w:r w:rsidR="00C94E04">
        <w:rPr>
          <w:i/>
          <w:szCs w:val="24"/>
        </w:rPr>
        <w:t>5</w:t>
      </w:r>
    </w:p>
    <w:p w14:paraId="44D4DA96" w14:textId="77777777" w:rsidR="00D47A37" w:rsidRDefault="00D47A37" w:rsidP="001D1944">
      <w:pPr>
        <w:spacing w:line="240" w:lineRule="auto"/>
        <w:ind w:left="1408"/>
        <w:rPr>
          <w:i/>
          <w:szCs w:val="24"/>
        </w:rPr>
      </w:pPr>
    </w:p>
    <w:p w14:paraId="05D48C63" w14:textId="4ED8A8FD" w:rsidR="00D47A37" w:rsidRPr="008A6AEA" w:rsidRDefault="00D47A37" w:rsidP="00D47A37">
      <w:pPr>
        <w:spacing w:before="0" w:line="240" w:lineRule="auto"/>
        <w:ind w:left="1418" w:hanging="709"/>
        <w:rPr>
          <w:bCs/>
          <w:kern w:val="36"/>
          <w:szCs w:val="24"/>
        </w:rPr>
      </w:pPr>
      <w:r w:rsidRPr="00E67AC8">
        <w:rPr>
          <w:bCs/>
          <w:kern w:val="36"/>
          <w:szCs w:val="24"/>
        </w:rPr>
        <w:t>B.</w:t>
      </w:r>
      <w:r>
        <w:rPr>
          <w:bCs/>
          <w:kern w:val="36"/>
          <w:szCs w:val="24"/>
        </w:rPr>
        <w:t>2</w:t>
      </w:r>
      <w:r w:rsidRPr="00E67AC8">
        <w:rPr>
          <w:bCs/>
          <w:kern w:val="36"/>
          <w:szCs w:val="24"/>
        </w:rPr>
        <w:t>.</w:t>
      </w:r>
      <w:r>
        <w:rPr>
          <w:b/>
          <w:bCs/>
          <w:kern w:val="36"/>
          <w:szCs w:val="24"/>
        </w:rPr>
        <w:tab/>
      </w:r>
      <w:r>
        <w:rPr>
          <w:bCs/>
          <w:kern w:val="36"/>
          <w:szCs w:val="24"/>
        </w:rPr>
        <w:t>z</w:t>
      </w:r>
      <w:r w:rsidRPr="008A6AEA">
        <w:rPr>
          <w:bCs/>
          <w:kern w:val="36"/>
          <w:szCs w:val="24"/>
        </w:rPr>
        <w:t>abezpečiť vo svojej pôsobnosti opatrenia súvisiac</w:t>
      </w:r>
      <w:r>
        <w:rPr>
          <w:bCs/>
          <w:kern w:val="36"/>
          <w:szCs w:val="24"/>
        </w:rPr>
        <w:t xml:space="preserve">e so znížením štátnych </w:t>
      </w:r>
      <w:r w:rsidRPr="008A6AEA">
        <w:rPr>
          <w:bCs/>
          <w:kern w:val="36"/>
          <w:szCs w:val="24"/>
        </w:rPr>
        <w:t xml:space="preserve">finančných aktív v sume </w:t>
      </w:r>
      <w:r w:rsidR="00506C7D" w:rsidRPr="0042551E">
        <w:rPr>
          <w:bCs/>
          <w:kern w:val="36"/>
          <w:szCs w:val="24"/>
        </w:rPr>
        <w:t>12 419 11</w:t>
      </w:r>
      <w:r w:rsidR="009C6F57" w:rsidRPr="0042551E">
        <w:rPr>
          <w:bCs/>
          <w:kern w:val="36"/>
          <w:szCs w:val="24"/>
        </w:rPr>
        <w:t>6</w:t>
      </w:r>
      <w:r w:rsidR="00506C7D">
        <w:rPr>
          <w:bCs/>
          <w:kern w:val="36"/>
          <w:szCs w:val="24"/>
        </w:rPr>
        <w:t xml:space="preserve"> </w:t>
      </w:r>
      <w:r w:rsidRPr="008A6AEA">
        <w:rPr>
          <w:bCs/>
          <w:kern w:val="36"/>
          <w:szCs w:val="24"/>
        </w:rPr>
        <w:t xml:space="preserve">eur podľa </w:t>
      </w:r>
      <w:r w:rsidRPr="0060138D">
        <w:rPr>
          <w:bCs/>
          <w:kern w:val="36"/>
          <w:szCs w:val="24"/>
        </w:rPr>
        <w:t>bodu A</w:t>
      </w:r>
      <w:r w:rsidR="00506C7D">
        <w:rPr>
          <w:bCs/>
          <w:kern w:val="36"/>
          <w:szCs w:val="24"/>
        </w:rPr>
        <w:t>.</w:t>
      </w:r>
      <w:r w:rsidRPr="0060138D">
        <w:rPr>
          <w:bCs/>
          <w:kern w:val="36"/>
          <w:szCs w:val="24"/>
        </w:rPr>
        <w:t>2</w:t>
      </w:r>
      <w:r w:rsidR="00506C7D">
        <w:rPr>
          <w:bCs/>
          <w:kern w:val="36"/>
          <w:szCs w:val="24"/>
        </w:rPr>
        <w:t xml:space="preserve">. </w:t>
      </w:r>
      <w:r>
        <w:rPr>
          <w:bCs/>
          <w:kern w:val="36"/>
          <w:szCs w:val="24"/>
        </w:rPr>
        <w:t>tohto uznesenia</w:t>
      </w:r>
      <w:r w:rsidRPr="008A6AEA">
        <w:rPr>
          <w:bCs/>
          <w:kern w:val="36"/>
          <w:szCs w:val="24"/>
        </w:rPr>
        <w:t>;</w:t>
      </w:r>
    </w:p>
    <w:p w14:paraId="461A6810" w14:textId="1ED49466" w:rsidR="00D47A37" w:rsidRDefault="00D47A37" w:rsidP="00D47A37">
      <w:pPr>
        <w:spacing w:line="240" w:lineRule="auto"/>
        <w:ind w:left="1408"/>
        <w:rPr>
          <w:i/>
        </w:rPr>
      </w:pPr>
      <w:r w:rsidRPr="007A6F33">
        <w:rPr>
          <w:i/>
        </w:rPr>
        <w:t xml:space="preserve">do </w:t>
      </w:r>
      <w:r w:rsidR="00587433">
        <w:rPr>
          <w:i/>
        </w:rPr>
        <w:t>30</w:t>
      </w:r>
      <w:r w:rsidR="009C6F57">
        <w:rPr>
          <w:i/>
        </w:rPr>
        <w:t xml:space="preserve">. júna </w:t>
      </w:r>
      <w:r w:rsidRPr="007A6F33">
        <w:rPr>
          <w:i/>
        </w:rPr>
        <w:t>202</w:t>
      </w:r>
      <w:r w:rsidR="00587433">
        <w:rPr>
          <w:i/>
        </w:rPr>
        <w:t>5</w:t>
      </w:r>
    </w:p>
    <w:p w14:paraId="5470FFC3" w14:textId="62528DEA" w:rsidR="00B07584" w:rsidRPr="00B07584" w:rsidRDefault="00B07584" w:rsidP="00165E98"/>
    <w:p w14:paraId="67B1AE39" w14:textId="77777777" w:rsidR="00EC7B89" w:rsidRPr="00E06584" w:rsidRDefault="00EC7B89" w:rsidP="00060AAF"/>
    <w:p w14:paraId="26759E25" w14:textId="77777777" w:rsidR="00F676EB" w:rsidRDefault="00F676EB" w:rsidP="00C16CD1">
      <w:pPr>
        <w:spacing w:before="0" w:line="240" w:lineRule="auto"/>
        <w:rPr>
          <w:szCs w:val="24"/>
        </w:rPr>
      </w:pPr>
      <w:r w:rsidRPr="00F676EB">
        <w:rPr>
          <w:b/>
          <w:szCs w:val="24"/>
        </w:rPr>
        <w:t>Vyko</w:t>
      </w:r>
      <w:r w:rsidR="00C16CD1">
        <w:rPr>
          <w:b/>
          <w:szCs w:val="24"/>
        </w:rPr>
        <w:t>ná</w:t>
      </w:r>
      <w:r w:rsidRPr="00F676EB">
        <w:rPr>
          <w:b/>
          <w:szCs w:val="24"/>
        </w:rPr>
        <w:t>:</w:t>
      </w:r>
      <w:r>
        <w:rPr>
          <w:szCs w:val="24"/>
        </w:rPr>
        <w:t xml:space="preserve"> </w:t>
      </w:r>
      <w:r>
        <w:rPr>
          <w:szCs w:val="24"/>
        </w:rPr>
        <w:tab/>
        <w:t>minister financií</w:t>
      </w:r>
    </w:p>
    <w:p w14:paraId="0940B854" w14:textId="77777777" w:rsidR="002F3E5E" w:rsidRPr="001F2930" w:rsidRDefault="002F3E5E" w:rsidP="0005532E">
      <w:pPr>
        <w:spacing w:line="240" w:lineRule="auto"/>
        <w:rPr>
          <w:szCs w:val="24"/>
        </w:rPr>
      </w:pPr>
    </w:p>
    <w:p w14:paraId="09E55723" w14:textId="77777777" w:rsidR="00C16149" w:rsidRDefault="00C16CD1" w:rsidP="00C16149">
      <w:pPr>
        <w:suppressAutoHyphens/>
        <w:spacing w:before="0" w:line="240" w:lineRule="auto"/>
        <w:rPr>
          <w:szCs w:val="24"/>
        </w:rPr>
      </w:pPr>
      <w:r>
        <w:rPr>
          <w:b/>
          <w:szCs w:val="24"/>
        </w:rPr>
        <w:t>Na vedomie:</w:t>
      </w:r>
      <w:r w:rsidR="008928B7" w:rsidRPr="001F2930">
        <w:rPr>
          <w:b/>
          <w:szCs w:val="24"/>
        </w:rPr>
        <w:tab/>
      </w:r>
      <w:r w:rsidR="00C16149">
        <w:rPr>
          <w:szCs w:val="24"/>
        </w:rPr>
        <w:t>Združenie miest a obcí Slovenska</w:t>
      </w:r>
    </w:p>
    <w:p w14:paraId="3E4C8A62" w14:textId="0F4D9F45" w:rsidR="00C16149" w:rsidRDefault="00C16149" w:rsidP="00C16149">
      <w:pPr>
        <w:suppressAutoHyphens/>
        <w:spacing w:before="0" w:line="240" w:lineRule="auto"/>
        <w:ind w:left="708" w:firstLine="708"/>
        <w:rPr>
          <w:szCs w:val="24"/>
        </w:rPr>
      </w:pPr>
      <w:r>
        <w:rPr>
          <w:szCs w:val="24"/>
        </w:rPr>
        <w:t>primátori a starostovia miest a</w:t>
      </w:r>
      <w:r w:rsidR="0042551E">
        <w:rPr>
          <w:szCs w:val="24"/>
        </w:rPr>
        <w:t> </w:t>
      </w:r>
      <w:r>
        <w:rPr>
          <w:szCs w:val="24"/>
        </w:rPr>
        <w:t>obcí</w:t>
      </w:r>
    </w:p>
    <w:p w14:paraId="4D2E30B5" w14:textId="19659753" w:rsidR="00755E22" w:rsidRDefault="00C16149" w:rsidP="00C16149">
      <w:pPr>
        <w:suppressAutoHyphens/>
        <w:spacing w:before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Združenie samosprávnych krajov SK8</w:t>
      </w:r>
    </w:p>
    <w:p w14:paraId="0BC9F65E" w14:textId="10254AFF" w:rsidR="006F5278" w:rsidRDefault="006F5278" w:rsidP="006F5278">
      <w:pPr>
        <w:suppressAutoHyphens/>
        <w:spacing w:before="0" w:line="240" w:lineRule="auto"/>
        <w:ind w:left="708" w:firstLine="708"/>
        <w:rPr>
          <w:szCs w:val="24"/>
        </w:rPr>
      </w:pPr>
      <w:r w:rsidRPr="00091777">
        <w:rPr>
          <w:szCs w:val="24"/>
        </w:rPr>
        <w:t>Úni</w:t>
      </w:r>
      <w:r>
        <w:rPr>
          <w:szCs w:val="24"/>
        </w:rPr>
        <w:t>a</w:t>
      </w:r>
      <w:r w:rsidRPr="00091777">
        <w:rPr>
          <w:szCs w:val="24"/>
        </w:rPr>
        <w:t xml:space="preserve"> miest Slovenska</w:t>
      </w:r>
    </w:p>
    <w:p w14:paraId="38444BE0" w14:textId="1D1754ED" w:rsidR="000852BA" w:rsidRDefault="000852BA" w:rsidP="00C16149">
      <w:pPr>
        <w:suppressAutoHyphens/>
        <w:spacing w:before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sectPr w:rsidR="000852BA" w:rsidSect="00EC7B89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7" w:h="16840" w:code="9"/>
      <w:pgMar w:top="1418" w:right="1134" w:bottom="1418" w:left="1418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B4AE8" w14:textId="77777777" w:rsidR="002E3997" w:rsidRDefault="002E3997">
      <w:r>
        <w:separator/>
      </w:r>
    </w:p>
  </w:endnote>
  <w:endnote w:type="continuationSeparator" w:id="0">
    <w:p w14:paraId="41748F3F" w14:textId="77777777" w:rsidR="002E3997" w:rsidRDefault="002E3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D513" w14:textId="77777777" w:rsidR="00C51873" w:rsidRDefault="00C51873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B5C2FFE" w14:textId="77777777" w:rsidR="00C51873" w:rsidRDefault="00C5187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43D6" w14:textId="77777777" w:rsidR="00C51873" w:rsidRDefault="00C51873">
    <w:pPr>
      <w:pStyle w:val="Pta"/>
      <w:framePr w:wrap="around" w:vAnchor="text" w:hAnchor="margin" w:xAlign="right" w:y="1"/>
      <w:rPr>
        <w:rStyle w:val="slostrany"/>
      </w:rPr>
    </w:pPr>
  </w:p>
  <w:p w14:paraId="57622AC1" w14:textId="77777777" w:rsidR="00C51873" w:rsidRDefault="00C51873" w:rsidP="00C16CD1">
    <w:pPr>
      <w:pStyle w:val="Pta"/>
      <w:pBdr>
        <w:bottom w:val="single" w:sz="12" w:space="1" w:color="auto"/>
      </w:pBdr>
      <w:jc w:val="center"/>
      <w:rPr>
        <w:i/>
        <w:iCs/>
        <w:szCs w:val="24"/>
      </w:rPr>
    </w:pPr>
  </w:p>
  <w:p w14:paraId="6C0F08ED" w14:textId="05A61035" w:rsidR="00C51873" w:rsidRDefault="00C51873" w:rsidP="00C16CD1">
    <w:pPr>
      <w:pStyle w:val="Pta"/>
      <w:ind w:right="360"/>
    </w:pPr>
    <w:r>
      <w:rPr>
        <w:i/>
        <w:iCs/>
        <w:szCs w:val="24"/>
      </w:rPr>
      <w:t>Uznesenie vlády SR číslo</w:t>
    </w:r>
    <w:r>
      <w:rPr>
        <w:i/>
        <w:iCs/>
        <w:szCs w:val="24"/>
      </w:rPr>
      <w:tab/>
    </w:r>
    <w:r>
      <w:rPr>
        <w:i/>
        <w:iCs/>
        <w:szCs w:val="24"/>
      </w:rPr>
      <w:tab/>
      <w:t xml:space="preserve">strana </w:t>
    </w:r>
    <w:r>
      <w:rPr>
        <w:rStyle w:val="slostrany"/>
        <w:i/>
        <w:iCs/>
      </w:rPr>
      <w:fldChar w:fldCharType="begin"/>
    </w:r>
    <w:r>
      <w:rPr>
        <w:rStyle w:val="slostrany"/>
        <w:i/>
        <w:iCs/>
      </w:rPr>
      <w:instrText xml:space="preserve"> PAGE </w:instrText>
    </w:r>
    <w:r>
      <w:rPr>
        <w:rStyle w:val="slostrany"/>
        <w:i/>
        <w:iCs/>
      </w:rPr>
      <w:fldChar w:fldCharType="separate"/>
    </w:r>
    <w:r w:rsidR="004B4197">
      <w:rPr>
        <w:rStyle w:val="slostrany"/>
        <w:i/>
        <w:iCs/>
        <w:noProof/>
      </w:rPr>
      <w:t>3</w:t>
    </w:r>
    <w:r>
      <w:rPr>
        <w:rStyle w:val="slostrany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501C" w14:textId="77777777" w:rsidR="00C51873" w:rsidRDefault="00C51873" w:rsidP="007E16E8">
    <w:pPr>
      <w:pStyle w:val="Pta"/>
      <w:pBdr>
        <w:bottom w:val="single" w:sz="12" w:space="1" w:color="auto"/>
      </w:pBdr>
      <w:jc w:val="center"/>
      <w:rPr>
        <w:i/>
        <w:iCs/>
        <w:szCs w:val="24"/>
      </w:rPr>
    </w:pPr>
  </w:p>
  <w:p w14:paraId="59ADF5DF" w14:textId="77777777" w:rsidR="00C51873" w:rsidRDefault="00C51873" w:rsidP="007E16E8">
    <w:pPr>
      <w:pStyle w:val="Pta"/>
      <w:jc w:val="center"/>
      <w:rPr>
        <w:i/>
        <w:iCs/>
        <w:szCs w:val="24"/>
      </w:rPr>
    </w:pPr>
    <w:r>
      <w:rPr>
        <w:i/>
        <w:iCs/>
        <w:szCs w:val="24"/>
      </w:rPr>
      <w:t>Uznesenie vlády SR číslo</w:t>
    </w:r>
    <w:r>
      <w:rPr>
        <w:i/>
        <w:iCs/>
        <w:szCs w:val="24"/>
      </w:rPr>
      <w:tab/>
    </w:r>
    <w:r>
      <w:rPr>
        <w:i/>
        <w:iCs/>
        <w:szCs w:val="24"/>
      </w:rPr>
      <w:tab/>
      <w:t xml:space="preserve">strana </w:t>
    </w:r>
    <w:r>
      <w:rPr>
        <w:rStyle w:val="slostrany"/>
        <w:i/>
        <w:iCs/>
      </w:rPr>
      <w:fldChar w:fldCharType="begin"/>
    </w:r>
    <w:r>
      <w:rPr>
        <w:rStyle w:val="slostrany"/>
        <w:i/>
        <w:iCs/>
      </w:rPr>
      <w:instrText xml:space="preserve"> PAGE </w:instrText>
    </w:r>
    <w:r>
      <w:rPr>
        <w:rStyle w:val="slostrany"/>
        <w:i/>
        <w:iCs/>
      </w:rPr>
      <w:fldChar w:fldCharType="separate"/>
    </w:r>
    <w:r>
      <w:rPr>
        <w:rStyle w:val="slostrany"/>
        <w:i/>
        <w:iCs/>
        <w:noProof/>
      </w:rPr>
      <w:t>1</w:t>
    </w:r>
    <w:r>
      <w:rPr>
        <w:rStyle w:val="slostrany"/>
        <w:i/>
        <w:iCs/>
      </w:rPr>
      <w:fldChar w:fldCharType="end"/>
    </w:r>
  </w:p>
  <w:p w14:paraId="01BE5298" w14:textId="77777777" w:rsidR="00C51873" w:rsidRDefault="00C518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0862C" w14:textId="77777777" w:rsidR="002E3997" w:rsidRDefault="002E3997">
      <w:r>
        <w:separator/>
      </w:r>
    </w:p>
  </w:footnote>
  <w:footnote w:type="continuationSeparator" w:id="0">
    <w:p w14:paraId="1949F58B" w14:textId="77777777" w:rsidR="002E3997" w:rsidRDefault="002E3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512C" w14:textId="77777777" w:rsidR="00C51873" w:rsidRDefault="00C51873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C37DAA0" w14:textId="77777777" w:rsidR="00C51873" w:rsidRDefault="00C5187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A1DD0" w14:textId="77777777" w:rsidR="00C51873" w:rsidRDefault="00C51873" w:rsidP="00530377">
    <w:pPr>
      <w:pStyle w:val="Hlavika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37DDB"/>
    <w:multiLevelType w:val="multilevel"/>
    <w:tmpl w:val="DC20322E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6958"/>
        </w:tabs>
        <w:ind w:left="6238" w:firstLine="0"/>
      </w:pPr>
      <w:rPr>
        <w:rFonts w:cs="Times New Roman" w:hint="default"/>
        <w:b w:val="0"/>
        <w:i w:val="0"/>
        <w:sz w:val="24"/>
      </w:rPr>
    </w:lvl>
    <w:lvl w:ilvl="2">
      <w:start w:val="1"/>
      <w:numFmt w:val="decimal"/>
      <w:pStyle w:val="Nadpis3"/>
      <w:lvlText w:val="%3."/>
      <w:lvlJc w:val="left"/>
      <w:pPr>
        <w:tabs>
          <w:tab w:val="num" w:pos="1931"/>
        </w:tabs>
        <w:ind w:left="1571" w:firstLine="0"/>
      </w:pPr>
      <w:rPr>
        <w:rFonts w:cs="Times New Roman"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2651"/>
        </w:tabs>
        <w:ind w:left="2291" w:firstLine="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371"/>
        </w:tabs>
        <w:ind w:left="3011" w:firstLine="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4091"/>
        </w:tabs>
        <w:ind w:left="3731" w:firstLine="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811"/>
        </w:tabs>
        <w:ind w:left="4451" w:firstLine="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531"/>
        </w:tabs>
        <w:ind w:left="5171" w:firstLine="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251"/>
        </w:tabs>
        <w:ind w:left="5891" w:firstLine="0"/>
      </w:pPr>
      <w:rPr>
        <w:rFonts w:cs="Times New Roman" w:hint="default"/>
      </w:rPr>
    </w:lvl>
  </w:abstractNum>
  <w:abstractNum w:abstractNumId="1" w15:restartNumberingAfterBreak="0">
    <w:nsid w:val="77CF01F4"/>
    <w:multiLevelType w:val="hybridMultilevel"/>
    <w:tmpl w:val="3B720CB8"/>
    <w:lvl w:ilvl="0" w:tplc="E528CF5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90111989">
    <w:abstractNumId w:val="0"/>
  </w:num>
  <w:num w:numId="2" w16cid:durableId="69700679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B49"/>
    <w:rsid w:val="00002845"/>
    <w:rsid w:val="00002B4A"/>
    <w:rsid w:val="00002CA6"/>
    <w:rsid w:val="00005546"/>
    <w:rsid w:val="0000633E"/>
    <w:rsid w:val="00007042"/>
    <w:rsid w:val="00014222"/>
    <w:rsid w:val="0001483A"/>
    <w:rsid w:val="00017BCC"/>
    <w:rsid w:val="00020ED4"/>
    <w:rsid w:val="00021B4C"/>
    <w:rsid w:val="00021CC8"/>
    <w:rsid w:val="00023DE7"/>
    <w:rsid w:val="00024048"/>
    <w:rsid w:val="00024DDA"/>
    <w:rsid w:val="00033D61"/>
    <w:rsid w:val="000370E0"/>
    <w:rsid w:val="000407FE"/>
    <w:rsid w:val="00043461"/>
    <w:rsid w:val="00043D60"/>
    <w:rsid w:val="00044F93"/>
    <w:rsid w:val="000451EA"/>
    <w:rsid w:val="000452C7"/>
    <w:rsid w:val="000540E1"/>
    <w:rsid w:val="0005532E"/>
    <w:rsid w:val="00056422"/>
    <w:rsid w:val="00056798"/>
    <w:rsid w:val="00060397"/>
    <w:rsid w:val="00060AAF"/>
    <w:rsid w:val="000616D4"/>
    <w:rsid w:val="0006181D"/>
    <w:rsid w:val="00061F53"/>
    <w:rsid w:val="0006429B"/>
    <w:rsid w:val="000644D6"/>
    <w:rsid w:val="00071E0C"/>
    <w:rsid w:val="000724A3"/>
    <w:rsid w:val="00076406"/>
    <w:rsid w:val="000770B1"/>
    <w:rsid w:val="0008016B"/>
    <w:rsid w:val="000821A2"/>
    <w:rsid w:val="0008308B"/>
    <w:rsid w:val="000850FA"/>
    <w:rsid w:val="000852BA"/>
    <w:rsid w:val="000872DD"/>
    <w:rsid w:val="00087B55"/>
    <w:rsid w:val="0009061E"/>
    <w:rsid w:val="00091F17"/>
    <w:rsid w:val="00093AC6"/>
    <w:rsid w:val="000944D4"/>
    <w:rsid w:val="000A2B3C"/>
    <w:rsid w:val="000A3884"/>
    <w:rsid w:val="000A3DC7"/>
    <w:rsid w:val="000A43B6"/>
    <w:rsid w:val="000A53D6"/>
    <w:rsid w:val="000A5AB6"/>
    <w:rsid w:val="000A6FD3"/>
    <w:rsid w:val="000B298B"/>
    <w:rsid w:val="000B3E1D"/>
    <w:rsid w:val="000B4F7A"/>
    <w:rsid w:val="000B51A5"/>
    <w:rsid w:val="000C24D9"/>
    <w:rsid w:val="000C65D8"/>
    <w:rsid w:val="000C7C55"/>
    <w:rsid w:val="000D0D6E"/>
    <w:rsid w:val="000D313E"/>
    <w:rsid w:val="000D3CD7"/>
    <w:rsid w:val="000D45F8"/>
    <w:rsid w:val="000D7B77"/>
    <w:rsid w:val="000E2389"/>
    <w:rsid w:val="000E296C"/>
    <w:rsid w:val="000E4267"/>
    <w:rsid w:val="000E5DB1"/>
    <w:rsid w:val="000F109F"/>
    <w:rsid w:val="000F33BC"/>
    <w:rsid w:val="000F4542"/>
    <w:rsid w:val="000F4687"/>
    <w:rsid w:val="000F5DF6"/>
    <w:rsid w:val="001020A5"/>
    <w:rsid w:val="00105699"/>
    <w:rsid w:val="0010697F"/>
    <w:rsid w:val="00107823"/>
    <w:rsid w:val="00107C14"/>
    <w:rsid w:val="0011194E"/>
    <w:rsid w:val="00116190"/>
    <w:rsid w:val="001169A1"/>
    <w:rsid w:val="00120DB9"/>
    <w:rsid w:val="00126C9E"/>
    <w:rsid w:val="001279A6"/>
    <w:rsid w:val="00132F69"/>
    <w:rsid w:val="00135225"/>
    <w:rsid w:val="00135ED4"/>
    <w:rsid w:val="00137F85"/>
    <w:rsid w:val="00142AEF"/>
    <w:rsid w:val="0014341A"/>
    <w:rsid w:val="001438B8"/>
    <w:rsid w:val="00144706"/>
    <w:rsid w:val="00144B4C"/>
    <w:rsid w:val="0014603E"/>
    <w:rsid w:val="00147C5C"/>
    <w:rsid w:val="0015134A"/>
    <w:rsid w:val="00151686"/>
    <w:rsid w:val="00151A63"/>
    <w:rsid w:val="00152A87"/>
    <w:rsid w:val="0015424F"/>
    <w:rsid w:val="00157227"/>
    <w:rsid w:val="001614E3"/>
    <w:rsid w:val="001633C2"/>
    <w:rsid w:val="0016465A"/>
    <w:rsid w:val="00165E98"/>
    <w:rsid w:val="00170E51"/>
    <w:rsid w:val="00171079"/>
    <w:rsid w:val="00171EF6"/>
    <w:rsid w:val="00173778"/>
    <w:rsid w:val="0017465A"/>
    <w:rsid w:val="001864A3"/>
    <w:rsid w:val="00186A39"/>
    <w:rsid w:val="00186C7D"/>
    <w:rsid w:val="00190015"/>
    <w:rsid w:val="001952BD"/>
    <w:rsid w:val="00196EE8"/>
    <w:rsid w:val="001971CA"/>
    <w:rsid w:val="001A025D"/>
    <w:rsid w:val="001A08C1"/>
    <w:rsid w:val="001A0E04"/>
    <w:rsid w:val="001A1B9F"/>
    <w:rsid w:val="001A3E24"/>
    <w:rsid w:val="001A6C86"/>
    <w:rsid w:val="001A6D0A"/>
    <w:rsid w:val="001B267F"/>
    <w:rsid w:val="001B2926"/>
    <w:rsid w:val="001B4B32"/>
    <w:rsid w:val="001B51FB"/>
    <w:rsid w:val="001C141B"/>
    <w:rsid w:val="001C1510"/>
    <w:rsid w:val="001C4905"/>
    <w:rsid w:val="001C53E4"/>
    <w:rsid w:val="001C65DB"/>
    <w:rsid w:val="001C7C6B"/>
    <w:rsid w:val="001D019C"/>
    <w:rsid w:val="001D1944"/>
    <w:rsid w:val="001D741B"/>
    <w:rsid w:val="001E1F04"/>
    <w:rsid w:val="001E2B88"/>
    <w:rsid w:val="001E33A0"/>
    <w:rsid w:val="001E341F"/>
    <w:rsid w:val="001E572E"/>
    <w:rsid w:val="001E6CF5"/>
    <w:rsid w:val="001E7CA4"/>
    <w:rsid w:val="001F13E6"/>
    <w:rsid w:val="001F2930"/>
    <w:rsid w:val="001F2A35"/>
    <w:rsid w:val="001F3633"/>
    <w:rsid w:val="001F4BE8"/>
    <w:rsid w:val="001F5BEA"/>
    <w:rsid w:val="0020114A"/>
    <w:rsid w:val="0020220A"/>
    <w:rsid w:val="002036A1"/>
    <w:rsid w:val="00205D60"/>
    <w:rsid w:val="00206CCF"/>
    <w:rsid w:val="00207708"/>
    <w:rsid w:val="00210D6E"/>
    <w:rsid w:val="00214838"/>
    <w:rsid w:val="002155CB"/>
    <w:rsid w:val="00215B79"/>
    <w:rsid w:val="00221A56"/>
    <w:rsid w:val="00221BD8"/>
    <w:rsid w:val="00224002"/>
    <w:rsid w:val="002243D0"/>
    <w:rsid w:val="002259F9"/>
    <w:rsid w:val="002267AA"/>
    <w:rsid w:val="00227DA4"/>
    <w:rsid w:val="00227E88"/>
    <w:rsid w:val="002346BB"/>
    <w:rsid w:val="00235267"/>
    <w:rsid w:val="00240482"/>
    <w:rsid w:val="00240A79"/>
    <w:rsid w:val="00241B31"/>
    <w:rsid w:val="002426D2"/>
    <w:rsid w:val="00244435"/>
    <w:rsid w:val="00252BD3"/>
    <w:rsid w:val="00254145"/>
    <w:rsid w:val="00256735"/>
    <w:rsid w:val="00257D4A"/>
    <w:rsid w:val="00263BA9"/>
    <w:rsid w:val="00270213"/>
    <w:rsid w:val="00271082"/>
    <w:rsid w:val="00276DBC"/>
    <w:rsid w:val="002775B8"/>
    <w:rsid w:val="00284A64"/>
    <w:rsid w:val="00286284"/>
    <w:rsid w:val="002906B0"/>
    <w:rsid w:val="00290E44"/>
    <w:rsid w:val="00290F10"/>
    <w:rsid w:val="00291B90"/>
    <w:rsid w:val="00292F94"/>
    <w:rsid w:val="00294902"/>
    <w:rsid w:val="00294A3B"/>
    <w:rsid w:val="002A07B0"/>
    <w:rsid w:val="002A09AF"/>
    <w:rsid w:val="002A1255"/>
    <w:rsid w:val="002A2FBE"/>
    <w:rsid w:val="002A39F5"/>
    <w:rsid w:val="002A44BB"/>
    <w:rsid w:val="002A6812"/>
    <w:rsid w:val="002A694B"/>
    <w:rsid w:val="002A6BB5"/>
    <w:rsid w:val="002B1E8A"/>
    <w:rsid w:val="002B44D5"/>
    <w:rsid w:val="002B47C2"/>
    <w:rsid w:val="002B5895"/>
    <w:rsid w:val="002B77DD"/>
    <w:rsid w:val="002C1EE9"/>
    <w:rsid w:val="002D0A50"/>
    <w:rsid w:val="002D16CB"/>
    <w:rsid w:val="002D25F3"/>
    <w:rsid w:val="002D3A60"/>
    <w:rsid w:val="002D3FFF"/>
    <w:rsid w:val="002D448F"/>
    <w:rsid w:val="002D51DD"/>
    <w:rsid w:val="002D77DC"/>
    <w:rsid w:val="002E03CF"/>
    <w:rsid w:val="002E0523"/>
    <w:rsid w:val="002E0A24"/>
    <w:rsid w:val="002E3374"/>
    <w:rsid w:val="002E3997"/>
    <w:rsid w:val="002E52AA"/>
    <w:rsid w:val="002E6D49"/>
    <w:rsid w:val="002F2CD2"/>
    <w:rsid w:val="002F3069"/>
    <w:rsid w:val="002F3E5E"/>
    <w:rsid w:val="002F5C27"/>
    <w:rsid w:val="002F6375"/>
    <w:rsid w:val="002F6AEB"/>
    <w:rsid w:val="00300218"/>
    <w:rsid w:val="00302FDC"/>
    <w:rsid w:val="003043DF"/>
    <w:rsid w:val="00305453"/>
    <w:rsid w:val="00306395"/>
    <w:rsid w:val="00306DDC"/>
    <w:rsid w:val="0031100B"/>
    <w:rsid w:val="0031121F"/>
    <w:rsid w:val="003112F2"/>
    <w:rsid w:val="003137BB"/>
    <w:rsid w:val="00314021"/>
    <w:rsid w:val="003155C4"/>
    <w:rsid w:val="00315BF7"/>
    <w:rsid w:val="00317F21"/>
    <w:rsid w:val="00320955"/>
    <w:rsid w:val="00322CEF"/>
    <w:rsid w:val="0032360C"/>
    <w:rsid w:val="003251F9"/>
    <w:rsid w:val="003255A9"/>
    <w:rsid w:val="003311C2"/>
    <w:rsid w:val="00332DFC"/>
    <w:rsid w:val="003336FD"/>
    <w:rsid w:val="003355E2"/>
    <w:rsid w:val="00335A29"/>
    <w:rsid w:val="00335CEB"/>
    <w:rsid w:val="00340587"/>
    <w:rsid w:val="003417EF"/>
    <w:rsid w:val="00342425"/>
    <w:rsid w:val="00343BAF"/>
    <w:rsid w:val="003445E0"/>
    <w:rsid w:val="003451D9"/>
    <w:rsid w:val="00346433"/>
    <w:rsid w:val="00353148"/>
    <w:rsid w:val="003632E4"/>
    <w:rsid w:val="003633B4"/>
    <w:rsid w:val="00363FE8"/>
    <w:rsid w:val="0036597E"/>
    <w:rsid w:val="003668F3"/>
    <w:rsid w:val="00370597"/>
    <w:rsid w:val="0037247B"/>
    <w:rsid w:val="00374F02"/>
    <w:rsid w:val="00380875"/>
    <w:rsid w:val="00381ACC"/>
    <w:rsid w:val="00381D02"/>
    <w:rsid w:val="00382AA5"/>
    <w:rsid w:val="0038353B"/>
    <w:rsid w:val="00384240"/>
    <w:rsid w:val="003850D8"/>
    <w:rsid w:val="0038672F"/>
    <w:rsid w:val="0038700C"/>
    <w:rsid w:val="00391BEA"/>
    <w:rsid w:val="003926E3"/>
    <w:rsid w:val="00396760"/>
    <w:rsid w:val="003973C4"/>
    <w:rsid w:val="0039783F"/>
    <w:rsid w:val="00397FF2"/>
    <w:rsid w:val="003A42DF"/>
    <w:rsid w:val="003A50C1"/>
    <w:rsid w:val="003A6AC4"/>
    <w:rsid w:val="003A70C9"/>
    <w:rsid w:val="003A7826"/>
    <w:rsid w:val="003B043F"/>
    <w:rsid w:val="003B0AB6"/>
    <w:rsid w:val="003B246E"/>
    <w:rsid w:val="003B2E12"/>
    <w:rsid w:val="003B4026"/>
    <w:rsid w:val="003B4854"/>
    <w:rsid w:val="003C0162"/>
    <w:rsid w:val="003D19DF"/>
    <w:rsid w:val="003D213D"/>
    <w:rsid w:val="003D2374"/>
    <w:rsid w:val="003D47B1"/>
    <w:rsid w:val="003D492E"/>
    <w:rsid w:val="003D4EAE"/>
    <w:rsid w:val="003D6146"/>
    <w:rsid w:val="003D648E"/>
    <w:rsid w:val="003D7BDC"/>
    <w:rsid w:val="003E0EC4"/>
    <w:rsid w:val="003E5A46"/>
    <w:rsid w:val="003E615C"/>
    <w:rsid w:val="003F00B4"/>
    <w:rsid w:val="003F35A0"/>
    <w:rsid w:val="003F3F66"/>
    <w:rsid w:val="003F410C"/>
    <w:rsid w:val="003F44D2"/>
    <w:rsid w:val="003F4B55"/>
    <w:rsid w:val="003F6397"/>
    <w:rsid w:val="00400BEA"/>
    <w:rsid w:val="00402D6C"/>
    <w:rsid w:val="00404386"/>
    <w:rsid w:val="00404CA6"/>
    <w:rsid w:val="00406B1F"/>
    <w:rsid w:val="00411A54"/>
    <w:rsid w:val="00412764"/>
    <w:rsid w:val="004177C2"/>
    <w:rsid w:val="004202D3"/>
    <w:rsid w:val="00420FDF"/>
    <w:rsid w:val="0042551E"/>
    <w:rsid w:val="0042679E"/>
    <w:rsid w:val="00426DDC"/>
    <w:rsid w:val="0042740A"/>
    <w:rsid w:val="00430E18"/>
    <w:rsid w:val="00433A35"/>
    <w:rsid w:val="00433F6A"/>
    <w:rsid w:val="0043609A"/>
    <w:rsid w:val="00441275"/>
    <w:rsid w:val="004423FF"/>
    <w:rsid w:val="0044299F"/>
    <w:rsid w:val="0044322B"/>
    <w:rsid w:val="00443BDA"/>
    <w:rsid w:val="00444ACF"/>
    <w:rsid w:val="004453AF"/>
    <w:rsid w:val="00447338"/>
    <w:rsid w:val="00447352"/>
    <w:rsid w:val="0044791E"/>
    <w:rsid w:val="00450030"/>
    <w:rsid w:val="004505BC"/>
    <w:rsid w:val="004513CF"/>
    <w:rsid w:val="00455D9B"/>
    <w:rsid w:val="004606A3"/>
    <w:rsid w:val="00462807"/>
    <w:rsid w:val="004634DF"/>
    <w:rsid w:val="00464F9A"/>
    <w:rsid w:val="00467E52"/>
    <w:rsid w:val="00472433"/>
    <w:rsid w:val="004724F3"/>
    <w:rsid w:val="00472C4F"/>
    <w:rsid w:val="004735EF"/>
    <w:rsid w:val="00476C48"/>
    <w:rsid w:val="004819BD"/>
    <w:rsid w:val="004826D0"/>
    <w:rsid w:val="00482BD8"/>
    <w:rsid w:val="00484A56"/>
    <w:rsid w:val="00485EB7"/>
    <w:rsid w:val="0048757D"/>
    <w:rsid w:val="00494CEA"/>
    <w:rsid w:val="00495039"/>
    <w:rsid w:val="00496004"/>
    <w:rsid w:val="00496CE5"/>
    <w:rsid w:val="0049726B"/>
    <w:rsid w:val="004A08A2"/>
    <w:rsid w:val="004A0EE6"/>
    <w:rsid w:val="004A3A5A"/>
    <w:rsid w:val="004A46DF"/>
    <w:rsid w:val="004A6914"/>
    <w:rsid w:val="004A77C3"/>
    <w:rsid w:val="004B0E33"/>
    <w:rsid w:val="004B2618"/>
    <w:rsid w:val="004B2F2D"/>
    <w:rsid w:val="004B35DD"/>
    <w:rsid w:val="004B367E"/>
    <w:rsid w:val="004B4197"/>
    <w:rsid w:val="004B4DF0"/>
    <w:rsid w:val="004B5BB0"/>
    <w:rsid w:val="004B78B4"/>
    <w:rsid w:val="004C1277"/>
    <w:rsid w:val="004C1940"/>
    <w:rsid w:val="004C19DD"/>
    <w:rsid w:val="004C1D0D"/>
    <w:rsid w:val="004C1E70"/>
    <w:rsid w:val="004C30AE"/>
    <w:rsid w:val="004C3341"/>
    <w:rsid w:val="004C7057"/>
    <w:rsid w:val="004D1951"/>
    <w:rsid w:val="004D2F1D"/>
    <w:rsid w:val="004D373E"/>
    <w:rsid w:val="004D4598"/>
    <w:rsid w:val="004D5B2C"/>
    <w:rsid w:val="004E021C"/>
    <w:rsid w:val="004E0966"/>
    <w:rsid w:val="004E179E"/>
    <w:rsid w:val="004E3CDF"/>
    <w:rsid w:val="004E7599"/>
    <w:rsid w:val="004F0DF5"/>
    <w:rsid w:val="004F0E26"/>
    <w:rsid w:val="004F0E45"/>
    <w:rsid w:val="004F1089"/>
    <w:rsid w:val="004F2B29"/>
    <w:rsid w:val="004F33CD"/>
    <w:rsid w:val="004F7511"/>
    <w:rsid w:val="004F7F3B"/>
    <w:rsid w:val="00501772"/>
    <w:rsid w:val="00505CA5"/>
    <w:rsid w:val="00506B94"/>
    <w:rsid w:val="00506C7D"/>
    <w:rsid w:val="00510580"/>
    <w:rsid w:val="00511183"/>
    <w:rsid w:val="005115F6"/>
    <w:rsid w:val="00515038"/>
    <w:rsid w:val="00515718"/>
    <w:rsid w:val="00516F3A"/>
    <w:rsid w:val="00522DF1"/>
    <w:rsid w:val="00523E70"/>
    <w:rsid w:val="00530377"/>
    <w:rsid w:val="00531B5E"/>
    <w:rsid w:val="005320E4"/>
    <w:rsid w:val="00532C76"/>
    <w:rsid w:val="00532DE2"/>
    <w:rsid w:val="00535816"/>
    <w:rsid w:val="005409BC"/>
    <w:rsid w:val="00540D35"/>
    <w:rsid w:val="00541353"/>
    <w:rsid w:val="00542943"/>
    <w:rsid w:val="005431FA"/>
    <w:rsid w:val="005449C0"/>
    <w:rsid w:val="00546AB9"/>
    <w:rsid w:val="00550451"/>
    <w:rsid w:val="00550FDC"/>
    <w:rsid w:val="00552E3B"/>
    <w:rsid w:val="0055362C"/>
    <w:rsid w:val="00553E35"/>
    <w:rsid w:val="0055638D"/>
    <w:rsid w:val="005601EA"/>
    <w:rsid w:val="00560E61"/>
    <w:rsid w:val="0056313A"/>
    <w:rsid w:val="005654AF"/>
    <w:rsid w:val="00570678"/>
    <w:rsid w:val="005742A6"/>
    <w:rsid w:val="005815C0"/>
    <w:rsid w:val="00583550"/>
    <w:rsid w:val="005842A7"/>
    <w:rsid w:val="0058614C"/>
    <w:rsid w:val="00587433"/>
    <w:rsid w:val="005911E4"/>
    <w:rsid w:val="005930BB"/>
    <w:rsid w:val="00595C12"/>
    <w:rsid w:val="005960DD"/>
    <w:rsid w:val="00596596"/>
    <w:rsid w:val="00597E60"/>
    <w:rsid w:val="005A4AFC"/>
    <w:rsid w:val="005A67BF"/>
    <w:rsid w:val="005B0D8F"/>
    <w:rsid w:val="005B58FF"/>
    <w:rsid w:val="005B6029"/>
    <w:rsid w:val="005B7B41"/>
    <w:rsid w:val="005C2521"/>
    <w:rsid w:val="005C505E"/>
    <w:rsid w:val="005C5DE2"/>
    <w:rsid w:val="005D0B72"/>
    <w:rsid w:val="005D27B9"/>
    <w:rsid w:val="005D71CE"/>
    <w:rsid w:val="005D77F4"/>
    <w:rsid w:val="005E07BE"/>
    <w:rsid w:val="005E18E7"/>
    <w:rsid w:val="005E1995"/>
    <w:rsid w:val="005E1F6B"/>
    <w:rsid w:val="005E3965"/>
    <w:rsid w:val="005E608B"/>
    <w:rsid w:val="005E6F38"/>
    <w:rsid w:val="005E7012"/>
    <w:rsid w:val="005E7944"/>
    <w:rsid w:val="005F1C47"/>
    <w:rsid w:val="005F2844"/>
    <w:rsid w:val="005F431A"/>
    <w:rsid w:val="005F45EB"/>
    <w:rsid w:val="005F66E1"/>
    <w:rsid w:val="0060137A"/>
    <w:rsid w:val="0060138D"/>
    <w:rsid w:val="00603718"/>
    <w:rsid w:val="00603A8F"/>
    <w:rsid w:val="006044F8"/>
    <w:rsid w:val="0061225C"/>
    <w:rsid w:val="00613519"/>
    <w:rsid w:val="0061673F"/>
    <w:rsid w:val="00620DD1"/>
    <w:rsid w:val="006227F6"/>
    <w:rsid w:val="006235D9"/>
    <w:rsid w:val="00625E7D"/>
    <w:rsid w:val="0063059E"/>
    <w:rsid w:val="00630981"/>
    <w:rsid w:val="006354C0"/>
    <w:rsid w:val="00635939"/>
    <w:rsid w:val="0063706A"/>
    <w:rsid w:val="0064044F"/>
    <w:rsid w:val="006404AD"/>
    <w:rsid w:val="00644112"/>
    <w:rsid w:val="0064442F"/>
    <w:rsid w:val="00644961"/>
    <w:rsid w:val="00644E2C"/>
    <w:rsid w:val="006454AB"/>
    <w:rsid w:val="00646787"/>
    <w:rsid w:val="00651CE9"/>
    <w:rsid w:val="00653381"/>
    <w:rsid w:val="00654355"/>
    <w:rsid w:val="00661AD0"/>
    <w:rsid w:val="00662181"/>
    <w:rsid w:val="00663A73"/>
    <w:rsid w:val="0066459F"/>
    <w:rsid w:val="00664914"/>
    <w:rsid w:val="006649D2"/>
    <w:rsid w:val="00664B7D"/>
    <w:rsid w:val="00664D78"/>
    <w:rsid w:val="006661E4"/>
    <w:rsid w:val="0067067E"/>
    <w:rsid w:val="00673D3B"/>
    <w:rsid w:val="00680812"/>
    <w:rsid w:val="006816B1"/>
    <w:rsid w:val="006834FD"/>
    <w:rsid w:val="00685558"/>
    <w:rsid w:val="00686AE4"/>
    <w:rsid w:val="00687F4B"/>
    <w:rsid w:val="006902AF"/>
    <w:rsid w:val="0069304E"/>
    <w:rsid w:val="00694925"/>
    <w:rsid w:val="00694B1F"/>
    <w:rsid w:val="00695686"/>
    <w:rsid w:val="006960A0"/>
    <w:rsid w:val="006A0183"/>
    <w:rsid w:val="006A1A58"/>
    <w:rsid w:val="006A451A"/>
    <w:rsid w:val="006A5441"/>
    <w:rsid w:val="006B0B55"/>
    <w:rsid w:val="006B20D8"/>
    <w:rsid w:val="006C2740"/>
    <w:rsid w:val="006C2AA4"/>
    <w:rsid w:val="006C3D2F"/>
    <w:rsid w:val="006C6F2D"/>
    <w:rsid w:val="006D001E"/>
    <w:rsid w:val="006D0933"/>
    <w:rsid w:val="006D12C3"/>
    <w:rsid w:val="006D6974"/>
    <w:rsid w:val="006D787D"/>
    <w:rsid w:val="006E157C"/>
    <w:rsid w:val="006E3268"/>
    <w:rsid w:val="006E571C"/>
    <w:rsid w:val="006E7950"/>
    <w:rsid w:val="006E7EB6"/>
    <w:rsid w:val="006F0BF7"/>
    <w:rsid w:val="006F3A2A"/>
    <w:rsid w:val="006F4B26"/>
    <w:rsid w:val="006F5278"/>
    <w:rsid w:val="006F66AE"/>
    <w:rsid w:val="006F766A"/>
    <w:rsid w:val="007007A6"/>
    <w:rsid w:val="00701730"/>
    <w:rsid w:val="00702AD2"/>
    <w:rsid w:val="00703ED5"/>
    <w:rsid w:val="00706CDB"/>
    <w:rsid w:val="00707343"/>
    <w:rsid w:val="00707BCF"/>
    <w:rsid w:val="00711963"/>
    <w:rsid w:val="00715DD7"/>
    <w:rsid w:val="0071642D"/>
    <w:rsid w:val="007165BD"/>
    <w:rsid w:val="00720168"/>
    <w:rsid w:val="00721796"/>
    <w:rsid w:val="007246D7"/>
    <w:rsid w:val="00724F12"/>
    <w:rsid w:val="00726183"/>
    <w:rsid w:val="00726306"/>
    <w:rsid w:val="00730454"/>
    <w:rsid w:val="007308A0"/>
    <w:rsid w:val="00730CE4"/>
    <w:rsid w:val="007314B1"/>
    <w:rsid w:val="00734F09"/>
    <w:rsid w:val="0073599D"/>
    <w:rsid w:val="00737295"/>
    <w:rsid w:val="007403E7"/>
    <w:rsid w:val="00740D6C"/>
    <w:rsid w:val="00746C2D"/>
    <w:rsid w:val="00750B78"/>
    <w:rsid w:val="00750F71"/>
    <w:rsid w:val="00751825"/>
    <w:rsid w:val="00752874"/>
    <w:rsid w:val="007540FF"/>
    <w:rsid w:val="00755BE1"/>
    <w:rsid w:val="00755E22"/>
    <w:rsid w:val="00757983"/>
    <w:rsid w:val="007619B9"/>
    <w:rsid w:val="00763E20"/>
    <w:rsid w:val="0076492E"/>
    <w:rsid w:val="00765402"/>
    <w:rsid w:val="00765AEC"/>
    <w:rsid w:val="0076636B"/>
    <w:rsid w:val="00767114"/>
    <w:rsid w:val="00770E1E"/>
    <w:rsid w:val="0077442B"/>
    <w:rsid w:val="00776F11"/>
    <w:rsid w:val="00780A9F"/>
    <w:rsid w:val="00782B44"/>
    <w:rsid w:val="00785C8F"/>
    <w:rsid w:val="0078752C"/>
    <w:rsid w:val="0079071F"/>
    <w:rsid w:val="00792FB2"/>
    <w:rsid w:val="00796968"/>
    <w:rsid w:val="00796A4C"/>
    <w:rsid w:val="00797C98"/>
    <w:rsid w:val="00797CA3"/>
    <w:rsid w:val="007A09F4"/>
    <w:rsid w:val="007A2D2C"/>
    <w:rsid w:val="007A3FC3"/>
    <w:rsid w:val="007A4B84"/>
    <w:rsid w:val="007A5951"/>
    <w:rsid w:val="007A6F33"/>
    <w:rsid w:val="007B0208"/>
    <w:rsid w:val="007B09AA"/>
    <w:rsid w:val="007B0E23"/>
    <w:rsid w:val="007B37AD"/>
    <w:rsid w:val="007B48DC"/>
    <w:rsid w:val="007B7F4F"/>
    <w:rsid w:val="007C0F1F"/>
    <w:rsid w:val="007C0FC4"/>
    <w:rsid w:val="007C2D51"/>
    <w:rsid w:val="007C43C5"/>
    <w:rsid w:val="007D0275"/>
    <w:rsid w:val="007D10D9"/>
    <w:rsid w:val="007D1345"/>
    <w:rsid w:val="007D4D40"/>
    <w:rsid w:val="007D4DE7"/>
    <w:rsid w:val="007D55BF"/>
    <w:rsid w:val="007D6E30"/>
    <w:rsid w:val="007E16E8"/>
    <w:rsid w:val="007E2103"/>
    <w:rsid w:val="007E2205"/>
    <w:rsid w:val="007E4808"/>
    <w:rsid w:val="007E570B"/>
    <w:rsid w:val="007E5996"/>
    <w:rsid w:val="007E60D4"/>
    <w:rsid w:val="007F0305"/>
    <w:rsid w:val="007F25C1"/>
    <w:rsid w:val="008003FD"/>
    <w:rsid w:val="00801C8E"/>
    <w:rsid w:val="00804408"/>
    <w:rsid w:val="00805711"/>
    <w:rsid w:val="00810032"/>
    <w:rsid w:val="00813022"/>
    <w:rsid w:val="00813948"/>
    <w:rsid w:val="00815F85"/>
    <w:rsid w:val="00820B5E"/>
    <w:rsid w:val="00820E44"/>
    <w:rsid w:val="0082415B"/>
    <w:rsid w:val="00825079"/>
    <w:rsid w:val="008266FA"/>
    <w:rsid w:val="00827A4C"/>
    <w:rsid w:val="008315A0"/>
    <w:rsid w:val="00832B89"/>
    <w:rsid w:val="00832EBA"/>
    <w:rsid w:val="0083343A"/>
    <w:rsid w:val="00837441"/>
    <w:rsid w:val="008403D4"/>
    <w:rsid w:val="0084241E"/>
    <w:rsid w:val="0084269B"/>
    <w:rsid w:val="0084363C"/>
    <w:rsid w:val="00844600"/>
    <w:rsid w:val="00844F43"/>
    <w:rsid w:val="0084537D"/>
    <w:rsid w:val="00847151"/>
    <w:rsid w:val="00850408"/>
    <w:rsid w:val="0085043B"/>
    <w:rsid w:val="00855BBD"/>
    <w:rsid w:val="00856A62"/>
    <w:rsid w:val="00856A8E"/>
    <w:rsid w:val="00856E63"/>
    <w:rsid w:val="008617CC"/>
    <w:rsid w:val="008619AD"/>
    <w:rsid w:val="008644C3"/>
    <w:rsid w:val="00864ABB"/>
    <w:rsid w:val="00864F9C"/>
    <w:rsid w:val="0086503F"/>
    <w:rsid w:val="00866AA6"/>
    <w:rsid w:val="00867EB2"/>
    <w:rsid w:val="00870E9A"/>
    <w:rsid w:val="00870FF9"/>
    <w:rsid w:val="00871426"/>
    <w:rsid w:val="00871A9A"/>
    <w:rsid w:val="00872430"/>
    <w:rsid w:val="00874C6A"/>
    <w:rsid w:val="008756A8"/>
    <w:rsid w:val="00882CE0"/>
    <w:rsid w:val="00884D2A"/>
    <w:rsid w:val="00890E6F"/>
    <w:rsid w:val="008928B7"/>
    <w:rsid w:val="008934BD"/>
    <w:rsid w:val="008949EC"/>
    <w:rsid w:val="00894D41"/>
    <w:rsid w:val="00894F03"/>
    <w:rsid w:val="0089645E"/>
    <w:rsid w:val="008967BA"/>
    <w:rsid w:val="008A058C"/>
    <w:rsid w:val="008A0BE0"/>
    <w:rsid w:val="008A1AC3"/>
    <w:rsid w:val="008A46C9"/>
    <w:rsid w:val="008A552A"/>
    <w:rsid w:val="008A57D0"/>
    <w:rsid w:val="008B0B91"/>
    <w:rsid w:val="008B1999"/>
    <w:rsid w:val="008B267A"/>
    <w:rsid w:val="008B3DD1"/>
    <w:rsid w:val="008B49E4"/>
    <w:rsid w:val="008B4F55"/>
    <w:rsid w:val="008B6961"/>
    <w:rsid w:val="008B7088"/>
    <w:rsid w:val="008C0C7B"/>
    <w:rsid w:val="008C1511"/>
    <w:rsid w:val="008C186E"/>
    <w:rsid w:val="008C2CC5"/>
    <w:rsid w:val="008C3CD4"/>
    <w:rsid w:val="008C4F17"/>
    <w:rsid w:val="008D054E"/>
    <w:rsid w:val="008D10D8"/>
    <w:rsid w:val="008D4944"/>
    <w:rsid w:val="008D4EA9"/>
    <w:rsid w:val="008E1704"/>
    <w:rsid w:val="008E2708"/>
    <w:rsid w:val="008E2A27"/>
    <w:rsid w:val="008E7BAA"/>
    <w:rsid w:val="008E7C98"/>
    <w:rsid w:val="008E7F4E"/>
    <w:rsid w:val="008F024D"/>
    <w:rsid w:val="008F2AFD"/>
    <w:rsid w:val="00903208"/>
    <w:rsid w:val="00905E39"/>
    <w:rsid w:val="00905F91"/>
    <w:rsid w:val="00910C2F"/>
    <w:rsid w:val="00910DA5"/>
    <w:rsid w:val="00910EFC"/>
    <w:rsid w:val="009129E7"/>
    <w:rsid w:val="00914B80"/>
    <w:rsid w:val="00914F7E"/>
    <w:rsid w:val="00916403"/>
    <w:rsid w:val="00920052"/>
    <w:rsid w:val="00920AEB"/>
    <w:rsid w:val="00924106"/>
    <w:rsid w:val="00924CA0"/>
    <w:rsid w:val="00925654"/>
    <w:rsid w:val="00926D35"/>
    <w:rsid w:val="00936B9E"/>
    <w:rsid w:val="0094464E"/>
    <w:rsid w:val="00946BDE"/>
    <w:rsid w:val="00946DE7"/>
    <w:rsid w:val="00950A09"/>
    <w:rsid w:val="00950C7B"/>
    <w:rsid w:val="00950FF0"/>
    <w:rsid w:val="00961A10"/>
    <w:rsid w:val="009620EA"/>
    <w:rsid w:val="0097125F"/>
    <w:rsid w:val="00972721"/>
    <w:rsid w:val="00975066"/>
    <w:rsid w:val="009757FC"/>
    <w:rsid w:val="00976061"/>
    <w:rsid w:val="00980972"/>
    <w:rsid w:val="009813B4"/>
    <w:rsid w:val="0098488A"/>
    <w:rsid w:val="00986A4A"/>
    <w:rsid w:val="00993791"/>
    <w:rsid w:val="009940D9"/>
    <w:rsid w:val="009A0F74"/>
    <w:rsid w:val="009A11F9"/>
    <w:rsid w:val="009A153B"/>
    <w:rsid w:val="009A2F98"/>
    <w:rsid w:val="009A462B"/>
    <w:rsid w:val="009A4DAA"/>
    <w:rsid w:val="009A6F93"/>
    <w:rsid w:val="009A7426"/>
    <w:rsid w:val="009B19F6"/>
    <w:rsid w:val="009B4F59"/>
    <w:rsid w:val="009C078C"/>
    <w:rsid w:val="009C0D69"/>
    <w:rsid w:val="009C1483"/>
    <w:rsid w:val="009C55AB"/>
    <w:rsid w:val="009C6F57"/>
    <w:rsid w:val="009C7E6C"/>
    <w:rsid w:val="009D18AF"/>
    <w:rsid w:val="009D2939"/>
    <w:rsid w:val="009D34B5"/>
    <w:rsid w:val="009D35D7"/>
    <w:rsid w:val="009D3DE4"/>
    <w:rsid w:val="009D6FF7"/>
    <w:rsid w:val="009D7C86"/>
    <w:rsid w:val="009D7F6A"/>
    <w:rsid w:val="009E2F35"/>
    <w:rsid w:val="009E316C"/>
    <w:rsid w:val="009E4266"/>
    <w:rsid w:val="009E45DD"/>
    <w:rsid w:val="009E5FDC"/>
    <w:rsid w:val="009E65E3"/>
    <w:rsid w:val="009F20BC"/>
    <w:rsid w:val="009F3B7B"/>
    <w:rsid w:val="009F4640"/>
    <w:rsid w:val="00A040CC"/>
    <w:rsid w:val="00A05015"/>
    <w:rsid w:val="00A05607"/>
    <w:rsid w:val="00A07E01"/>
    <w:rsid w:val="00A11402"/>
    <w:rsid w:val="00A1173B"/>
    <w:rsid w:val="00A14A8B"/>
    <w:rsid w:val="00A15753"/>
    <w:rsid w:val="00A157D0"/>
    <w:rsid w:val="00A15FA6"/>
    <w:rsid w:val="00A16E60"/>
    <w:rsid w:val="00A20AB4"/>
    <w:rsid w:val="00A20F9B"/>
    <w:rsid w:val="00A21B49"/>
    <w:rsid w:val="00A22BCB"/>
    <w:rsid w:val="00A24576"/>
    <w:rsid w:val="00A268C8"/>
    <w:rsid w:val="00A30285"/>
    <w:rsid w:val="00A3039D"/>
    <w:rsid w:val="00A30A0F"/>
    <w:rsid w:val="00A30E42"/>
    <w:rsid w:val="00A30EB0"/>
    <w:rsid w:val="00A3253F"/>
    <w:rsid w:val="00A33DCD"/>
    <w:rsid w:val="00A367CF"/>
    <w:rsid w:val="00A40C47"/>
    <w:rsid w:val="00A4104C"/>
    <w:rsid w:val="00A41438"/>
    <w:rsid w:val="00A43A29"/>
    <w:rsid w:val="00A43F2C"/>
    <w:rsid w:val="00A4555F"/>
    <w:rsid w:val="00A46869"/>
    <w:rsid w:val="00A47AF9"/>
    <w:rsid w:val="00A51AEA"/>
    <w:rsid w:val="00A51DF7"/>
    <w:rsid w:val="00A55F4D"/>
    <w:rsid w:val="00A56B67"/>
    <w:rsid w:val="00A570F3"/>
    <w:rsid w:val="00A62652"/>
    <w:rsid w:val="00A62E3C"/>
    <w:rsid w:val="00A64B99"/>
    <w:rsid w:val="00A66CA2"/>
    <w:rsid w:val="00A67CCD"/>
    <w:rsid w:val="00A76F6C"/>
    <w:rsid w:val="00A81271"/>
    <w:rsid w:val="00A8487F"/>
    <w:rsid w:val="00A84C54"/>
    <w:rsid w:val="00A8691F"/>
    <w:rsid w:val="00A91E4C"/>
    <w:rsid w:val="00A94A79"/>
    <w:rsid w:val="00A95888"/>
    <w:rsid w:val="00A978BB"/>
    <w:rsid w:val="00AA003D"/>
    <w:rsid w:val="00AA4AD4"/>
    <w:rsid w:val="00AA4E6A"/>
    <w:rsid w:val="00AA6D86"/>
    <w:rsid w:val="00AA707B"/>
    <w:rsid w:val="00AA7170"/>
    <w:rsid w:val="00AA7DCA"/>
    <w:rsid w:val="00AB018A"/>
    <w:rsid w:val="00AB1DC4"/>
    <w:rsid w:val="00AB5CAD"/>
    <w:rsid w:val="00AB64A1"/>
    <w:rsid w:val="00AC0252"/>
    <w:rsid w:val="00AC0E20"/>
    <w:rsid w:val="00AC1E7D"/>
    <w:rsid w:val="00AC383E"/>
    <w:rsid w:val="00AC44DA"/>
    <w:rsid w:val="00AC5D85"/>
    <w:rsid w:val="00AC608B"/>
    <w:rsid w:val="00AC793A"/>
    <w:rsid w:val="00AC7EFD"/>
    <w:rsid w:val="00AD553B"/>
    <w:rsid w:val="00AD6B59"/>
    <w:rsid w:val="00AD726D"/>
    <w:rsid w:val="00AD737D"/>
    <w:rsid w:val="00AE1671"/>
    <w:rsid w:val="00AE4C55"/>
    <w:rsid w:val="00AE5A70"/>
    <w:rsid w:val="00AE7678"/>
    <w:rsid w:val="00AF098B"/>
    <w:rsid w:val="00AF17A3"/>
    <w:rsid w:val="00AF1E74"/>
    <w:rsid w:val="00AF3D50"/>
    <w:rsid w:val="00AF419C"/>
    <w:rsid w:val="00AF6184"/>
    <w:rsid w:val="00AF6CA1"/>
    <w:rsid w:val="00AF77B4"/>
    <w:rsid w:val="00AF78A0"/>
    <w:rsid w:val="00B00582"/>
    <w:rsid w:val="00B0059D"/>
    <w:rsid w:val="00B00FFA"/>
    <w:rsid w:val="00B02112"/>
    <w:rsid w:val="00B02D31"/>
    <w:rsid w:val="00B05172"/>
    <w:rsid w:val="00B07584"/>
    <w:rsid w:val="00B07A78"/>
    <w:rsid w:val="00B11E66"/>
    <w:rsid w:val="00B12F71"/>
    <w:rsid w:val="00B138B2"/>
    <w:rsid w:val="00B13AB9"/>
    <w:rsid w:val="00B153DC"/>
    <w:rsid w:val="00B158A4"/>
    <w:rsid w:val="00B1623A"/>
    <w:rsid w:val="00B168DC"/>
    <w:rsid w:val="00B2486A"/>
    <w:rsid w:val="00B25D45"/>
    <w:rsid w:val="00B26233"/>
    <w:rsid w:val="00B301D5"/>
    <w:rsid w:val="00B308CC"/>
    <w:rsid w:val="00B322FF"/>
    <w:rsid w:val="00B323ED"/>
    <w:rsid w:val="00B33E14"/>
    <w:rsid w:val="00B34064"/>
    <w:rsid w:val="00B363C3"/>
    <w:rsid w:val="00B366A0"/>
    <w:rsid w:val="00B366A4"/>
    <w:rsid w:val="00B42A05"/>
    <w:rsid w:val="00B438FD"/>
    <w:rsid w:val="00B45576"/>
    <w:rsid w:val="00B45AA5"/>
    <w:rsid w:val="00B4779C"/>
    <w:rsid w:val="00B50042"/>
    <w:rsid w:val="00B50B35"/>
    <w:rsid w:val="00B51D85"/>
    <w:rsid w:val="00B53FD6"/>
    <w:rsid w:val="00B5468A"/>
    <w:rsid w:val="00B61F12"/>
    <w:rsid w:val="00B65EA8"/>
    <w:rsid w:val="00B65EDF"/>
    <w:rsid w:val="00B67584"/>
    <w:rsid w:val="00B764E4"/>
    <w:rsid w:val="00B767FB"/>
    <w:rsid w:val="00B76C4A"/>
    <w:rsid w:val="00B80EBE"/>
    <w:rsid w:val="00B8239C"/>
    <w:rsid w:val="00B82953"/>
    <w:rsid w:val="00B83711"/>
    <w:rsid w:val="00B86642"/>
    <w:rsid w:val="00B91DFC"/>
    <w:rsid w:val="00B92D5F"/>
    <w:rsid w:val="00B94610"/>
    <w:rsid w:val="00B95DD0"/>
    <w:rsid w:val="00B9658C"/>
    <w:rsid w:val="00B97B97"/>
    <w:rsid w:val="00BA00FB"/>
    <w:rsid w:val="00BA0128"/>
    <w:rsid w:val="00BA11E5"/>
    <w:rsid w:val="00BA2218"/>
    <w:rsid w:val="00BA3244"/>
    <w:rsid w:val="00BA4505"/>
    <w:rsid w:val="00BB08C9"/>
    <w:rsid w:val="00BB26A0"/>
    <w:rsid w:val="00BB3846"/>
    <w:rsid w:val="00BB4185"/>
    <w:rsid w:val="00BB45F8"/>
    <w:rsid w:val="00BB46FB"/>
    <w:rsid w:val="00BB6A64"/>
    <w:rsid w:val="00BC2855"/>
    <w:rsid w:val="00BC61F1"/>
    <w:rsid w:val="00BD1461"/>
    <w:rsid w:val="00BD1A57"/>
    <w:rsid w:val="00BD1B2B"/>
    <w:rsid w:val="00BD48ED"/>
    <w:rsid w:val="00BD55E8"/>
    <w:rsid w:val="00BD5F08"/>
    <w:rsid w:val="00BD646F"/>
    <w:rsid w:val="00BE5643"/>
    <w:rsid w:val="00BE7C7A"/>
    <w:rsid w:val="00BF13E2"/>
    <w:rsid w:val="00BF1BDD"/>
    <w:rsid w:val="00BF1D10"/>
    <w:rsid w:val="00BF2783"/>
    <w:rsid w:val="00BF3765"/>
    <w:rsid w:val="00BF3B6C"/>
    <w:rsid w:val="00BF50B1"/>
    <w:rsid w:val="00C00149"/>
    <w:rsid w:val="00C00994"/>
    <w:rsid w:val="00C1113C"/>
    <w:rsid w:val="00C122C3"/>
    <w:rsid w:val="00C1323C"/>
    <w:rsid w:val="00C16149"/>
    <w:rsid w:val="00C168D7"/>
    <w:rsid w:val="00C16CD1"/>
    <w:rsid w:val="00C214FE"/>
    <w:rsid w:val="00C22199"/>
    <w:rsid w:val="00C22D82"/>
    <w:rsid w:val="00C23CC1"/>
    <w:rsid w:val="00C24990"/>
    <w:rsid w:val="00C273EF"/>
    <w:rsid w:val="00C33A86"/>
    <w:rsid w:val="00C352D6"/>
    <w:rsid w:val="00C359A1"/>
    <w:rsid w:val="00C42654"/>
    <w:rsid w:val="00C44FF1"/>
    <w:rsid w:val="00C458A4"/>
    <w:rsid w:val="00C51873"/>
    <w:rsid w:val="00C519A5"/>
    <w:rsid w:val="00C51DF6"/>
    <w:rsid w:val="00C55BBE"/>
    <w:rsid w:val="00C55E91"/>
    <w:rsid w:val="00C60FD0"/>
    <w:rsid w:val="00C62248"/>
    <w:rsid w:val="00C642E7"/>
    <w:rsid w:val="00C655BF"/>
    <w:rsid w:val="00C66D40"/>
    <w:rsid w:val="00C67192"/>
    <w:rsid w:val="00C700D0"/>
    <w:rsid w:val="00C722F5"/>
    <w:rsid w:val="00C736D1"/>
    <w:rsid w:val="00C77B3A"/>
    <w:rsid w:val="00C80760"/>
    <w:rsid w:val="00C80932"/>
    <w:rsid w:val="00C81297"/>
    <w:rsid w:val="00C8291E"/>
    <w:rsid w:val="00C840F1"/>
    <w:rsid w:val="00C90237"/>
    <w:rsid w:val="00C94E04"/>
    <w:rsid w:val="00C95CF5"/>
    <w:rsid w:val="00C95E20"/>
    <w:rsid w:val="00C9729C"/>
    <w:rsid w:val="00C97B68"/>
    <w:rsid w:val="00CA0973"/>
    <w:rsid w:val="00CA2C62"/>
    <w:rsid w:val="00CA38A5"/>
    <w:rsid w:val="00CA4EB2"/>
    <w:rsid w:val="00CA51B7"/>
    <w:rsid w:val="00CA6160"/>
    <w:rsid w:val="00CA645E"/>
    <w:rsid w:val="00CA7041"/>
    <w:rsid w:val="00CA7B29"/>
    <w:rsid w:val="00CB02F9"/>
    <w:rsid w:val="00CB0611"/>
    <w:rsid w:val="00CB0B6C"/>
    <w:rsid w:val="00CB1B3E"/>
    <w:rsid w:val="00CB7AEB"/>
    <w:rsid w:val="00CC06C4"/>
    <w:rsid w:val="00CC111D"/>
    <w:rsid w:val="00CC6AE0"/>
    <w:rsid w:val="00CC76B1"/>
    <w:rsid w:val="00CD1E74"/>
    <w:rsid w:val="00CD285D"/>
    <w:rsid w:val="00CD536D"/>
    <w:rsid w:val="00CD6039"/>
    <w:rsid w:val="00CE0B5C"/>
    <w:rsid w:val="00CE5066"/>
    <w:rsid w:val="00CE5964"/>
    <w:rsid w:val="00CE5E7A"/>
    <w:rsid w:val="00CE63BB"/>
    <w:rsid w:val="00CE7184"/>
    <w:rsid w:val="00CF4554"/>
    <w:rsid w:val="00CF50A8"/>
    <w:rsid w:val="00CF563C"/>
    <w:rsid w:val="00CF6B83"/>
    <w:rsid w:val="00D002E7"/>
    <w:rsid w:val="00D00477"/>
    <w:rsid w:val="00D01FBA"/>
    <w:rsid w:val="00D036B2"/>
    <w:rsid w:val="00D07E29"/>
    <w:rsid w:val="00D12059"/>
    <w:rsid w:val="00D121ED"/>
    <w:rsid w:val="00D12B69"/>
    <w:rsid w:val="00D133AC"/>
    <w:rsid w:val="00D13BBF"/>
    <w:rsid w:val="00D15A56"/>
    <w:rsid w:val="00D16966"/>
    <w:rsid w:val="00D2144A"/>
    <w:rsid w:val="00D2310A"/>
    <w:rsid w:val="00D253D2"/>
    <w:rsid w:val="00D3017A"/>
    <w:rsid w:val="00D378D3"/>
    <w:rsid w:val="00D37EC2"/>
    <w:rsid w:val="00D40A1E"/>
    <w:rsid w:val="00D40CF1"/>
    <w:rsid w:val="00D40E00"/>
    <w:rsid w:val="00D4281E"/>
    <w:rsid w:val="00D42966"/>
    <w:rsid w:val="00D42DCB"/>
    <w:rsid w:val="00D45EC7"/>
    <w:rsid w:val="00D466AF"/>
    <w:rsid w:val="00D47567"/>
    <w:rsid w:val="00D47A37"/>
    <w:rsid w:val="00D50F23"/>
    <w:rsid w:val="00D51FDB"/>
    <w:rsid w:val="00D520F2"/>
    <w:rsid w:val="00D53A95"/>
    <w:rsid w:val="00D540EA"/>
    <w:rsid w:val="00D54B75"/>
    <w:rsid w:val="00D63076"/>
    <w:rsid w:val="00D636C0"/>
    <w:rsid w:val="00D63E82"/>
    <w:rsid w:val="00D7004A"/>
    <w:rsid w:val="00D71D3B"/>
    <w:rsid w:val="00D720CD"/>
    <w:rsid w:val="00D7216B"/>
    <w:rsid w:val="00D742AF"/>
    <w:rsid w:val="00D74A4D"/>
    <w:rsid w:val="00D75C58"/>
    <w:rsid w:val="00D80B4A"/>
    <w:rsid w:val="00D80E17"/>
    <w:rsid w:val="00D84030"/>
    <w:rsid w:val="00D84306"/>
    <w:rsid w:val="00D848AD"/>
    <w:rsid w:val="00D8651E"/>
    <w:rsid w:val="00D90C79"/>
    <w:rsid w:val="00D9317D"/>
    <w:rsid w:val="00D932EB"/>
    <w:rsid w:val="00D9621F"/>
    <w:rsid w:val="00D966D1"/>
    <w:rsid w:val="00DA0CF5"/>
    <w:rsid w:val="00DA60D4"/>
    <w:rsid w:val="00DA7EFE"/>
    <w:rsid w:val="00DB42C0"/>
    <w:rsid w:val="00DB464C"/>
    <w:rsid w:val="00DB4E9B"/>
    <w:rsid w:val="00DB5AE6"/>
    <w:rsid w:val="00DB63EA"/>
    <w:rsid w:val="00DB6DB4"/>
    <w:rsid w:val="00DC1A66"/>
    <w:rsid w:val="00DC352A"/>
    <w:rsid w:val="00DC39C2"/>
    <w:rsid w:val="00DC5F37"/>
    <w:rsid w:val="00DD1E0D"/>
    <w:rsid w:val="00DD71C4"/>
    <w:rsid w:val="00DE3C84"/>
    <w:rsid w:val="00DE6173"/>
    <w:rsid w:val="00DE7A0E"/>
    <w:rsid w:val="00DF0900"/>
    <w:rsid w:val="00DF23C5"/>
    <w:rsid w:val="00DF78AB"/>
    <w:rsid w:val="00E001B6"/>
    <w:rsid w:val="00E03166"/>
    <w:rsid w:val="00E06584"/>
    <w:rsid w:val="00E06C37"/>
    <w:rsid w:val="00E0727C"/>
    <w:rsid w:val="00E077F3"/>
    <w:rsid w:val="00E107E9"/>
    <w:rsid w:val="00E123BD"/>
    <w:rsid w:val="00E13F6A"/>
    <w:rsid w:val="00E14C34"/>
    <w:rsid w:val="00E1531E"/>
    <w:rsid w:val="00E153E7"/>
    <w:rsid w:val="00E15F06"/>
    <w:rsid w:val="00E20E41"/>
    <w:rsid w:val="00E2243E"/>
    <w:rsid w:val="00E2266D"/>
    <w:rsid w:val="00E234F7"/>
    <w:rsid w:val="00E2427F"/>
    <w:rsid w:val="00E26D5E"/>
    <w:rsid w:val="00E312B7"/>
    <w:rsid w:val="00E31673"/>
    <w:rsid w:val="00E33082"/>
    <w:rsid w:val="00E33290"/>
    <w:rsid w:val="00E3485F"/>
    <w:rsid w:val="00E34CEB"/>
    <w:rsid w:val="00E35488"/>
    <w:rsid w:val="00E367BA"/>
    <w:rsid w:val="00E3767A"/>
    <w:rsid w:val="00E42084"/>
    <w:rsid w:val="00E46F3B"/>
    <w:rsid w:val="00E53C49"/>
    <w:rsid w:val="00E54135"/>
    <w:rsid w:val="00E5578C"/>
    <w:rsid w:val="00E55D1B"/>
    <w:rsid w:val="00E5751F"/>
    <w:rsid w:val="00E606D3"/>
    <w:rsid w:val="00E6179E"/>
    <w:rsid w:val="00E61908"/>
    <w:rsid w:val="00E62163"/>
    <w:rsid w:val="00E634CA"/>
    <w:rsid w:val="00E6375E"/>
    <w:rsid w:val="00E655FC"/>
    <w:rsid w:val="00E67AC8"/>
    <w:rsid w:val="00E70550"/>
    <w:rsid w:val="00E712BE"/>
    <w:rsid w:val="00E71A35"/>
    <w:rsid w:val="00E726AB"/>
    <w:rsid w:val="00E74F89"/>
    <w:rsid w:val="00E767B7"/>
    <w:rsid w:val="00E841B5"/>
    <w:rsid w:val="00E8795C"/>
    <w:rsid w:val="00E87FF7"/>
    <w:rsid w:val="00E92829"/>
    <w:rsid w:val="00E952F3"/>
    <w:rsid w:val="00EA5704"/>
    <w:rsid w:val="00EA66A5"/>
    <w:rsid w:val="00EA6FC7"/>
    <w:rsid w:val="00EA7F2A"/>
    <w:rsid w:val="00EB24C4"/>
    <w:rsid w:val="00EB29D0"/>
    <w:rsid w:val="00EB3659"/>
    <w:rsid w:val="00EB3963"/>
    <w:rsid w:val="00EB459D"/>
    <w:rsid w:val="00EB62DD"/>
    <w:rsid w:val="00EB6799"/>
    <w:rsid w:val="00EC181A"/>
    <w:rsid w:val="00EC1B99"/>
    <w:rsid w:val="00EC37C2"/>
    <w:rsid w:val="00EC3A4B"/>
    <w:rsid w:val="00EC7014"/>
    <w:rsid w:val="00EC7B89"/>
    <w:rsid w:val="00ED0362"/>
    <w:rsid w:val="00ED1905"/>
    <w:rsid w:val="00ED4042"/>
    <w:rsid w:val="00EE07FD"/>
    <w:rsid w:val="00EE0CC2"/>
    <w:rsid w:val="00EE4F56"/>
    <w:rsid w:val="00EE56FC"/>
    <w:rsid w:val="00EE5D42"/>
    <w:rsid w:val="00EE6F89"/>
    <w:rsid w:val="00EE6FB0"/>
    <w:rsid w:val="00EF2487"/>
    <w:rsid w:val="00EF3E38"/>
    <w:rsid w:val="00EF5339"/>
    <w:rsid w:val="00F04935"/>
    <w:rsid w:val="00F06CE5"/>
    <w:rsid w:val="00F0736D"/>
    <w:rsid w:val="00F07889"/>
    <w:rsid w:val="00F112C7"/>
    <w:rsid w:val="00F151EF"/>
    <w:rsid w:val="00F15F37"/>
    <w:rsid w:val="00F17039"/>
    <w:rsid w:val="00F20267"/>
    <w:rsid w:val="00F22CF5"/>
    <w:rsid w:val="00F2309D"/>
    <w:rsid w:val="00F25498"/>
    <w:rsid w:val="00F2713C"/>
    <w:rsid w:val="00F36BDC"/>
    <w:rsid w:val="00F370AD"/>
    <w:rsid w:val="00F41F6E"/>
    <w:rsid w:val="00F433A8"/>
    <w:rsid w:val="00F43868"/>
    <w:rsid w:val="00F43FEE"/>
    <w:rsid w:val="00F44FD2"/>
    <w:rsid w:val="00F45FC3"/>
    <w:rsid w:val="00F50E83"/>
    <w:rsid w:val="00F52BFE"/>
    <w:rsid w:val="00F53F17"/>
    <w:rsid w:val="00F550CE"/>
    <w:rsid w:val="00F61154"/>
    <w:rsid w:val="00F6458D"/>
    <w:rsid w:val="00F64857"/>
    <w:rsid w:val="00F65FD8"/>
    <w:rsid w:val="00F6656A"/>
    <w:rsid w:val="00F676EB"/>
    <w:rsid w:val="00F710DE"/>
    <w:rsid w:val="00F73B59"/>
    <w:rsid w:val="00F76169"/>
    <w:rsid w:val="00F76AA2"/>
    <w:rsid w:val="00F77B32"/>
    <w:rsid w:val="00F81B94"/>
    <w:rsid w:val="00F84734"/>
    <w:rsid w:val="00F86184"/>
    <w:rsid w:val="00F87045"/>
    <w:rsid w:val="00F8706F"/>
    <w:rsid w:val="00F91E5B"/>
    <w:rsid w:val="00F92A85"/>
    <w:rsid w:val="00F92AD7"/>
    <w:rsid w:val="00F9352C"/>
    <w:rsid w:val="00F93F44"/>
    <w:rsid w:val="00F95758"/>
    <w:rsid w:val="00F95D6A"/>
    <w:rsid w:val="00FA2822"/>
    <w:rsid w:val="00FA6B89"/>
    <w:rsid w:val="00FA6CFB"/>
    <w:rsid w:val="00FB00B6"/>
    <w:rsid w:val="00FB3D7C"/>
    <w:rsid w:val="00FB3F32"/>
    <w:rsid w:val="00FB4B4A"/>
    <w:rsid w:val="00FB4E9C"/>
    <w:rsid w:val="00FB5062"/>
    <w:rsid w:val="00FB6582"/>
    <w:rsid w:val="00FC51FB"/>
    <w:rsid w:val="00FC58C6"/>
    <w:rsid w:val="00FC69C8"/>
    <w:rsid w:val="00FD28D5"/>
    <w:rsid w:val="00FD3D2E"/>
    <w:rsid w:val="00FD6323"/>
    <w:rsid w:val="00FE0584"/>
    <w:rsid w:val="00FE1BB9"/>
    <w:rsid w:val="00FE244C"/>
    <w:rsid w:val="00FE4228"/>
    <w:rsid w:val="00FE5926"/>
    <w:rsid w:val="00FE625F"/>
    <w:rsid w:val="00FF10DD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FF886B7"/>
  <w15:chartTrackingRefBased/>
  <w15:docId w15:val="{EA3D4DA9-E5EC-49F4-93D4-6AB4A7F2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before="120" w:line="360" w:lineRule="auto"/>
      <w:jc w:val="both"/>
    </w:pPr>
    <w:rPr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numPr>
        <w:numId w:val="1"/>
      </w:numPr>
      <w:spacing w:before="0" w:line="240" w:lineRule="auto"/>
      <w:jc w:val="left"/>
      <w:outlineLvl w:val="0"/>
    </w:pPr>
    <w:rPr>
      <w:b/>
      <w:sz w:val="32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numPr>
        <w:ilvl w:val="1"/>
        <w:numId w:val="1"/>
      </w:numPr>
      <w:outlineLvl w:val="1"/>
    </w:pPr>
  </w:style>
  <w:style w:type="paragraph" w:styleId="Nadpis3">
    <w:name w:val="heading 3"/>
    <w:aliases w:val="uloha"/>
    <w:basedOn w:val="Normlny"/>
    <w:next w:val="Normlny"/>
    <w:link w:val="Nadpis3Char"/>
    <w:uiPriority w:val="9"/>
    <w:qFormat/>
    <w:pPr>
      <w:keepNext/>
      <w:numPr>
        <w:ilvl w:val="2"/>
        <w:numId w:val="1"/>
      </w:numPr>
      <w:spacing w:before="0"/>
      <w:outlineLvl w:val="2"/>
    </w:pPr>
    <w:rPr>
      <w:b/>
      <w:i/>
    </w:rPr>
  </w:style>
  <w:style w:type="paragraph" w:styleId="Nadpis4">
    <w:name w:val="heading 4"/>
    <w:basedOn w:val="Normlny"/>
    <w:next w:val="Normlny"/>
    <w:link w:val="Nadpis4Char"/>
    <w:uiPriority w:val="9"/>
    <w:qFormat/>
    <w:pPr>
      <w:keepNext/>
      <w:numPr>
        <w:ilvl w:val="3"/>
        <w:numId w:val="1"/>
      </w:numPr>
      <w:jc w:val="center"/>
      <w:outlineLvl w:val="3"/>
    </w:pPr>
    <w:rPr>
      <w:caps/>
      <w:sz w:val="28"/>
    </w:rPr>
  </w:style>
  <w:style w:type="paragraph" w:styleId="Nadpis5">
    <w:name w:val="heading 5"/>
    <w:basedOn w:val="Normlny"/>
    <w:next w:val="Normlny"/>
    <w:link w:val="Nadpis5Char"/>
    <w:uiPriority w:val="9"/>
    <w:qFormat/>
    <w:pPr>
      <w:keepNext/>
      <w:numPr>
        <w:ilvl w:val="4"/>
        <w:numId w:val="1"/>
      </w:numPr>
      <w:pBdr>
        <w:bottom w:val="single" w:sz="4" w:space="1" w:color="auto"/>
      </w:pBdr>
      <w:jc w:val="center"/>
      <w:outlineLvl w:val="4"/>
    </w:pPr>
    <w:rPr>
      <w:b/>
      <w:sz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b/>
      <w:sz w:val="32"/>
    </w:rPr>
  </w:style>
  <w:style w:type="character" w:customStyle="1" w:styleId="Nadpis2Char">
    <w:name w:val="Nadpis 2 Char"/>
    <w:link w:val="Nadpis2"/>
    <w:uiPriority w:val="9"/>
    <w:locked/>
    <w:rsid w:val="00770E1E"/>
    <w:rPr>
      <w:sz w:val="24"/>
    </w:rPr>
  </w:style>
  <w:style w:type="character" w:customStyle="1" w:styleId="Nadpis3Char">
    <w:name w:val="Nadpis 3 Char"/>
    <w:aliases w:val="uloha Char"/>
    <w:link w:val="Nadpis3"/>
    <w:uiPriority w:val="9"/>
    <w:locked/>
    <w:rsid w:val="00770E1E"/>
    <w:rPr>
      <w:b/>
      <w:i/>
      <w:sz w:val="24"/>
    </w:rPr>
  </w:style>
  <w:style w:type="character" w:customStyle="1" w:styleId="Nadpis4Char">
    <w:name w:val="Nadpis 4 Char"/>
    <w:link w:val="Nadpis4"/>
    <w:uiPriority w:val="9"/>
    <w:locked/>
    <w:rPr>
      <w:caps/>
      <w:sz w:val="28"/>
    </w:rPr>
  </w:style>
  <w:style w:type="character" w:customStyle="1" w:styleId="Nadpis5Char">
    <w:name w:val="Nadpis 5 Char"/>
    <w:link w:val="Nadpis5"/>
    <w:uiPriority w:val="9"/>
    <w:locked/>
    <w:rPr>
      <w:b/>
      <w:sz w:val="26"/>
    </w:rPr>
  </w:style>
  <w:style w:type="character" w:customStyle="1" w:styleId="Nadpis6Char">
    <w:name w:val="Nadpis 6 Char"/>
    <w:link w:val="Nadpis6"/>
    <w:uiPriority w:val="9"/>
    <w:locked/>
    <w:rPr>
      <w:i/>
      <w:sz w:val="22"/>
    </w:rPr>
  </w:style>
  <w:style w:type="character" w:customStyle="1" w:styleId="Nadpis7Char">
    <w:name w:val="Nadpis 7 Char"/>
    <w:link w:val="Nadpis7"/>
    <w:uiPriority w:val="9"/>
    <w:locked/>
    <w:rPr>
      <w:rFonts w:ascii="Arial" w:hAnsi="Arial"/>
    </w:rPr>
  </w:style>
  <w:style w:type="character" w:customStyle="1" w:styleId="Nadpis8Char">
    <w:name w:val="Nadpis 8 Char"/>
    <w:link w:val="Nadpis8"/>
    <w:uiPriority w:val="9"/>
    <w:locked/>
    <w:rPr>
      <w:rFonts w:ascii="Arial" w:hAnsi="Arial"/>
      <w:i/>
    </w:rPr>
  </w:style>
  <w:style w:type="character" w:customStyle="1" w:styleId="Nadpis9Char">
    <w:name w:val="Nadpis 9 Char"/>
    <w:link w:val="Nadpis9"/>
    <w:uiPriority w:val="9"/>
    <w:locked/>
    <w:rPr>
      <w:rFonts w:ascii="Arial" w:hAnsi="Arial"/>
      <w:b/>
      <w:i/>
      <w:sz w:val="18"/>
    </w:rPr>
  </w:style>
  <w:style w:type="character" w:styleId="slostrany">
    <w:name w:val="page number"/>
    <w:uiPriority w:val="99"/>
    <w:rPr>
      <w:rFonts w:cs="Times New Roman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  <w:spacing w:before="0" w:line="240" w:lineRule="auto"/>
      <w:jc w:val="left"/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pPr>
      <w:spacing w:before="0"/>
    </w:pPr>
    <w:rPr>
      <w:b/>
    </w:rPr>
  </w:style>
  <w:style w:type="character" w:customStyle="1" w:styleId="ZkladntextChar">
    <w:name w:val="Základný text Char"/>
    <w:link w:val="Zkladntext"/>
    <w:uiPriority w:val="99"/>
    <w:locked/>
    <w:rsid w:val="00770E1E"/>
    <w:rPr>
      <w:rFonts w:cs="Times New Roman"/>
      <w:b/>
      <w:sz w:val="24"/>
    </w:rPr>
  </w:style>
  <w:style w:type="paragraph" w:customStyle="1" w:styleId="BodyText22">
    <w:name w:val="Body Text 22"/>
    <w:basedOn w:val="Normlny"/>
    <w:pPr>
      <w:tabs>
        <w:tab w:val="left" w:pos="567"/>
      </w:tabs>
      <w:spacing w:before="240"/>
      <w:ind w:left="284" w:firstLine="284"/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Pr>
      <w:rFonts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pPr>
      <w:spacing w:line="480" w:lineRule="auto"/>
      <w:ind w:firstLine="709"/>
    </w:pPr>
  </w:style>
  <w:style w:type="character" w:customStyle="1" w:styleId="Zarkazkladnhotextu3Char">
    <w:name w:val="Zarážka základného textu 3 Char"/>
    <w:link w:val="Zarkazkladnhotextu3"/>
    <w:uiPriority w:val="99"/>
    <w:semiHidden/>
    <w:locked/>
    <w:rPr>
      <w:rFonts w:cs="Times New Roman"/>
      <w:sz w:val="16"/>
      <w:szCs w:val="16"/>
    </w:rPr>
  </w:style>
  <w:style w:type="paragraph" w:styleId="Zarkazkladnhotextu">
    <w:name w:val="Body Text Indent"/>
    <w:basedOn w:val="Normlny"/>
    <w:link w:val="ZarkazkladnhotextuChar"/>
    <w:uiPriority w:val="99"/>
    <w:pPr>
      <w:spacing w:before="0" w:line="240" w:lineRule="auto"/>
      <w:ind w:left="5954" w:hanging="290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Pr>
      <w:rFonts w:cs="Times New Roman"/>
      <w:sz w:val="24"/>
    </w:rPr>
  </w:style>
  <w:style w:type="paragraph" w:customStyle="1" w:styleId="normal1">
    <w:name w:val="normal1"/>
    <w:basedOn w:val="Normlny"/>
    <w:pPr>
      <w:pBdr>
        <w:bottom w:val="single" w:sz="6" w:space="1" w:color="auto"/>
      </w:pBdr>
      <w:spacing w:line="240" w:lineRule="auto"/>
      <w:ind w:firstLine="567"/>
    </w:pPr>
  </w:style>
  <w:style w:type="paragraph" w:customStyle="1" w:styleId="nadpis">
    <w:name w:val="nadpis"/>
    <w:basedOn w:val="normal1"/>
    <w:pPr>
      <w:spacing w:before="0"/>
      <w:ind w:firstLine="0"/>
      <w:jc w:val="center"/>
    </w:pPr>
    <w:rPr>
      <w:b/>
    </w:rPr>
  </w:style>
  <w:style w:type="paragraph" w:styleId="Zarkazkladnhotextu2">
    <w:name w:val="Body Text Indent 2"/>
    <w:basedOn w:val="Normlny"/>
    <w:link w:val="Zarkazkladnhotextu2Char"/>
    <w:uiPriority w:val="99"/>
    <w:pPr>
      <w:tabs>
        <w:tab w:val="left" w:pos="567"/>
      </w:tabs>
      <w:spacing w:before="240" w:line="320" w:lineRule="exact"/>
      <w:ind w:firstLine="567"/>
    </w:pPr>
    <w:rPr>
      <w:spacing w:val="-2"/>
      <w:sz w:val="22"/>
    </w:rPr>
  </w:style>
  <w:style w:type="character" w:customStyle="1" w:styleId="Zarkazkladnhotextu2Char">
    <w:name w:val="Zarážka základného textu 2 Char"/>
    <w:link w:val="Zarkazkladnhotextu2"/>
    <w:uiPriority w:val="99"/>
    <w:semiHidden/>
    <w:locked/>
    <w:rPr>
      <w:rFonts w:cs="Times New Roman"/>
      <w:sz w:val="24"/>
    </w:rPr>
  </w:style>
  <w:style w:type="paragraph" w:styleId="Zkladntext2">
    <w:name w:val="Body Text 2"/>
    <w:basedOn w:val="Normlny"/>
    <w:link w:val="Zkladntext2Char"/>
    <w:uiPriority w:val="99"/>
    <w:pPr>
      <w:spacing w:line="240" w:lineRule="auto"/>
      <w:jc w:val="center"/>
    </w:pPr>
    <w:rPr>
      <w:sz w:val="22"/>
    </w:rPr>
  </w:style>
  <w:style w:type="character" w:customStyle="1" w:styleId="Zkladntext2Char">
    <w:name w:val="Základný text 2 Char"/>
    <w:link w:val="Zkladntext2"/>
    <w:uiPriority w:val="99"/>
    <w:semiHidden/>
    <w:locked/>
    <w:rPr>
      <w:rFonts w:cs="Times New Roman"/>
      <w:sz w:val="24"/>
    </w:rPr>
  </w:style>
  <w:style w:type="paragraph" w:styleId="Nzov">
    <w:name w:val="Title"/>
    <w:basedOn w:val="Normlny"/>
    <w:link w:val="NzovChar"/>
    <w:uiPriority w:val="10"/>
    <w:qFormat/>
    <w:pPr>
      <w:pBdr>
        <w:bottom w:val="single" w:sz="4" w:space="1" w:color="auto"/>
      </w:pBdr>
      <w:jc w:val="center"/>
    </w:pPr>
    <w:rPr>
      <w:b/>
      <w:sz w:val="28"/>
    </w:rPr>
  </w:style>
  <w:style w:type="character" w:customStyle="1" w:styleId="NzovChar">
    <w:name w:val="Názov Char"/>
    <w:link w:val="Nzo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odrky">
    <w:name w:val="odrážky"/>
    <w:basedOn w:val="Normlny"/>
    <w:pPr>
      <w:spacing w:before="0"/>
    </w:pPr>
  </w:style>
  <w:style w:type="paragraph" w:customStyle="1" w:styleId="Zakladnystyl">
    <w:name w:val="Zakladny styl"/>
    <w:uiPriority w:val="99"/>
    <w:rPr>
      <w:sz w:val="24"/>
      <w:szCs w:val="24"/>
    </w:rPr>
  </w:style>
  <w:style w:type="paragraph" w:customStyle="1" w:styleId="CharChar1">
    <w:name w:val="Char Char1"/>
    <w:basedOn w:val="Normlny"/>
    <w:rsid w:val="00476C48"/>
    <w:pPr>
      <w:spacing w:before="0" w:after="160" w:line="240" w:lineRule="exact"/>
      <w:jc w:val="left"/>
    </w:pPr>
    <w:rPr>
      <w:rFonts w:ascii="Tahoma" w:hAnsi="Tahoma" w:cs="Tahoma"/>
      <w:sz w:val="20"/>
      <w:lang w:eastAsia="en-US"/>
    </w:rPr>
  </w:style>
  <w:style w:type="paragraph" w:styleId="Normlnywebov">
    <w:name w:val="Normal (Web)"/>
    <w:basedOn w:val="Normlny"/>
    <w:uiPriority w:val="99"/>
    <w:rsid w:val="001D019C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Textbubliny">
    <w:name w:val="Balloon Text"/>
    <w:basedOn w:val="Normlny"/>
    <w:link w:val="TextbublinyChar"/>
    <w:uiPriority w:val="99"/>
    <w:rsid w:val="000F33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0F33BC"/>
    <w:rPr>
      <w:rFonts w:ascii="Tahoma" w:hAnsi="Tahoma" w:cs="Times New Roman"/>
      <w:sz w:val="16"/>
    </w:rPr>
  </w:style>
  <w:style w:type="paragraph" w:customStyle="1" w:styleId="Vlada">
    <w:name w:val="Vlada"/>
    <w:basedOn w:val="Normlny"/>
    <w:uiPriority w:val="99"/>
    <w:rsid w:val="00F77B32"/>
    <w:pPr>
      <w:autoSpaceDE w:val="0"/>
      <w:autoSpaceDN w:val="0"/>
      <w:spacing w:before="480" w:after="120" w:line="240" w:lineRule="auto"/>
      <w:jc w:val="left"/>
    </w:pPr>
    <w:rPr>
      <w:b/>
      <w:bCs/>
      <w:sz w:val="32"/>
      <w:szCs w:val="32"/>
      <w:lang w:eastAsia="en-US"/>
    </w:rPr>
  </w:style>
  <w:style w:type="paragraph" w:customStyle="1" w:styleId="Telo">
    <w:name w:val="Telo"/>
    <w:rsid w:val="004F108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ascii="Helvetica" w:eastAsia="Arial Unicode MS" w:hAnsi="Helvetica" w:cs="Arial Unicode MS"/>
      <w:color w:val="000000"/>
      <w:sz w:val="22"/>
      <w:szCs w:val="22"/>
    </w:rPr>
  </w:style>
  <w:style w:type="paragraph" w:styleId="Odsekzoznamu">
    <w:name w:val="List Paragraph"/>
    <w:basedOn w:val="Normlny"/>
    <w:link w:val="OdsekzoznamuChar"/>
    <w:uiPriority w:val="34"/>
    <w:qFormat/>
    <w:rsid w:val="00E367BA"/>
    <w:pPr>
      <w:spacing w:before="0" w:line="240" w:lineRule="auto"/>
      <w:ind w:left="720"/>
      <w:contextualSpacing/>
      <w:jc w:val="left"/>
    </w:pPr>
    <w:rPr>
      <w:rFonts w:ascii="Georgia" w:hAnsi="Georgia"/>
      <w:szCs w:val="22"/>
      <w:lang w:eastAsia="en-US"/>
    </w:rPr>
  </w:style>
  <w:style w:type="character" w:styleId="Odkaznakomentr">
    <w:name w:val="annotation reference"/>
    <w:uiPriority w:val="99"/>
    <w:unhideWhenUsed/>
    <w:rsid w:val="00E367BA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367BA"/>
    <w:pPr>
      <w:spacing w:before="0" w:after="200" w:line="240" w:lineRule="auto"/>
      <w:jc w:val="left"/>
    </w:pPr>
    <w:rPr>
      <w:rFonts w:ascii="Calibri" w:eastAsia="MS Mincho" w:hAnsi="Calibri"/>
      <w:sz w:val="20"/>
    </w:rPr>
  </w:style>
  <w:style w:type="character" w:customStyle="1" w:styleId="TextkomentraChar">
    <w:name w:val="Text komentára Char"/>
    <w:link w:val="Textkomentra"/>
    <w:uiPriority w:val="99"/>
    <w:locked/>
    <w:rsid w:val="00E367BA"/>
    <w:rPr>
      <w:rFonts w:ascii="Calibri" w:eastAsia="MS Mincho" w:hAnsi="Calibri" w:cs="Times New Roman"/>
    </w:rPr>
  </w:style>
  <w:style w:type="paragraph" w:customStyle="1" w:styleId="Nosite">
    <w:name w:val="Nositeľ"/>
    <w:basedOn w:val="Normlny"/>
    <w:next w:val="Nadpis2"/>
    <w:rsid w:val="008315A0"/>
    <w:pPr>
      <w:spacing w:before="240" w:after="120" w:line="240" w:lineRule="auto"/>
      <w:ind w:left="567"/>
      <w:jc w:val="left"/>
    </w:pPr>
    <w:rPr>
      <w:b/>
      <w:bCs/>
      <w:szCs w:val="24"/>
    </w:rPr>
  </w:style>
  <w:style w:type="character" w:customStyle="1" w:styleId="OdsekzoznamuChar">
    <w:name w:val="Odsek zoznamu Char"/>
    <w:link w:val="Odsekzoznamu"/>
    <w:uiPriority w:val="34"/>
    <w:locked/>
    <w:rsid w:val="00A51DF7"/>
    <w:rPr>
      <w:rFonts w:ascii="Georgia" w:hAnsi="Georgia"/>
      <w:sz w:val="22"/>
      <w:lang w:val="x-none" w:eastAsia="en-US"/>
    </w:rPr>
  </w:style>
  <w:style w:type="table" w:styleId="Mriekatabuky">
    <w:name w:val="Table Grid"/>
    <w:basedOn w:val="Normlnatabuka"/>
    <w:uiPriority w:val="39"/>
    <w:rsid w:val="006960A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semiHidden/>
    <w:rsid w:val="00D742AF"/>
    <w:pPr>
      <w:spacing w:before="120" w:after="0" w:line="360" w:lineRule="auto"/>
      <w:jc w:val="both"/>
    </w:pPr>
    <w:rPr>
      <w:rFonts w:ascii="Times New Roman" w:eastAsia="Times New Roman" w:hAnsi="Times New Roman"/>
      <w:b/>
      <w:bCs/>
    </w:rPr>
  </w:style>
  <w:style w:type="character" w:styleId="Zvraznenie">
    <w:name w:val="Emphasis"/>
    <w:uiPriority w:val="20"/>
    <w:qFormat/>
    <w:rsid w:val="00472C4F"/>
    <w:rPr>
      <w:i/>
      <w:iCs/>
    </w:rPr>
  </w:style>
  <w:style w:type="paragraph" w:styleId="Bezriadkovania">
    <w:name w:val="No Spacing"/>
    <w:uiPriority w:val="1"/>
    <w:qFormat/>
    <w:rsid w:val="00532C76"/>
    <w:pPr>
      <w:jc w:val="both"/>
    </w:pPr>
    <w:rPr>
      <w:sz w:val="24"/>
    </w:rPr>
  </w:style>
  <w:style w:type="paragraph" w:customStyle="1" w:styleId="Default">
    <w:name w:val="Default"/>
    <w:rsid w:val="004A3A5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lavac\Plocha\MVRR%20SR\vl&#225;da\uznesenie.dot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WKX3UHSAJ2R6-2-1382537</_dlc_DocId>
    <_dlc_DocIdUrl xmlns="e60a29af-d413-48d4-bd90-fe9d2a897e4b">
      <Url>https://ovdmasv601/sites/DMS/_layouts/15/DocIdRedir.aspx?ID=WKX3UHSAJ2R6-2-1382537</Url>
      <Description>WKX3UHSAJ2R6-2-1382537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859754-639A-4397-881C-2215498E684C}">
  <ds:schemaRefs>
    <ds:schemaRef ds:uri="http://schemas.microsoft.com/office/2006/metadata/properties"/>
    <ds:schemaRef ds:uri="http://schemas.microsoft.com/office/infopath/2007/PartnerControls"/>
    <ds:schemaRef ds:uri="e60a29af-d413-48d4-bd90-fe9d2a897e4b"/>
  </ds:schemaRefs>
</ds:datastoreItem>
</file>

<file path=customXml/itemProps2.xml><?xml version="1.0" encoding="utf-8"?>
<ds:datastoreItem xmlns:ds="http://schemas.openxmlformats.org/officeDocument/2006/customXml" ds:itemID="{672CCC05-62B4-4304-9592-B28BD79072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30F518-5996-44CC-9CFA-7651EA47B44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F4EBA73-6CD5-4928-A84F-5E6B98C1B0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BD547E7-1129-4EC6-8DCF-DA39D0E53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uznesenie</Template>
  <TotalTime>18</TotalTime>
  <Pages>3</Pages>
  <Words>591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Ministerstvo výstavby a verejných prác Slovenskej republiky</vt:lpstr>
      <vt:lpstr>Ministerstvo výstavby a verejných prác Slovenskej republiky</vt:lpstr>
    </vt:vector>
  </TitlesOfParts>
  <Company>MVVP SR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výstavby a verejných prác Slovenskej republiky</dc:title>
  <dc:subject/>
  <dc:creator>Benická Dominika</dc:creator>
  <cp:keywords/>
  <cp:lastModifiedBy>Vranka Andrej</cp:lastModifiedBy>
  <cp:revision>6</cp:revision>
  <cp:lastPrinted>2024-10-21T12:47:00Z</cp:lastPrinted>
  <dcterms:created xsi:type="dcterms:W3CDTF">2025-05-27T13:29:00Z</dcterms:created>
  <dcterms:modified xsi:type="dcterms:W3CDTF">2025-05-28T07:39:00Z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df097e53-b623-47a4-88a1-43531e34f550</vt:lpwstr>
  </property>
  <property fmtid="{D5CDD505-2E9C-101B-9397-08002B2CF9AE}" pid="4" name="_DocHome">
    <vt:i4>-1879844916</vt:i4>
  </property>
</Properties>
</file>